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24" w:rsidRPr="001B631B" w:rsidRDefault="00760924" w:rsidP="001B631B">
      <w:pPr>
        <w:pStyle w:val="Title"/>
        <w:jc w:val="center"/>
        <w:rPr>
          <w:sz w:val="40"/>
          <w:szCs w:val="40"/>
        </w:rPr>
      </w:pPr>
      <w:r w:rsidRPr="001B631B">
        <w:rPr>
          <w:sz w:val="40"/>
          <w:szCs w:val="40"/>
        </w:rPr>
        <w:t>Nutrient Reduction Game Introduction/Instructions</w:t>
      </w:r>
    </w:p>
    <w:p w:rsidR="00760924" w:rsidRDefault="001B631B" w:rsidP="001B631B">
      <w:pPr>
        <w:spacing w:before="12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763193" wp14:editId="445898A9">
            <wp:simplePos x="0" y="0"/>
            <wp:positionH relativeFrom="column">
              <wp:posOffset>3620770</wp:posOffset>
            </wp:positionH>
            <wp:positionV relativeFrom="paragraph">
              <wp:posOffset>81915</wp:posOffset>
            </wp:positionV>
            <wp:extent cx="2606675" cy="1929130"/>
            <wp:effectExtent l="0" t="0" r="317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4" t="6436"/>
                    <a:stretch/>
                  </pic:blipFill>
                  <pic:spPr bwMode="auto">
                    <a:xfrm>
                      <a:off x="0" y="0"/>
                      <a:ext cx="260667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924">
        <w:t xml:space="preserve">The Green Ditch Watershed is 1000 acres. It is a real watershed that has been monitored for about 10 years, but for this </w:t>
      </w:r>
      <w:proofErr w:type="gramStart"/>
      <w:r w:rsidR="00760924">
        <w:t>purpose</w:t>
      </w:r>
      <w:proofErr w:type="gramEnd"/>
      <w:r w:rsidR="00760924">
        <w:t xml:space="preserve"> many of the numbers and all the owners are invented. It is very small, but works for this exercise. Indiana has about 23,000 watersheds that are this size. </w:t>
      </w:r>
    </w:p>
    <w:p w:rsidR="00760924" w:rsidRDefault="00760924" w:rsidP="00CD608A">
      <w:pPr>
        <w:spacing w:before="120" w:line="240" w:lineRule="auto"/>
      </w:pPr>
      <w:r>
        <w:t>The avera</w:t>
      </w:r>
      <w:r w:rsidR="0009193A">
        <w:t>ge annual loss of nitrogen is 8</w:t>
      </w:r>
      <w:r>
        <w:t xml:space="preserve">,000 pounds and the </w:t>
      </w:r>
      <w:r w:rsidR="00CD608A">
        <w:t>annual loss of phosphorus is 1,0</w:t>
      </w:r>
      <w:r>
        <w:t xml:space="preserve">00 pounds. Those numbers are </w:t>
      </w:r>
      <w:proofErr w:type="gramStart"/>
      <w:r>
        <w:t xml:space="preserve">fairly </w:t>
      </w:r>
      <w:r w:rsidR="00CD608A">
        <w:t>low</w:t>
      </w:r>
      <w:proofErr w:type="gramEnd"/>
      <w:r>
        <w:t xml:space="preserve"> for a 1,000 acre agricultural watershed. The monitoring has also shown that about 90% of the nitrogen, which is our focus today, is from the </w:t>
      </w:r>
      <w:r w:rsidRPr="00760924">
        <w:rPr>
          <w:b/>
          <w:bCs/>
        </w:rPr>
        <w:t>tile drains</w:t>
      </w:r>
      <w:r>
        <w:t xml:space="preserve">. (For phosphorus, the number is less but may be up to </w:t>
      </w:r>
      <w:proofErr w:type="gramStart"/>
      <w:r>
        <w:t>50%</w:t>
      </w:r>
      <w:proofErr w:type="gramEnd"/>
      <w:r>
        <w:t xml:space="preserve">.)  </w:t>
      </w:r>
    </w:p>
    <w:p w:rsidR="00760924" w:rsidRDefault="00760924" w:rsidP="00760924">
      <w:pPr>
        <w:spacing w:before="120" w:line="240" w:lineRule="auto"/>
      </w:pPr>
      <w:r>
        <w:t xml:space="preserve">The Green Ditch Watershed Agriculture Council has been awarded a grant of </w:t>
      </w:r>
      <w:r w:rsidRPr="00760924">
        <w:rPr>
          <w:b/>
          <w:bCs/>
        </w:rPr>
        <w:t>$20,000</w:t>
      </w:r>
      <w:r>
        <w:t xml:space="preserve"> to reduce the nutrient loss from this small watershed.  They want to show that </w:t>
      </w:r>
      <w:r w:rsidRPr="00760924">
        <w:rPr>
          <w:b/>
          <w:bCs/>
        </w:rPr>
        <w:t>voluntary incentives can work to reduce nutrient loss.</w:t>
      </w:r>
      <w:r>
        <w:t xml:space="preserve"> </w:t>
      </w:r>
    </w:p>
    <w:p w:rsidR="00760924" w:rsidRDefault="00760924" w:rsidP="004E06B5">
      <w:pPr>
        <w:spacing w:before="120" w:line="240" w:lineRule="auto"/>
      </w:pPr>
      <w:r>
        <w:t xml:space="preserve">You will play the role of </w:t>
      </w:r>
      <w:r w:rsidRPr="00D44CA5">
        <w:rPr>
          <w:b/>
        </w:rPr>
        <w:t xml:space="preserve">one </w:t>
      </w:r>
      <w:r>
        <w:rPr>
          <w:b/>
        </w:rPr>
        <w:t>producer</w:t>
      </w:r>
      <w:r>
        <w:t xml:space="preserve"> who owns or </w:t>
      </w:r>
      <w:r w:rsidR="004E06B5">
        <w:t>rents</w:t>
      </w:r>
      <w:r>
        <w:t xml:space="preserve"> </w:t>
      </w:r>
      <w:r w:rsidRPr="00D44CA5">
        <w:rPr>
          <w:b/>
        </w:rPr>
        <w:t xml:space="preserve">two </w:t>
      </w:r>
      <w:r w:rsidR="00CD608A">
        <w:rPr>
          <w:b/>
        </w:rPr>
        <w:t>1</w:t>
      </w:r>
      <w:r>
        <w:rPr>
          <w:b/>
        </w:rPr>
        <w:t xml:space="preserve">00-acre </w:t>
      </w:r>
      <w:r w:rsidRPr="00D44CA5">
        <w:rPr>
          <w:b/>
        </w:rPr>
        <w:t>fields</w:t>
      </w:r>
      <w:r>
        <w:t xml:space="preserve"> in the watershed (sharing the role with one or two other people to encourage discussion). You have a little information about the farmer you represent; please feel free to make up any additional information! You should act as you think this farmer would be likely to act. </w:t>
      </w:r>
    </w:p>
    <w:p w:rsidR="00760924" w:rsidRDefault="00760924" w:rsidP="004E06B5">
      <w:pPr>
        <w:spacing w:before="120" w:line="240" w:lineRule="auto"/>
      </w:pPr>
      <w:r>
        <w:t xml:space="preserve">Nutrients can be reduced by implementing conservation practices. </w:t>
      </w:r>
      <w:proofErr w:type="gramStart"/>
      <w:r>
        <w:t>There are 12 available practices that</w:t>
      </w:r>
      <w:proofErr w:type="gramEnd"/>
      <w:r>
        <w:t xml:space="preserve"> can be applied to suitable fields.  The n</w:t>
      </w:r>
      <w:r w:rsidR="00CD608A">
        <w:t>itrogen load reduction for the 1</w:t>
      </w:r>
      <w:r>
        <w:t xml:space="preserve">00-acre field, as well as the cost of that practice, are shown in the worksheet.  </w:t>
      </w:r>
      <w:r w:rsidRPr="00760924">
        <w:rPr>
          <w:b/>
          <w:bCs/>
        </w:rPr>
        <w:t>The grant will fund 75% of the costs</w:t>
      </w:r>
      <w:r>
        <w:t xml:space="preserve"> of any practice that the farmer selects, while the </w:t>
      </w:r>
      <w:r w:rsidR="004E06B5" w:rsidRPr="004E06B5">
        <w:rPr>
          <w:b/>
          <w:bCs/>
        </w:rPr>
        <w:t>producer</w:t>
      </w:r>
      <w:r w:rsidRPr="004E06B5">
        <w:rPr>
          <w:b/>
          <w:bCs/>
        </w:rPr>
        <w:t xml:space="preserve"> needs to provide about 25%.</w:t>
      </w:r>
      <w:r>
        <w:t xml:space="preserve"> This is similar to Farm Bill programs such as EQIP administered by USDA NRCS (actual percentage varies by state and by practice). </w:t>
      </w:r>
    </w:p>
    <w:p w:rsidR="00760924" w:rsidRDefault="00760924" w:rsidP="00760924">
      <w:pPr>
        <w:spacing w:before="120" w:line="240" w:lineRule="auto"/>
      </w:pPr>
      <w:r>
        <w:t>The effectivenes</w:t>
      </w:r>
      <w:r w:rsidR="004E0CBF">
        <w:t>s of each practice at reducing n</w:t>
      </w:r>
      <w:r>
        <w:t>itrogen losses from the field, the costs paid by the grant, and the cost to you are shown in the table</w:t>
      </w:r>
      <w:r w:rsidR="004E0CBF">
        <w:t xml:space="preserve"> for </w:t>
      </w:r>
      <w:proofErr w:type="spellStart"/>
      <w:r w:rsidR="004E0CBF">
        <w:t>your</w:t>
      </w:r>
      <w:proofErr w:type="spellEnd"/>
      <w:r w:rsidR="004E0CBF">
        <w:t xml:space="preserve"> farm</w:t>
      </w:r>
      <w:r>
        <w:t xml:space="preserve">. These numbers are based on the Iowa Nutrient Reduction Strategy, and of course are not exact but are a reasonable guess at effectiveness. It is up to you to decide </w:t>
      </w:r>
      <w:r w:rsidRPr="00CD608A">
        <w:rPr>
          <w:b/>
          <w:bCs/>
        </w:rPr>
        <w:t>which, if any, conservation practices you are willing to apply</w:t>
      </w:r>
      <w:r w:rsidR="00CD608A">
        <w:t xml:space="preserve"> on your fields</w:t>
      </w:r>
      <w:r>
        <w:t xml:space="preserve">.  </w:t>
      </w:r>
    </w:p>
    <w:p w:rsidR="00760924" w:rsidRDefault="00760924" w:rsidP="00CD608A">
      <w:pPr>
        <w:spacing w:before="120" w:line="240" w:lineRule="auto"/>
      </w:pPr>
      <w:r>
        <w:t xml:space="preserve">The Watershed </w:t>
      </w:r>
      <w:r w:rsidR="004E0CBF">
        <w:t>Agriculture Council</w:t>
      </w:r>
      <w:r>
        <w:t xml:space="preserve">’s goal is to reduce as much nitrogen from the watershed as possible. To solve hypoxia in the Gulf of Mexico, nutrients need to be reduced by about 45%, so </w:t>
      </w:r>
      <w:r w:rsidR="00CD608A">
        <w:t>the 45% reduction numbers</w:t>
      </w:r>
      <w:r>
        <w:t xml:space="preserve"> are provided as a guide. If the </w:t>
      </w:r>
      <w:r w:rsidR="00681126">
        <w:t>Council</w:t>
      </w:r>
      <w:r>
        <w:t xml:space="preserve"> is successful at reducing nitrogen, it </w:t>
      </w:r>
      <w:r w:rsidR="00CD608A">
        <w:t>will be able to</w:t>
      </w:r>
      <w:r>
        <w:t xml:space="preserve"> apply for additional grant funds. The watershed coordinator will manage the grant funds, </w:t>
      </w:r>
      <w:proofErr w:type="gramStart"/>
      <w:r>
        <w:t>and also</w:t>
      </w:r>
      <w:proofErr w:type="gramEnd"/>
      <w:r>
        <w:t xml:space="preserve"> try to encourage all farmers to adopt conservation practices </w:t>
      </w:r>
      <w:r w:rsidR="00681126">
        <w:t>so the Council can show the success of voluntary conservation</w:t>
      </w:r>
      <w:r>
        <w:t xml:space="preserve">.  </w:t>
      </w:r>
    </w:p>
    <w:p w:rsidR="001B631B" w:rsidRDefault="00760924" w:rsidP="001B631B">
      <w:pPr>
        <w:spacing w:before="120" w:line="240" w:lineRule="auto"/>
      </w:pPr>
      <w:r>
        <w:t xml:space="preserve">In each round, each “producer” (2 or 3 people) can place one practice on one field if he/she wishes. </w:t>
      </w:r>
      <w:r w:rsidR="001B631B">
        <w:t xml:space="preserve">As in real life, conservation practices are on a first-come, first-served basis, so whoever is ready first can implement a practice. </w:t>
      </w:r>
      <w:proofErr w:type="gramStart"/>
      <w:r w:rsidR="001B631B">
        <w:t>However</w:t>
      </w:r>
      <w:proofErr w:type="gramEnd"/>
      <w:r w:rsidR="001B631B">
        <w:t xml:space="preserve"> no one can implement a second practice until all have had a chance to do one. Go around the table as many times as you can until the grant funds run out, or 10 minutes is up. </w:t>
      </w:r>
    </w:p>
    <w:p w:rsidR="00760924" w:rsidRDefault="00760924" w:rsidP="00B413E3">
      <w:pPr>
        <w:spacing w:before="120" w:line="240" w:lineRule="auto"/>
      </w:pPr>
      <w:r>
        <w:t xml:space="preserve">To implement a practice, </w:t>
      </w:r>
    </w:p>
    <w:p w:rsidR="00760924" w:rsidRDefault="00760924" w:rsidP="00760924">
      <w:pPr>
        <w:pStyle w:val="ListParagraph"/>
        <w:numPr>
          <w:ilvl w:val="0"/>
          <w:numId w:val="1"/>
        </w:numPr>
        <w:spacing w:before="120" w:line="240" w:lineRule="auto"/>
      </w:pPr>
      <w:r>
        <w:t xml:space="preserve">lay a practice card down on that field, </w:t>
      </w:r>
    </w:p>
    <w:p w:rsidR="00760924" w:rsidRDefault="00760924" w:rsidP="00760924">
      <w:pPr>
        <w:pStyle w:val="ListParagraph"/>
        <w:numPr>
          <w:ilvl w:val="0"/>
          <w:numId w:val="1"/>
        </w:numPr>
        <w:spacing w:before="120" w:line="240" w:lineRule="auto"/>
      </w:pPr>
      <w:r>
        <w:t>pay your share of the implementation costs to the banker,</w:t>
      </w:r>
      <w:r w:rsidR="00B413E3">
        <w:t xml:space="preserve"> and</w:t>
      </w:r>
    </w:p>
    <w:p w:rsidR="00735776" w:rsidRDefault="00760924" w:rsidP="00735776">
      <w:pPr>
        <w:pStyle w:val="ListParagraph"/>
        <w:numPr>
          <w:ilvl w:val="0"/>
          <w:numId w:val="1"/>
        </w:numPr>
        <w:spacing w:before="120" w:line="240" w:lineRule="auto"/>
      </w:pPr>
      <w:proofErr w:type="gramStart"/>
      <w:r>
        <w:t>subtract</w:t>
      </w:r>
      <w:proofErr w:type="gramEnd"/>
      <w:r>
        <w:t xml:space="preserve"> the reduction in </w:t>
      </w:r>
      <w:r w:rsidR="00B413E3">
        <w:t>nitrogen</w:t>
      </w:r>
      <w:r>
        <w:t xml:space="preserve"> loss for your field, and write the new total for the field</w:t>
      </w:r>
      <w:r w:rsidR="00B413E3">
        <w:t xml:space="preserve">. </w:t>
      </w:r>
      <w:r>
        <w:t xml:space="preserve"> </w:t>
      </w:r>
    </w:p>
    <w:p w:rsidR="00496011" w:rsidRDefault="00B413E3" w:rsidP="001B631B">
      <w:pPr>
        <w:spacing w:before="120" w:line="240" w:lineRule="auto"/>
      </w:pPr>
      <w:r>
        <w:t>The watershed coordinator pays the watershed’s share to the banker, and</w:t>
      </w:r>
      <w:r w:rsidR="00735776">
        <w:t xml:space="preserve"> </w:t>
      </w:r>
      <w:r>
        <w:t>updates</w:t>
      </w:r>
      <w:r w:rsidR="00760924">
        <w:t xml:space="preserve"> the </w:t>
      </w:r>
      <w:r>
        <w:t xml:space="preserve">nitrogen </w:t>
      </w:r>
      <w:r w:rsidR="00760924">
        <w:t xml:space="preserve">loss at the outlet. </w:t>
      </w:r>
    </w:p>
    <w:p w:rsidR="00496011" w:rsidRDefault="00496011" w:rsidP="00496011">
      <w:pPr>
        <w:pStyle w:val="Heading1"/>
      </w:pPr>
      <w:r>
        <w:lastRenderedPageBreak/>
        <w:t>Discussion</w:t>
      </w:r>
    </w:p>
    <w:p w:rsidR="00625F7D" w:rsidRDefault="00496011" w:rsidP="00496011">
      <w:pPr>
        <w:pStyle w:val="ListParagraph"/>
        <w:numPr>
          <w:ilvl w:val="0"/>
          <w:numId w:val="2"/>
        </w:numPr>
      </w:pPr>
      <w:r>
        <w:t xml:space="preserve">How did you as a producer </w:t>
      </w:r>
      <w:r w:rsidR="00625F7D">
        <w:t xml:space="preserve">or </w:t>
      </w:r>
      <w:proofErr w:type="gramStart"/>
      <w:r w:rsidR="00625F7D">
        <w:t>landlord</w:t>
      </w:r>
      <w:proofErr w:type="gramEnd"/>
      <w:r w:rsidR="00625F7D">
        <w:t xml:space="preserve"> </w:t>
      </w:r>
      <w:r>
        <w:t>make your decision to implement or not implement</w:t>
      </w:r>
      <w:r w:rsidR="00625F7D">
        <w:t xml:space="preserve"> conservation practices</w:t>
      </w:r>
      <w:r>
        <w:t xml:space="preserve">? </w:t>
      </w:r>
      <w:r w:rsidR="00625F7D">
        <w:t>What factors did you consider?</w:t>
      </w:r>
    </w:p>
    <w:p w:rsidR="00625F7D" w:rsidRDefault="00625F7D" w:rsidP="00625F7D"/>
    <w:p w:rsidR="00625F7D" w:rsidRDefault="00625F7D" w:rsidP="00625F7D"/>
    <w:p w:rsidR="00FE6806" w:rsidRDefault="00FE6806" w:rsidP="00625F7D"/>
    <w:p w:rsidR="00625F7D" w:rsidRDefault="00625F7D" w:rsidP="00625F7D"/>
    <w:p w:rsidR="00496011" w:rsidRDefault="00496011" w:rsidP="00496011">
      <w:pPr>
        <w:pStyle w:val="ListParagraph"/>
        <w:numPr>
          <w:ilvl w:val="0"/>
          <w:numId w:val="2"/>
        </w:numPr>
      </w:pPr>
      <w:r>
        <w:t xml:space="preserve">Do you think your </w:t>
      </w:r>
      <w:proofErr w:type="gramStart"/>
      <w:r>
        <w:t>decision making</w:t>
      </w:r>
      <w:proofErr w:type="gramEnd"/>
      <w:r>
        <w:t xml:space="preserve"> is typical of producers in your state?</w:t>
      </w:r>
      <w:r w:rsidR="00625F7D">
        <w:t xml:space="preserve"> Does this give you any insight into the role of Extension Educators in working on your state’s water quality issues?</w:t>
      </w:r>
    </w:p>
    <w:p w:rsidR="00496011" w:rsidRDefault="00496011" w:rsidP="00496011">
      <w:pPr>
        <w:pStyle w:val="ListParagraph"/>
        <w:ind w:left="360"/>
      </w:pPr>
    </w:p>
    <w:p w:rsidR="00496011" w:rsidRDefault="00496011" w:rsidP="00496011">
      <w:pPr>
        <w:pStyle w:val="ListParagraph"/>
        <w:ind w:left="360"/>
      </w:pPr>
    </w:p>
    <w:p w:rsidR="00496011" w:rsidRDefault="00496011" w:rsidP="00496011">
      <w:pPr>
        <w:pStyle w:val="ListParagraph"/>
        <w:ind w:left="360"/>
      </w:pPr>
    </w:p>
    <w:p w:rsidR="00FE6806" w:rsidRDefault="00FE6806" w:rsidP="00496011">
      <w:pPr>
        <w:pStyle w:val="ListParagraph"/>
        <w:ind w:left="360"/>
      </w:pPr>
    </w:p>
    <w:p w:rsidR="00496011" w:rsidRDefault="00496011" w:rsidP="00496011">
      <w:pPr>
        <w:pStyle w:val="ListParagraph"/>
        <w:ind w:left="360"/>
      </w:pPr>
    </w:p>
    <w:p w:rsidR="00496011" w:rsidRDefault="00B54FE0" w:rsidP="00B54FE0">
      <w:pPr>
        <w:pStyle w:val="ListParagraph"/>
        <w:numPr>
          <w:ilvl w:val="0"/>
          <w:numId w:val="2"/>
        </w:numPr>
      </w:pPr>
      <w:r>
        <w:t>Were you aware</w:t>
      </w:r>
      <w:r w:rsidR="00496011">
        <w:t xml:space="preserve"> of the difference between </w:t>
      </w:r>
      <w:r>
        <w:t xml:space="preserve">nitrogen (in the form of nitrate) losses between </w:t>
      </w:r>
      <w:r w:rsidR="00496011">
        <w:t>tile-drained and undrained fields? What does it suggest? What would be different if the game were played for phosphorus instead?</w:t>
      </w:r>
    </w:p>
    <w:p w:rsidR="00496011" w:rsidRDefault="00496011" w:rsidP="00496011">
      <w:pPr>
        <w:pStyle w:val="ListParagraph"/>
        <w:ind w:left="360"/>
      </w:pPr>
    </w:p>
    <w:p w:rsidR="00496011" w:rsidRDefault="00496011" w:rsidP="00496011">
      <w:pPr>
        <w:pStyle w:val="ListParagraph"/>
        <w:ind w:left="360"/>
      </w:pPr>
    </w:p>
    <w:p w:rsidR="00FE6806" w:rsidRDefault="00FE6806" w:rsidP="00496011">
      <w:pPr>
        <w:pStyle w:val="ListParagraph"/>
        <w:ind w:left="360"/>
      </w:pPr>
    </w:p>
    <w:p w:rsidR="00496011" w:rsidRDefault="00496011" w:rsidP="00496011">
      <w:pPr>
        <w:pStyle w:val="ListParagraph"/>
        <w:ind w:left="360"/>
      </w:pPr>
    </w:p>
    <w:p w:rsidR="00496011" w:rsidRDefault="00496011" w:rsidP="00496011">
      <w:pPr>
        <w:pStyle w:val="ListParagraph"/>
        <w:ind w:left="360"/>
      </w:pPr>
    </w:p>
    <w:p w:rsidR="00496011" w:rsidRDefault="00496011" w:rsidP="00496011">
      <w:pPr>
        <w:pStyle w:val="ListParagraph"/>
        <w:numPr>
          <w:ilvl w:val="0"/>
          <w:numId w:val="2"/>
        </w:numPr>
      </w:pPr>
      <w:r>
        <w:t xml:space="preserve">What did you learn about the number of practices needed to reduce nitrogen? If we target the worst areas of a watershed only, </w:t>
      </w:r>
      <w:r w:rsidR="00625F7D">
        <w:t xml:space="preserve">or only a few “bad actors” </w:t>
      </w:r>
      <w:r>
        <w:t>are we likely to achieve the goal?</w:t>
      </w:r>
    </w:p>
    <w:p w:rsidR="00496011" w:rsidRDefault="00496011" w:rsidP="00496011">
      <w:pPr>
        <w:pStyle w:val="ListParagraph"/>
        <w:ind w:left="360"/>
      </w:pPr>
    </w:p>
    <w:p w:rsidR="00496011" w:rsidRDefault="00496011" w:rsidP="00496011">
      <w:pPr>
        <w:pStyle w:val="ListParagraph"/>
        <w:ind w:left="360"/>
      </w:pPr>
    </w:p>
    <w:p w:rsidR="00496011" w:rsidRDefault="00496011" w:rsidP="00496011">
      <w:pPr>
        <w:pStyle w:val="ListParagraph"/>
        <w:ind w:left="360"/>
      </w:pPr>
    </w:p>
    <w:p w:rsidR="00496011" w:rsidRDefault="00496011" w:rsidP="00496011">
      <w:pPr>
        <w:pStyle w:val="ListParagraph"/>
        <w:ind w:left="360"/>
      </w:pPr>
    </w:p>
    <w:p w:rsidR="00AE7DEC" w:rsidRDefault="00AE7DEC" w:rsidP="00496011">
      <w:pPr>
        <w:pStyle w:val="ListParagraph"/>
        <w:ind w:left="360"/>
      </w:pPr>
    </w:p>
    <w:p w:rsidR="00AE7DEC" w:rsidRDefault="00AE7DEC" w:rsidP="00496011">
      <w:pPr>
        <w:pStyle w:val="ListParagraph"/>
        <w:ind w:left="360"/>
      </w:pPr>
    </w:p>
    <w:p w:rsidR="00AE7DEC" w:rsidRDefault="00AE7DEC" w:rsidP="00496011">
      <w:pPr>
        <w:pStyle w:val="ListParagraph"/>
        <w:ind w:left="360"/>
      </w:pPr>
    </w:p>
    <w:p w:rsidR="00AE7DEC" w:rsidRDefault="00B54FE0" w:rsidP="00B54FE0">
      <w:pPr>
        <w:pStyle w:val="ListParagraph"/>
        <w:numPr>
          <w:ilvl w:val="0"/>
          <w:numId w:val="2"/>
        </w:numPr>
      </w:pPr>
      <w:r>
        <w:t>What else did you learn? (discuss)</w:t>
      </w:r>
    </w:p>
    <w:p w:rsidR="00AE7DEC" w:rsidRDefault="00AE7DEC" w:rsidP="00496011">
      <w:pPr>
        <w:pStyle w:val="ListParagraph"/>
        <w:ind w:left="360"/>
      </w:pPr>
    </w:p>
    <w:p w:rsidR="00AE7DEC" w:rsidRDefault="00AE7DEC" w:rsidP="00496011">
      <w:pPr>
        <w:pStyle w:val="ListParagraph"/>
        <w:ind w:left="360"/>
      </w:pPr>
    </w:p>
    <w:p w:rsidR="00AE7DEC" w:rsidRDefault="00AE7DEC" w:rsidP="00496011">
      <w:pPr>
        <w:pStyle w:val="ListParagraph"/>
        <w:ind w:left="360"/>
      </w:pPr>
    </w:p>
    <w:p w:rsidR="00B54FE0" w:rsidRDefault="00B54FE0" w:rsidP="00496011">
      <w:pPr>
        <w:pStyle w:val="ListParagraph"/>
        <w:ind w:left="360"/>
      </w:pPr>
    </w:p>
    <w:p w:rsidR="00FE6806" w:rsidRDefault="00FE6806" w:rsidP="00496011">
      <w:pPr>
        <w:pStyle w:val="ListParagraph"/>
        <w:ind w:left="360"/>
      </w:pPr>
    </w:p>
    <w:p w:rsidR="00B54FE0" w:rsidRDefault="00B54FE0" w:rsidP="00496011">
      <w:pPr>
        <w:pStyle w:val="ListParagraph"/>
        <w:ind w:left="360"/>
      </w:pPr>
    </w:p>
    <w:p w:rsidR="00B54FE0" w:rsidRDefault="00B54FE0" w:rsidP="00496011">
      <w:pPr>
        <w:pStyle w:val="ListParagraph"/>
        <w:ind w:left="360"/>
      </w:pPr>
    </w:p>
    <w:p w:rsidR="002B1388" w:rsidRDefault="00AE7DEC" w:rsidP="00FE6806">
      <w:pPr>
        <w:pStyle w:val="ListParagraph"/>
        <w:ind w:left="0"/>
        <w:rPr>
          <w:i/>
          <w:iCs/>
        </w:rPr>
      </w:pPr>
      <w:r w:rsidRPr="00962340">
        <w:rPr>
          <w:i/>
          <w:iCs/>
          <w:sz w:val="20"/>
          <w:szCs w:val="20"/>
        </w:rPr>
        <w:t xml:space="preserve">Note: </w:t>
      </w:r>
      <w:r w:rsidR="00B54FE0" w:rsidRPr="00962340">
        <w:rPr>
          <w:i/>
          <w:iCs/>
          <w:sz w:val="20"/>
          <w:szCs w:val="20"/>
        </w:rPr>
        <w:t>Materials for thi</w:t>
      </w:r>
      <w:r w:rsidRPr="00962340">
        <w:rPr>
          <w:i/>
          <w:iCs/>
          <w:sz w:val="20"/>
          <w:szCs w:val="20"/>
        </w:rPr>
        <w:t xml:space="preserve">s exercise is available at </w:t>
      </w:r>
      <w:hyperlink r:id="rId6" w:history="1">
        <w:r w:rsidR="00B54FE0" w:rsidRPr="00962340">
          <w:rPr>
            <w:rStyle w:val="Hyperlink"/>
            <w:i/>
            <w:iCs/>
            <w:sz w:val="20"/>
            <w:szCs w:val="20"/>
          </w:rPr>
          <w:t>https://engineering.purdue.edu/~frankenb/NRG/</w:t>
        </w:r>
      </w:hyperlink>
      <w:r w:rsidR="00B54FE0" w:rsidRPr="00962340">
        <w:rPr>
          <w:i/>
          <w:iCs/>
          <w:sz w:val="20"/>
          <w:szCs w:val="20"/>
        </w:rPr>
        <w:t>. Contact Jane Frankenberger</w:t>
      </w:r>
      <w:r w:rsidR="00FE6806" w:rsidRPr="00962340">
        <w:rPr>
          <w:i/>
          <w:iCs/>
          <w:sz w:val="20"/>
          <w:szCs w:val="20"/>
        </w:rPr>
        <w:t>, Professor of Agricultural and Biolog</w:t>
      </w:r>
      <w:bookmarkStart w:id="0" w:name="_GoBack"/>
      <w:bookmarkEnd w:id="0"/>
      <w:r w:rsidR="00FE6806" w:rsidRPr="00962340">
        <w:rPr>
          <w:i/>
          <w:iCs/>
          <w:sz w:val="20"/>
          <w:szCs w:val="20"/>
        </w:rPr>
        <w:t>ical Engineering at Purdue</w:t>
      </w:r>
      <w:r w:rsidR="00B54FE0" w:rsidRPr="00962340">
        <w:rPr>
          <w:i/>
          <w:iCs/>
          <w:sz w:val="20"/>
          <w:szCs w:val="20"/>
        </w:rPr>
        <w:t xml:space="preserve"> (</w:t>
      </w:r>
      <w:hyperlink r:id="rId7" w:history="1">
        <w:r w:rsidR="00B54FE0" w:rsidRPr="00962340">
          <w:rPr>
            <w:rStyle w:val="Hyperlink"/>
            <w:i/>
            <w:iCs/>
            <w:sz w:val="20"/>
            <w:szCs w:val="20"/>
          </w:rPr>
          <w:t>frankenb@purdue.edu</w:t>
        </w:r>
      </w:hyperlink>
      <w:r w:rsidR="00B54FE0" w:rsidRPr="00962340">
        <w:rPr>
          <w:i/>
          <w:iCs/>
          <w:sz w:val="20"/>
          <w:szCs w:val="20"/>
        </w:rPr>
        <w:t>) if you are interested in discussing further use or development</w:t>
      </w:r>
      <w:r w:rsidR="00B54FE0">
        <w:t xml:space="preserve">. </w:t>
      </w:r>
      <w:r w:rsidR="002B1388">
        <w:rPr>
          <w:i/>
          <w:iCs/>
        </w:rPr>
        <w:br w:type="page"/>
      </w:r>
    </w:p>
    <w:p w:rsidR="00496011" w:rsidRDefault="002B1388" w:rsidP="00496011">
      <w:pPr>
        <w:ind w:left="720"/>
        <w:rPr>
          <w:i/>
          <w:iCs/>
        </w:rPr>
      </w:pPr>
      <w:r>
        <w:rPr>
          <w:i/>
          <w:iCs/>
        </w:rPr>
        <w:lastRenderedPageBreak/>
        <w:t>Your thoughts for us</w:t>
      </w:r>
    </w:p>
    <w:p w:rsidR="002B1388" w:rsidRDefault="002B1388" w:rsidP="002B1388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What is the most important thing you learned from this exercise? </w:t>
      </w:r>
    </w:p>
    <w:p w:rsidR="002E3357" w:rsidRDefault="002E3357" w:rsidP="002E3357">
      <w:pPr>
        <w:rPr>
          <w:i/>
          <w:iCs/>
        </w:rPr>
      </w:pPr>
    </w:p>
    <w:p w:rsidR="002E3357" w:rsidRDefault="002E3357" w:rsidP="002E3357">
      <w:pPr>
        <w:rPr>
          <w:i/>
          <w:iCs/>
        </w:rPr>
      </w:pPr>
    </w:p>
    <w:p w:rsidR="002E3357" w:rsidRDefault="002E3357" w:rsidP="002E3357">
      <w:pPr>
        <w:rPr>
          <w:i/>
          <w:iCs/>
        </w:rPr>
      </w:pPr>
    </w:p>
    <w:p w:rsidR="002E3357" w:rsidRDefault="002E3357" w:rsidP="002E3357">
      <w:pPr>
        <w:rPr>
          <w:i/>
          <w:iCs/>
        </w:rPr>
      </w:pPr>
    </w:p>
    <w:p w:rsidR="002E3357" w:rsidRDefault="002E3357" w:rsidP="002E3357">
      <w:pPr>
        <w:rPr>
          <w:i/>
          <w:iCs/>
        </w:rPr>
      </w:pPr>
    </w:p>
    <w:p w:rsidR="002E3357" w:rsidRDefault="002E3357" w:rsidP="002E3357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Did anything surprise you?</w:t>
      </w:r>
    </w:p>
    <w:p w:rsidR="002E3357" w:rsidRDefault="002E3357" w:rsidP="002E3357">
      <w:pPr>
        <w:rPr>
          <w:i/>
          <w:iCs/>
        </w:rPr>
      </w:pPr>
    </w:p>
    <w:p w:rsidR="002E3357" w:rsidRDefault="002E3357" w:rsidP="002E3357">
      <w:pPr>
        <w:rPr>
          <w:i/>
          <w:iCs/>
        </w:rPr>
      </w:pPr>
    </w:p>
    <w:p w:rsidR="002E3357" w:rsidRDefault="002E3357" w:rsidP="002E3357">
      <w:pPr>
        <w:rPr>
          <w:i/>
          <w:iCs/>
        </w:rPr>
      </w:pPr>
    </w:p>
    <w:p w:rsidR="002E3357" w:rsidRDefault="002E3357" w:rsidP="002E3357">
      <w:pPr>
        <w:rPr>
          <w:i/>
          <w:iCs/>
        </w:rPr>
      </w:pPr>
    </w:p>
    <w:p w:rsidR="002E3357" w:rsidRPr="002E3357" w:rsidRDefault="002E3357" w:rsidP="002E3357">
      <w:pPr>
        <w:rPr>
          <w:i/>
          <w:iCs/>
        </w:rPr>
      </w:pPr>
    </w:p>
    <w:p w:rsidR="002E3357" w:rsidRPr="002E3357" w:rsidRDefault="002E3357" w:rsidP="002E3357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Who else could benefit from an exercise like this? </w:t>
      </w:r>
    </w:p>
    <w:p w:rsidR="002B1388" w:rsidRDefault="002B1388" w:rsidP="002B1388">
      <w:pPr>
        <w:rPr>
          <w:i/>
          <w:iCs/>
        </w:rPr>
      </w:pPr>
    </w:p>
    <w:p w:rsidR="002B1388" w:rsidRDefault="002B1388" w:rsidP="002B1388">
      <w:pPr>
        <w:rPr>
          <w:i/>
          <w:iCs/>
        </w:rPr>
      </w:pPr>
    </w:p>
    <w:p w:rsidR="002E3357" w:rsidRDefault="002E3357" w:rsidP="002B1388">
      <w:pPr>
        <w:rPr>
          <w:i/>
          <w:iCs/>
        </w:rPr>
      </w:pPr>
    </w:p>
    <w:p w:rsidR="002B1388" w:rsidRDefault="002B1388" w:rsidP="002B1388">
      <w:pPr>
        <w:rPr>
          <w:i/>
          <w:iCs/>
        </w:rPr>
      </w:pPr>
    </w:p>
    <w:p w:rsidR="002B1388" w:rsidRDefault="002B1388" w:rsidP="002B1388">
      <w:pPr>
        <w:rPr>
          <w:i/>
          <w:iCs/>
        </w:rPr>
      </w:pPr>
    </w:p>
    <w:p w:rsidR="002B1388" w:rsidRDefault="002E3357" w:rsidP="002B1388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What suggestions do you have for making it more effective in the future?</w:t>
      </w:r>
    </w:p>
    <w:p w:rsidR="002E3357" w:rsidRDefault="002E3357" w:rsidP="002E3357">
      <w:pPr>
        <w:rPr>
          <w:i/>
          <w:iCs/>
        </w:rPr>
      </w:pPr>
    </w:p>
    <w:p w:rsidR="002E3357" w:rsidRDefault="002E3357" w:rsidP="002E3357">
      <w:pPr>
        <w:rPr>
          <w:i/>
          <w:iCs/>
        </w:rPr>
      </w:pPr>
    </w:p>
    <w:p w:rsidR="002E3357" w:rsidRDefault="002E3357" w:rsidP="002E3357">
      <w:pPr>
        <w:rPr>
          <w:i/>
          <w:iCs/>
        </w:rPr>
      </w:pPr>
    </w:p>
    <w:p w:rsidR="002E3357" w:rsidRDefault="002E3357" w:rsidP="002E3357">
      <w:pPr>
        <w:rPr>
          <w:i/>
          <w:iCs/>
        </w:rPr>
      </w:pPr>
    </w:p>
    <w:p w:rsidR="002E3357" w:rsidRDefault="002E3357" w:rsidP="002E3357">
      <w:pPr>
        <w:rPr>
          <w:i/>
          <w:iCs/>
        </w:rPr>
      </w:pPr>
    </w:p>
    <w:p w:rsidR="002E3357" w:rsidRPr="002E3357" w:rsidRDefault="002E3357" w:rsidP="002E3357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Any other comments?</w:t>
      </w:r>
    </w:p>
    <w:sectPr w:rsidR="002E3357" w:rsidRPr="002E3357" w:rsidSect="00CD608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733D"/>
    <w:multiLevelType w:val="hybridMultilevel"/>
    <w:tmpl w:val="38A69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C3E19"/>
    <w:multiLevelType w:val="hybridMultilevel"/>
    <w:tmpl w:val="266E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54C5B"/>
    <w:multiLevelType w:val="hybridMultilevel"/>
    <w:tmpl w:val="0B4004BC"/>
    <w:lvl w:ilvl="0" w:tplc="31AA9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24"/>
    <w:rsid w:val="0009193A"/>
    <w:rsid w:val="001B631B"/>
    <w:rsid w:val="002B1388"/>
    <w:rsid w:val="002E3357"/>
    <w:rsid w:val="00496011"/>
    <w:rsid w:val="004E06B5"/>
    <w:rsid w:val="004E0CBF"/>
    <w:rsid w:val="006105AD"/>
    <w:rsid w:val="00625F7D"/>
    <w:rsid w:val="00681126"/>
    <w:rsid w:val="00735776"/>
    <w:rsid w:val="00760924"/>
    <w:rsid w:val="0076620B"/>
    <w:rsid w:val="008A74A0"/>
    <w:rsid w:val="00962340"/>
    <w:rsid w:val="00AE7DEC"/>
    <w:rsid w:val="00B413E3"/>
    <w:rsid w:val="00B54FE0"/>
    <w:rsid w:val="00CD608A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A429"/>
  <w15:chartTrackingRefBased/>
  <w15:docId w15:val="{A641DCEE-E4BB-495B-A812-E24565D1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24"/>
    <w:pPr>
      <w:spacing w:after="6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6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9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09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09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60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4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kenb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ineering.purdue.edu/~frankenb/N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4814077D.dotm</Template>
  <TotalTime>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Frankenberger, Jane R</dc:creator>
  <cp:keywords/>
  <dc:description/>
  <cp:lastModifiedBy>Frankenberger, Jane R</cp:lastModifiedBy>
  <cp:revision>2</cp:revision>
  <dcterms:created xsi:type="dcterms:W3CDTF">2017-09-08T01:46:00Z</dcterms:created>
  <dcterms:modified xsi:type="dcterms:W3CDTF">2017-09-08T01:46:00Z</dcterms:modified>
</cp:coreProperties>
</file>