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D3" w:rsidP="009F2DA3" w:rsidRDefault="005149D3" w14:paraId="7340ECC4" w14:textId="77777777">
      <w:pPr>
        <w:pStyle w:val="Heading2"/>
        <w:jc w:val="center"/>
        <w:rPr>
          <w:rFonts w:ascii="Arial" w:hAnsi="Arial"/>
          <w:color w:val="0000FF"/>
          <w:sz w:val="32"/>
        </w:rPr>
      </w:pPr>
      <w:r>
        <w:rPr>
          <w:rFonts w:ascii="Arial" w:hAnsi="Arial"/>
          <w:b/>
          <w:bCs/>
          <w:color w:val="0000FF"/>
          <w:sz w:val="32"/>
        </w:rPr>
        <w:t>Purdue ECE Senior Design Semester Report</w:t>
      </w:r>
    </w:p>
    <w:p w:rsidR="005149D3" w:rsidRDefault="005149D3" w14:paraId="1CC7FEEF"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78"/>
        <w:gridCol w:w="6498"/>
      </w:tblGrid>
      <w:tr w:rsidR="00725C06" w14:paraId="3B366179" w14:textId="77777777">
        <w:tc>
          <w:tcPr>
            <w:tcW w:w="3078" w:type="dxa"/>
            <w:tcBorders>
              <w:top w:val="single" w:color="auto" w:sz="12" w:space="0"/>
              <w:left w:val="single" w:color="auto" w:sz="12" w:space="0"/>
              <w:right w:val="single" w:color="auto" w:sz="12" w:space="0"/>
            </w:tcBorders>
            <w:shd w:val="clear" w:color="auto" w:fill="FFFF99"/>
          </w:tcPr>
          <w:p w:rsidRPr="009F2DA3" w:rsidR="00725C06" w:rsidP="00725C06" w:rsidRDefault="00725C06" w14:paraId="3F8BE7AC" w14:textId="77777777">
            <w:pPr>
              <w:rPr>
                <w:b/>
                <w:bCs/>
                <w:sz w:val="22"/>
                <w:szCs w:val="22"/>
              </w:rPr>
            </w:pPr>
            <w:r w:rsidRPr="009F2DA3">
              <w:rPr>
                <w:b/>
                <w:bCs/>
                <w:sz w:val="22"/>
                <w:szCs w:val="22"/>
              </w:rPr>
              <w:t>Course Number and Title</w:t>
            </w:r>
          </w:p>
        </w:tc>
        <w:tc>
          <w:tcPr>
            <w:tcW w:w="6498" w:type="dxa"/>
            <w:tcBorders>
              <w:top w:val="single" w:color="auto" w:sz="12" w:space="0"/>
              <w:left w:val="single" w:color="auto" w:sz="12" w:space="0"/>
              <w:right w:val="single" w:color="auto" w:sz="12" w:space="0"/>
            </w:tcBorders>
          </w:tcPr>
          <w:p w:rsidRPr="009F2DA3" w:rsidR="00725C06" w:rsidP="00725C06" w:rsidRDefault="00725C06" w14:paraId="75438AF2" w14:textId="77777777">
            <w:pPr>
              <w:rPr>
                <w:sz w:val="22"/>
                <w:szCs w:val="22"/>
              </w:rPr>
            </w:pPr>
            <w:r w:rsidRPr="009F2DA3">
              <w:rPr>
                <w:sz w:val="22"/>
                <w:szCs w:val="22"/>
              </w:rPr>
              <w:t xml:space="preserve">ECE 477  </w:t>
            </w:r>
            <w:r w:rsidRPr="009F2DA3">
              <w:rPr>
                <w:i/>
                <w:iCs/>
                <w:sz w:val="22"/>
                <w:szCs w:val="22"/>
              </w:rPr>
              <w:t>Digital Systems Senior Design Project</w:t>
            </w:r>
          </w:p>
        </w:tc>
      </w:tr>
      <w:tr w:rsidR="005149D3" w14:paraId="3289A782" w14:textId="77777777">
        <w:tc>
          <w:tcPr>
            <w:tcW w:w="3078" w:type="dxa"/>
            <w:tcBorders>
              <w:left w:val="single" w:color="auto" w:sz="12" w:space="0"/>
              <w:right w:val="single" w:color="auto" w:sz="12" w:space="0"/>
            </w:tcBorders>
            <w:shd w:val="clear" w:color="auto" w:fill="FFFF99"/>
          </w:tcPr>
          <w:p w:rsidRPr="009F2DA3" w:rsidR="005149D3" w:rsidRDefault="00725C06" w14:paraId="304626AA" w14:textId="77777777">
            <w:pPr>
              <w:rPr>
                <w:b/>
                <w:bCs/>
                <w:sz w:val="22"/>
                <w:szCs w:val="22"/>
              </w:rPr>
            </w:pPr>
            <w:r w:rsidRPr="009F2DA3">
              <w:rPr>
                <w:b/>
                <w:bCs/>
                <w:sz w:val="22"/>
                <w:szCs w:val="22"/>
              </w:rPr>
              <w:t>Semester / Year</w:t>
            </w:r>
          </w:p>
        </w:tc>
        <w:tc>
          <w:tcPr>
            <w:tcW w:w="6498" w:type="dxa"/>
            <w:tcBorders>
              <w:left w:val="single" w:color="auto" w:sz="12" w:space="0"/>
              <w:right w:val="single" w:color="auto" w:sz="12" w:space="0"/>
            </w:tcBorders>
          </w:tcPr>
          <w:p w:rsidRPr="00EA6987" w:rsidR="005149D3" w:rsidRDefault="00EA6987" w14:paraId="0E461B15" w14:textId="023B9A35">
            <w:pPr>
              <w:rPr>
                <w:sz w:val="22"/>
                <w:szCs w:val="22"/>
              </w:rPr>
            </w:pPr>
            <w:r w:rsidRPr="00EA6987">
              <w:rPr>
                <w:sz w:val="22"/>
                <w:szCs w:val="22"/>
              </w:rPr>
              <w:t>Fall 2015</w:t>
            </w:r>
          </w:p>
        </w:tc>
      </w:tr>
      <w:tr w:rsidR="00DB0EF9" w14:paraId="16111A82" w14:textId="77777777">
        <w:tc>
          <w:tcPr>
            <w:tcW w:w="3078" w:type="dxa"/>
            <w:tcBorders>
              <w:left w:val="single" w:color="auto" w:sz="12" w:space="0"/>
              <w:right w:val="single" w:color="auto" w:sz="12" w:space="0"/>
            </w:tcBorders>
            <w:shd w:val="clear" w:color="auto" w:fill="FFFF99"/>
          </w:tcPr>
          <w:p w:rsidRPr="009F2DA3" w:rsidR="00DB0EF9" w:rsidP="00DB0EF9" w:rsidRDefault="00DB0EF9" w14:paraId="65EBE683" w14:textId="77777777">
            <w:pPr>
              <w:rPr>
                <w:b/>
                <w:bCs/>
                <w:sz w:val="22"/>
                <w:szCs w:val="22"/>
              </w:rPr>
            </w:pPr>
            <w:r w:rsidRPr="009F2DA3">
              <w:rPr>
                <w:b/>
                <w:bCs/>
                <w:sz w:val="22"/>
                <w:szCs w:val="22"/>
              </w:rPr>
              <w:t>Advisors</w:t>
            </w:r>
          </w:p>
        </w:tc>
        <w:tc>
          <w:tcPr>
            <w:tcW w:w="6498" w:type="dxa"/>
            <w:tcBorders>
              <w:left w:val="single" w:color="auto" w:sz="12" w:space="0"/>
              <w:right w:val="single" w:color="auto" w:sz="12" w:space="0"/>
            </w:tcBorders>
            <w:shd w:val="clear" w:color="auto" w:fill="CCFFCC"/>
          </w:tcPr>
          <w:p w:rsidRPr="009F2DA3" w:rsidR="00DB0EF9" w:rsidP="005129B6" w:rsidRDefault="005129B6" w14:paraId="25F729F3" w14:textId="77777777">
            <w:pPr>
              <w:rPr>
                <w:sz w:val="22"/>
                <w:szCs w:val="22"/>
              </w:rPr>
            </w:pPr>
            <w:r>
              <w:rPr>
                <w:sz w:val="22"/>
                <w:szCs w:val="22"/>
              </w:rPr>
              <w:t>Prof. Thottethodi, George Hadley</w:t>
            </w:r>
          </w:p>
        </w:tc>
      </w:tr>
      <w:tr w:rsidR="005149D3" w14:paraId="753B61A5" w14:textId="77777777">
        <w:tc>
          <w:tcPr>
            <w:tcW w:w="3078" w:type="dxa"/>
            <w:tcBorders>
              <w:left w:val="single" w:color="auto" w:sz="12" w:space="0"/>
              <w:right w:val="single" w:color="auto" w:sz="12" w:space="0"/>
            </w:tcBorders>
            <w:shd w:val="clear" w:color="auto" w:fill="FFFF99"/>
          </w:tcPr>
          <w:p w:rsidRPr="009F2DA3" w:rsidR="005149D3" w:rsidRDefault="00DB0EF9" w14:paraId="2932AECA" w14:textId="77777777">
            <w:pPr>
              <w:rPr>
                <w:b/>
                <w:bCs/>
                <w:sz w:val="22"/>
                <w:szCs w:val="22"/>
              </w:rPr>
            </w:pPr>
            <w:r w:rsidRPr="009F2DA3">
              <w:rPr>
                <w:b/>
                <w:bCs/>
                <w:sz w:val="22"/>
                <w:szCs w:val="22"/>
              </w:rPr>
              <w:t>Team Number</w:t>
            </w:r>
          </w:p>
        </w:tc>
        <w:tc>
          <w:tcPr>
            <w:tcW w:w="6498" w:type="dxa"/>
            <w:tcBorders>
              <w:left w:val="single" w:color="auto" w:sz="12" w:space="0"/>
              <w:right w:val="single" w:color="auto" w:sz="12" w:space="0"/>
            </w:tcBorders>
          </w:tcPr>
          <w:p w:rsidRPr="009F2DA3" w:rsidR="005149D3" w:rsidRDefault="00EA6987" w14:paraId="186852C0" w14:textId="439787A9">
            <w:pPr>
              <w:rPr>
                <w:sz w:val="22"/>
                <w:szCs w:val="22"/>
              </w:rPr>
            </w:pPr>
            <w:r>
              <w:rPr>
                <w:sz w:val="22"/>
                <w:szCs w:val="22"/>
              </w:rPr>
              <w:t>3</w:t>
            </w:r>
          </w:p>
        </w:tc>
      </w:tr>
      <w:tr w:rsidR="005149D3" w14:paraId="48B00E0F" w14:textId="77777777">
        <w:tc>
          <w:tcPr>
            <w:tcW w:w="3078" w:type="dxa"/>
            <w:tcBorders>
              <w:left w:val="single" w:color="auto" w:sz="12" w:space="0"/>
              <w:bottom w:val="single" w:color="auto" w:sz="12" w:space="0"/>
              <w:right w:val="single" w:color="auto" w:sz="12" w:space="0"/>
            </w:tcBorders>
            <w:shd w:val="clear" w:color="auto" w:fill="FFFF99"/>
          </w:tcPr>
          <w:p w:rsidRPr="009F2DA3" w:rsidR="005149D3" w:rsidRDefault="005149D3" w14:paraId="021DE53D" w14:textId="77777777">
            <w:pPr>
              <w:rPr>
                <w:b/>
                <w:bCs/>
                <w:sz w:val="22"/>
                <w:szCs w:val="22"/>
              </w:rPr>
            </w:pPr>
            <w:r w:rsidRPr="009F2DA3">
              <w:rPr>
                <w:b/>
                <w:bCs/>
                <w:sz w:val="22"/>
                <w:szCs w:val="22"/>
              </w:rPr>
              <w:t>Project Title</w:t>
            </w:r>
          </w:p>
        </w:tc>
        <w:tc>
          <w:tcPr>
            <w:tcW w:w="6498" w:type="dxa"/>
            <w:tcBorders>
              <w:left w:val="single" w:color="auto" w:sz="12" w:space="0"/>
              <w:bottom w:val="single" w:color="auto" w:sz="12" w:space="0"/>
              <w:right w:val="single" w:color="auto" w:sz="12" w:space="0"/>
            </w:tcBorders>
            <w:shd w:val="clear" w:color="auto" w:fill="CCFFCC"/>
          </w:tcPr>
          <w:p w:rsidRPr="009F2DA3" w:rsidR="005149D3" w:rsidRDefault="00EA6987" w14:paraId="4FF01705" w14:textId="4B951A73">
            <w:pPr>
              <w:rPr>
                <w:sz w:val="22"/>
                <w:szCs w:val="22"/>
              </w:rPr>
            </w:pPr>
            <w:r>
              <w:rPr>
                <w:sz w:val="22"/>
                <w:szCs w:val="22"/>
              </w:rPr>
              <w:t>Real Time Vehicle Telemetry (RTVT)</w:t>
            </w:r>
          </w:p>
        </w:tc>
      </w:tr>
    </w:tbl>
    <w:p w:rsidR="005149D3" w:rsidRDefault="005149D3" w14:paraId="25182DDE"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080"/>
        <w:gridCol w:w="2700"/>
        <w:gridCol w:w="2088"/>
      </w:tblGrid>
      <w:tr w:rsidR="005149D3" w14:paraId="5BB7740D" w14:textId="77777777">
        <w:trPr>
          <w:cantSplit/>
        </w:trPr>
        <w:tc>
          <w:tcPr>
            <w:tcW w:w="9576" w:type="dxa"/>
            <w:gridSpan w:val="4"/>
            <w:tcBorders>
              <w:top w:val="single" w:color="auto" w:sz="12" w:space="0"/>
              <w:left w:val="single" w:color="auto" w:sz="12" w:space="0"/>
              <w:bottom w:val="single" w:color="auto" w:sz="12" w:space="0"/>
              <w:right w:val="single" w:color="auto" w:sz="12" w:space="0"/>
            </w:tcBorders>
            <w:shd w:val="clear" w:color="auto" w:fill="FFFF99"/>
          </w:tcPr>
          <w:p w:rsidRPr="009F2DA3" w:rsidR="005149D3" w:rsidRDefault="005149D3" w14:paraId="2BA45E03" w14:textId="77777777">
            <w:pPr>
              <w:pStyle w:val="Heading5"/>
              <w:rPr>
                <w:sz w:val="22"/>
                <w:szCs w:val="22"/>
              </w:rPr>
            </w:pPr>
            <w:r w:rsidRPr="009F2DA3">
              <w:rPr>
                <w:sz w:val="22"/>
                <w:szCs w:val="22"/>
              </w:rPr>
              <w:t>Senior Design Students</w:t>
            </w:r>
            <w:r w:rsidRPr="009F2DA3" w:rsidR="00725C06">
              <w:rPr>
                <w:sz w:val="22"/>
                <w:szCs w:val="22"/>
              </w:rPr>
              <w:t xml:space="preserve"> – Team Composition</w:t>
            </w:r>
          </w:p>
        </w:tc>
      </w:tr>
      <w:tr w:rsidR="005149D3" w14:paraId="485A0EF0" w14:textId="77777777">
        <w:tc>
          <w:tcPr>
            <w:tcW w:w="3708" w:type="dxa"/>
            <w:tcBorders>
              <w:top w:val="single" w:color="auto" w:sz="12" w:space="0"/>
              <w:left w:val="single" w:color="auto" w:sz="12" w:space="0"/>
              <w:bottom w:val="single" w:color="auto" w:sz="12" w:space="0"/>
              <w:right w:val="single" w:color="auto" w:sz="12" w:space="0"/>
            </w:tcBorders>
            <w:shd w:val="clear" w:color="auto" w:fill="FFFF99"/>
            <w:vAlign w:val="center"/>
          </w:tcPr>
          <w:p w:rsidRPr="009F2DA3" w:rsidR="005149D3" w:rsidRDefault="005149D3" w14:paraId="27EC0432" w14:textId="77777777">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color="auto" w:sz="12" w:space="0"/>
              <w:left w:val="single" w:color="auto" w:sz="12" w:space="0"/>
              <w:bottom w:val="single" w:color="auto" w:sz="12" w:space="0"/>
              <w:right w:val="single" w:color="auto" w:sz="12" w:space="0"/>
            </w:tcBorders>
            <w:shd w:val="clear" w:color="auto" w:fill="FFFF99"/>
            <w:vAlign w:val="center"/>
          </w:tcPr>
          <w:p w:rsidRPr="009F2DA3" w:rsidR="005149D3" w:rsidRDefault="005149D3" w14:paraId="2469B41A" w14:textId="77777777">
            <w:pPr>
              <w:jc w:val="center"/>
              <w:rPr>
                <w:b/>
                <w:bCs/>
                <w:sz w:val="22"/>
                <w:szCs w:val="22"/>
              </w:rPr>
            </w:pPr>
            <w:r w:rsidRPr="009F2DA3">
              <w:rPr>
                <w:b/>
                <w:bCs/>
                <w:sz w:val="22"/>
                <w:szCs w:val="22"/>
              </w:rPr>
              <w:t>Major</w:t>
            </w:r>
          </w:p>
        </w:tc>
        <w:tc>
          <w:tcPr>
            <w:tcW w:w="2700" w:type="dxa"/>
            <w:tcBorders>
              <w:top w:val="single" w:color="auto" w:sz="12" w:space="0"/>
              <w:left w:val="single" w:color="auto" w:sz="12" w:space="0"/>
              <w:bottom w:val="single" w:color="auto" w:sz="12" w:space="0"/>
              <w:right w:val="single" w:color="auto" w:sz="12" w:space="0"/>
            </w:tcBorders>
            <w:shd w:val="clear" w:color="auto" w:fill="FFFF99"/>
            <w:vAlign w:val="center"/>
          </w:tcPr>
          <w:p w:rsidRPr="009F2DA3" w:rsidR="005149D3" w:rsidRDefault="005149D3" w14:paraId="062F1D4B" w14:textId="77777777">
            <w:pPr>
              <w:jc w:val="center"/>
              <w:rPr>
                <w:b/>
                <w:bCs/>
                <w:sz w:val="22"/>
                <w:szCs w:val="22"/>
              </w:rPr>
            </w:pPr>
            <w:r w:rsidRPr="009F2DA3">
              <w:rPr>
                <w:b/>
                <w:bCs/>
                <w:sz w:val="22"/>
                <w:szCs w:val="22"/>
              </w:rPr>
              <w:t>Area(s) of Expertise Utilized in Project</w:t>
            </w:r>
          </w:p>
        </w:tc>
        <w:tc>
          <w:tcPr>
            <w:tcW w:w="2088" w:type="dxa"/>
            <w:tcBorders>
              <w:top w:val="single" w:color="auto" w:sz="12" w:space="0"/>
              <w:left w:val="single" w:color="auto" w:sz="12" w:space="0"/>
              <w:bottom w:val="single" w:color="auto" w:sz="12" w:space="0"/>
              <w:right w:val="single" w:color="auto" w:sz="12" w:space="0"/>
            </w:tcBorders>
            <w:shd w:val="clear" w:color="auto" w:fill="FFFF99"/>
            <w:vAlign w:val="center"/>
          </w:tcPr>
          <w:p w:rsidRPr="009F2DA3" w:rsidR="005149D3" w:rsidRDefault="005149D3" w14:paraId="58838389" w14:textId="77777777">
            <w:pPr>
              <w:jc w:val="center"/>
              <w:rPr>
                <w:b/>
                <w:bCs/>
                <w:sz w:val="22"/>
                <w:szCs w:val="22"/>
              </w:rPr>
            </w:pPr>
            <w:r w:rsidRPr="009F2DA3">
              <w:rPr>
                <w:b/>
                <w:bCs/>
                <w:sz w:val="22"/>
                <w:szCs w:val="22"/>
              </w:rPr>
              <w:t>Expected Graduation Date</w:t>
            </w:r>
          </w:p>
        </w:tc>
      </w:tr>
      <w:tr w:rsidR="005149D3" w14:paraId="48514F49" w14:textId="77777777">
        <w:tc>
          <w:tcPr>
            <w:tcW w:w="3708" w:type="dxa"/>
            <w:tcBorders>
              <w:top w:val="single" w:color="auto" w:sz="12" w:space="0"/>
              <w:left w:val="single" w:color="auto" w:sz="12" w:space="0"/>
              <w:right w:val="single" w:color="auto" w:sz="12" w:space="0"/>
            </w:tcBorders>
            <w:shd w:val="clear" w:color="auto" w:fill="CCFFCC"/>
          </w:tcPr>
          <w:p w:rsidRPr="009F2DA3" w:rsidR="005149D3" w:rsidRDefault="00EA6987" w14:paraId="41FBE3CE" w14:textId="24489AA6">
            <w:pPr>
              <w:rPr>
                <w:sz w:val="22"/>
                <w:szCs w:val="22"/>
              </w:rPr>
            </w:pPr>
            <w:r>
              <w:rPr>
                <w:sz w:val="22"/>
                <w:szCs w:val="22"/>
              </w:rPr>
              <w:t xml:space="preserve">Garrett </w:t>
            </w:r>
            <w:proofErr w:type="spellStart"/>
            <w:r>
              <w:rPr>
                <w:sz w:val="22"/>
                <w:szCs w:val="22"/>
              </w:rPr>
              <w:t>Sczechowski</w:t>
            </w:r>
            <w:proofErr w:type="spellEnd"/>
          </w:p>
        </w:tc>
        <w:tc>
          <w:tcPr>
            <w:tcW w:w="1080" w:type="dxa"/>
            <w:tcBorders>
              <w:top w:val="single" w:color="auto" w:sz="12" w:space="0"/>
              <w:left w:val="single" w:color="auto" w:sz="12" w:space="0"/>
              <w:right w:val="single" w:color="auto" w:sz="12" w:space="0"/>
            </w:tcBorders>
            <w:shd w:val="clear" w:color="auto" w:fill="CCFFCC"/>
          </w:tcPr>
          <w:p w:rsidRPr="009F2DA3" w:rsidR="005149D3" w:rsidRDefault="00EA6987" w14:paraId="775F2EC6" w14:textId="50369D72">
            <w:pPr>
              <w:rPr>
                <w:sz w:val="22"/>
                <w:szCs w:val="22"/>
              </w:rPr>
            </w:pPr>
            <w:r>
              <w:rPr>
                <w:sz w:val="22"/>
                <w:szCs w:val="22"/>
              </w:rPr>
              <w:t>Comp E</w:t>
            </w:r>
          </w:p>
        </w:tc>
        <w:tc>
          <w:tcPr>
            <w:tcW w:w="2700" w:type="dxa"/>
            <w:tcBorders>
              <w:top w:val="single" w:color="auto" w:sz="12" w:space="0"/>
              <w:left w:val="single" w:color="auto" w:sz="12" w:space="0"/>
              <w:right w:val="single" w:color="auto" w:sz="12" w:space="0"/>
            </w:tcBorders>
            <w:shd w:val="clear" w:color="auto" w:fill="CCFFCC"/>
          </w:tcPr>
          <w:p w:rsidRPr="009F2DA3" w:rsidR="005149D3" w:rsidRDefault="00EA6987" w14:paraId="19925313" w14:textId="3359A2D0">
            <w:pPr>
              <w:rPr>
                <w:sz w:val="22"/>
                <w:szCs w:val="22"/>
              </w:rPr>
            </w:pPr>
            <w:r>
              <w:rPr>
                <w:sz w:val="22"/>
                <w:szCs w:val="22"/>
              </w:rPr>
              <w:t>Software</w:t>
            </w:r>
          </w:p>
        </w:tc>
        <w:tc>
          <w:tcPr>
            <w:tcW w:w="2088" w:type="dxa"/>
            <w:tcBorders>
              <w:top w:val="single" w:color="auto" w:sz="12" w:space="0"/>
              <w:left w:val="single" w:color="auto" w:sz="12" w:space="0"/>
              <w:right w:val="single" w:color="auto" w:sz="12" w:space="0"/>
            </w:tcBorders>
            <w:shd w:val="clear" w:color="auto" w:fill="CCFFCC"/>
          </w:tcPr>
          <w:p w:rsidRPr="009F2DA3" w:rsidR="005149D3" w:rsidP="003A6E5A" w:rsidRDefault="00EA6987" w14:paraId="1D89BE2C" w14:textId="42C0C12A">
            <w:pPr>
              <w:jc w:val="center"/>
              <w:rPr>
                <w:sz w:val="22"/>
                <w:szCs w:val="22"/>
              </w:rPr>
            </w:pPr>
            <w:r>
              <w:rPr>
                <w:sz w:val="22"/>
                <w:szCs w:val="22"/>
              </w:rPr>
              <w:t>May 2015</w:t>
            </w:r>
          </w:p>
        </w:tc>
      </w:tr>
      <w:tr w:rsidR="003A6E5A" w14:paraId="291572F6" w14:textId="77777777">
        <w:tc>
          <w:tcPr>
            <w:tcW w:w="3708" w:type="dxa"/>
            <w:tcBorders>
              <w:left w:val="single" w:color="auto" w:sz="12" w:space="0"/>
              <w:right w:val="single" w:color="auto" w:sz="12" w:space="0"/>
            </w:tcBorders>
            <w:shd w:val="clear" w:color="auto" w:fill="CCFFCC"/>
          </w:tcPr>
          <w:p w:rsidRPr="009F2DA3" w:rsidR="00EA6987" w:rsidRDefault="00EA6987" w14:paraId="725B9149" w14:textId="179719A9">
            <w:pPr>
              <w:rPr>
                <w:sz w:val="22"/>
                <w:szCs w:val="22"/>
              </w:rPr>
            </w:pPr>
            <w:r>
              <w:rPr>
                <w:sz w:val="22"/>
                <w:szCs w:val="22"/>
              </w:rPr>
              <w:t xml:space="preserve">Brad </w:t>
            </w:r>
            <w:proofErr w:type="spellStart"/>
            <w:r>
              <w:rPr>
                <w:sz w:val="22"/>
                <w:szCs w:val="22"/>
              </w:rPr>
              <w:t>Warrum</w:t>
            </w:r>
            <w:proofErr w:type="spellEnd"/>
          </w:p>
        </w:tc>
        <w:tc>
          <w:tcPr>
            <w:tcW w:w="1080" w:type="dxa"/>
            <w:tcBorders>
              <w:left w:val="single" w:color="auto" w:sz="12" w:space="0"/>
              <w:right w:val="single" w:color="auto" w:sz="12" w:space="0"/>
            </w:tcBorders>
            <w:shd w:val="clear" w:color="auto" w:fill="CCFFCC"/>
          </w:tcPr>
          <w:p w:rsidRPr="009F2DA3" w:rsidR="003A6E5A" w:rsidRDefault="00EA6987" w14:paraId="3DE1A1B2" w14:textId="2AACE80F">
            <w:pPr>
              <w:rPr>
                <w:sz w:val="22"/>
                <w:szCs w:val="22"/>
              </w:rPr>
            </w:pPr>
            <w:r>
              <w:rPr>
                <w:sz w:val="22"/>
                <w:szCs w:val="22"/>
              </w:rPr>
              <w:t>Comp E</w:t>
            </w:r>
          </w:p>
        </w:tc>
        <w:tc>
          <w:tcPr>
            <w:tcW w:w="2700" w:type="dxa"/>
            <w:tcBorders>
              <w:left w:val="single" w:color="auto" w:sz="12" w:space="0"/>
              <w:right w:val="single" w:color="auto" w:sz="12" w:space="0"/>
            </w:tcBorders>
            <w:shd w:val="clear" w:color="auto" w:fill="CCFFCC"/>
          </w:tcPr>
          <w:p w:rsidRPr="009F2DA3" w:rsidR="003A6E5A" w:rsidRDefault="00EA6987" w14:paraId="1404ED07" w14:textId="10C7CDDF">
            <w:pPr>
              <w:rPr>
                <w:sz w:val="22"/>
                <w:szCs w:val="22"/>
              </w:rPr>
            </w:pPr>
            <w:r>
              <w:rPr>
                <w:sz w:val="22"/>
                <w:szCs w:val="22"/>
              </w:rPr>
              <w:t>Software, PCB Layout</w:t>
            </w:r>
          </w:p>
        </w:tc>
        <w:tc>
          <w:tcPr>
            <w:tcW w:w="2088" w:type="dxa"/>
            <w:tcBorders>
              <w:left w:val="single" w:color="auto" w:sz="12" w:space="0"/>
              <w:right w:val="single" w:color="auto" w:sz="12" w:space="0"/>
            </w:tcBorders>
            <w:shd w:val="clear" w:color="auto" w:fill="CCFFCC"/>
          </w:tcPr>
          <w:p w:rsidR="003A6E5A" w:rsidP="003A6E5A" w:rsidRDefault="00EA6987" w14:paraId="1C05E456" w14:textId="34F3B918">
            <w:pPr>
              <w:jc w:val="center"/>
            </w:pPr>
            <w:r>
              <w:rPr>
                <w:sz w:val="22"/>
                <w:szCs w:val="22"/>
              </w:rPr>
              <w:t>May 2015</w:t>
            </w:r>
          </w:p>
        </w:tc>
      </w:tr>
      <w:tr w:rsidR="003A6E5A" w14:paraId="7D8FAC84" w14:textId="77777777">
        <w:tc>
          <w:tcPr>
            <w:tcW w:w="3708" w:type="dxa"/>
            <w:tcBorders>
              <w:left w:val="single" w:color="auto" w:sz="12" w:space="0"/>
              <w:right w:val="single" w:color="auto" w:sz="12" w:space="0"/>
            </w:tcBorders>
            <w:shd w:val="clear" w:color="auto" w:fill="CCFFCC"/>
          </w:tcPr>
          <w:p w:rsidRPr="009F2DA3" w:rsidR="003A6E5A" w:rsidRDefault="00EA6987" w14:paraId="36E8184A" w14:textId="1AC0223E">
            <w:pPr>
              <w:rPr>
                <w:sz w:val="22"/>
                <w:szCs w:val="22"/>
              </w:rPr>
            </w:pPr>
            <w:r>
              <w:rPr>
                <w:sz w:val="22"/>
                <w:szCs w:val="22"/>
              </w:rPr>
              <w:t xml:space="preserve">Mark </w:t>
            </w:r>
            <w:proofErr w:type="spellStart"/>
            <w:r>
              <w:rPr>
                <w:sz w:val="22"/>
                <w:szCs w:val="22"/>
              </w:rPr>
              <w:t>Froehling</w:t>
            </w:r>
            <w:proofErr w:type="spellEnd"/>
          </w:p>
        </w:tc>
        <w:tc>
          <w:tcPr>
            <w:tcW w:w="1080" w:type="dxa"/>
            <w:tcBorders>
              <w:left w:val="single" w:color="auto" w:sz="12" w:space="0"/>
              <w:right w:val="single" w:color="auto" w:sz="12" w:space="0"/>
            </w:tcBorders>
            <w:shd w:val="clear" w:color="auto" w:fill="CCFFCC"/>
          </w:tcPr>
          <w:p w:rsidRPr="009F2DA3" w:rsidR="003A6E5A" w:rsidRDefault="00EA6987" w14:paraId="00F8AF52" w14:textId="464F573F">
            <w:pPr>
              <w:rPr>
                <w:sz w:val="22"/>
                <w:szCs w:val="22"/>
              </w:rPr>
            </w:pPr>
            <w:r>
              <w:rPr>
                <w:sz w:val="22"/>
                <w:szCs w:val="22"/>
              </w:rPr>
              <w:t>Comp E</w:t>
            </w:r>
          </w:p>
        </w:tc>
        <w:tc>
          <w:tcPr>
            <w:tcW w:w="2700" w:type="dxa"/>
            <w:tcBorders>
              <w:left w:val="single" w:color="auto" w:sz="12" w:space="0"/>
              <w:right w:val="single" w:color="auto" w:sz="12" w:space="0"/>
            </w:tcBorders>
            <w:shd w:val="clear" w:color="auto" w:fill="CCFFCC"/>
          </w:tcPr>
          <w:p w:rsidRPr="009F2DA3" w:rsidR="003A6E5A" w:rsidRDefault="00EA6987" w14:paraId="5F6A877F" w14:textId="5C31A25A">
            <w:pPr>
              <w:rPr>
                <w:sz w:val="22"/>
                <w:szCs w:val="22"/>
              </w:rPr>
            </w:pPr>
            <w:r>
              <w:rPr>
                <w:sz w:val="22"/>
                <w:szCs w:val="22"/>
              </w:rPr>
              <w:t>Software</w:t>
            </w:r>
          </w:p>
        </w:tc>
        <w:tc>
          <w:tcPr>
            <w:tcW w:w="2088" w:type="dxa"/>
            <w:tcBorders>
              <w:left w:val="single" w:color="auto" w:sz="12" w:space="0"/>
              <w:right w:val="single" w:color="auto" w:sz="12" w:space="0"/>
            </w:tcBorders>
            <w:shd w:val="clear" w:color="auto" w:fill="CCFFCC"/>
          </w:tcPr>
          <w:p w:rsidR="003A6E5A" w:rsidP="003A6E5A" w:rsidRDefault="00EA6987" w14:paraId="14DD0183" w14:textId="05109A00">
            <w:pPr>
              <w:jc w:val="center"/>
            </w:pPr>
            <w:r>
              <w:rPr>
                <w:sz w:val="22"/>
                <w:szCs w:val="22"/>
              </w:rPr>
              <w:t>May 2015</w:t>
            </w:r>
          </w:p>
        </w:tc>
      </w:tr>
      <w:tr w:rsidR="003A6E5A" w14:paraId="0D26F3AB" w14:textId="77777777">
        <w:tc>
          <w:tcPr>
            <w:tcW w:w="3708" w:type="dxa"/>
            <w:tcBorders>
              <w:left w:val="single" w:color="auto" w:sz="12" w:space="0"/>
              <w:bottom w:val="single" w:color="auto" w:sz="12" w:space="0"/>
              <w:right w:val="single" w:color="auto" w:sz="12" w:space="0"/>
            </w:tcBorders>
            <w:shd w:val="clear" w:color="auto" w:fill="CCFFCC"/>
          </w:tcPr>
          <w:p w:rsidRPr="009F2DA3" w:rsidR="003A6E5A" w:rsidRDefault="00EA6987" w14:paraId="0BDA516C" w14:textId="57EE60B1">
            <w:pPr>
              <w:rPr>
                <w:sz w:val="22"/>
                <w:szCs w:val="22"/>
              </w:rPr>
            </w:pPr>
            <w:r>
              <w:rPr>
                <w:sz w:val="22"/>
                <w:szCs w:val="22"/>
              </w:rPr>
              <w:t>James Tay</w:t>
            </w:r>
          </w:p>
        </w:tc>
        <w:tc>
          <w:tcPr>
            <w:tcW w:w="1080" w:type="dxa"/>
            <w:tcBorders>
              <w:left w:val="single" w:color="auto" w:sz="12" w:space="0"/>
              <w:bottom w:val="single" w:color="auto" w:sz="12" w:space="0"/>
              <w:right w:val="single" w:color="auto" w:sz="12" w:space="0"/>
            </w:tcBorders>
            <w:shd w:val="clear" w:color="auto" w:fill="CCFFCC"/>
          </w:tcPr>
          <w:p w:rsidRPr="009F2DA3" w:rsidR="003A6E5A" w:rsidRDefault="00EA6987" w14:paraId="51724D50" w14:textId="6CD2F6E2">
            <w:pPr>
              <w:rPr>
                <w:sz w:val="22"/>
                <w:szCs w:val="22"/>
              </w:rPr>
            </w:pPr>
            <w:r>
              <w:rPr>
                <w:sz w:val="22"/>
                <w:szCs w:val="22"/>
              </w:rPr>
              <w:t>Comp E</w:t>
            </w:r>
          </w:p>
        </w:tc>
        <w:tc>
          <w:tcPr>
            <w:tcW w:w="2700" w:type="dxa"/>
            <w:tcBorders>
              <w:left w:val="single" w:color="auto" w:sz="12" w:space="0"/>
              <w:bottom w:val="single" w:color="auto" w:sz="12" w:space="0"/>
              <w:right w:val="single" w:color="auto" w:sz="12" w:space="0"/>
            </w:tcBorders>
            <w:shd w:val="clear" w:color="auto" w:fill="CCFFCC"/>
          </w:tcPr>
          <w:p w:rsidRPr="009F2DA3" w:rsidR="003A6E5A" w:rsidRDefault="00EA6987" w14:paraId="290CCEEE" w14:textId="772E3554">
            <w:pPr>
              <w:rPr>
                <w:sz w:val="22"/>
                <w:szCs w:val="22"/>
              </w:rPr>
            </w:pPr>
            <w:r>
              <w:rPr>
                <w:sz w:val="22"/>
                <w:szCs w:val="22"/>
              </w:rPr>
              <w:t>Software, Soldering</w:t>
            </w:r>
          </w:p>
        </w:tc>
        <w:tc>
          <w:tcPr>
            <w:tcW w:w="2088" w:type="dxa"/>
            <w:tcBorders>
              <w:left w:val="single" w:color="auto" w:sz="12" w:space="0"/>
              <w:bottom w:val="single" w:color="auto" w:sz="12" w:space="0"/>
              <w:right w:val="single" w:color="auto" w:sz="12" w:space="0"/>
            </w:tcBorders>
            <w:shd w:val="clear" w:color="auto" w:fill="CCFFCC"/>
          </w:tcPr>
          <w:p w:rsidR="003A6E5A" w:rsidP="003A6E5A" w:rsidRDefault="00EA6987" w14:paraId="6B6B4445" w14:textId="68F0AFDA">
            <w:pPr>
              <w:jc w:val="center"/>
            </w:pPr>
            <w:r>
              <w:rPr>
                <w:sz w:val="22"/>
                <w:szCs w:val="22"/>
              </w:rPr>
              <w:t>May 2015</w:t>
            </w:r>
          </w:p>
        </w:tc>
      </w:tr>
    </w:tbl>
    <w:p w:rsidR="005149D3" w:rsidRDefault="005149D3" w14:paraId="2A5EB07A" w14:textId="77777777">
      <w:pPr>
        <w:rPr>
          <w:sz w:val="24"/>
        </w:rPr>
      </w:pPr>
    </w:p>
    <w:p w:rsidRPr="009F2DA3" w:rsidR="005149D3" w:rsidP="009F0F89" w:rsidRDefault="005149D3" w14:paraId="0DA50B7E" w14:textId="77777777">
      <w:pPr>
        <w:jc w:val="both"/>
        <w:rPr>
          <w:sz w:val="22"/>
          <w:szCs w:val="22"/>
        </w:rPr>
      </w:pPr>
      <w:r w:rsidRPr="009F2DA3">
        <w:rPr>
          <w:b/>
          <w:bCs/>
          <w:sz w:val="22"/>
          <w:szCs w:val="22"/>
        </w:rPr>
        <w:t>Project Description:</w:t>
      </w:r>
      <w:r w:rsidRPr="009F2DA3">
        <w:rPr>
          <w:sz w:val="22"/>
          <w:szCs w:val="22"/>
        </w:rPr>
        <w:t xml:space="preserve">  Provide a brief (</w:t>
      </w:r>
      <w:r w:rsidR="00011E25">
        <w:rPr>
          <w:sz w:val="22"/>
          <w:szCs w:val="22"/>
        </w:rPr>
        <w:t>2-3</w:t>
      </w:r>
      <w:r w:rsidRPr="009F2DA3">
        <w:rPr>
          <w:sz w:val="22"/>
          <w:szCs w:val="22"/>
        </w:rPr>
        <w:t xml:space="preserve"> page) technical description of the design project, as outlined below:</w:t>
      </w:r>
    </w:p>
    <w:p w:rsidR="005149D3" w:rsidP="009F0F89" w:rsidRDefault="005149D3" w14:paraId="0FB6AC14" w14:textId="77777777">
      <w:pPr>
        <w:jc w:val="both"/>
        <w:rPr>
          <w:sz w:val="24"/>
        </w:rPr>
      </w:pPr>
    </w:p>
    <w:p w:rsidRPr="00011E25" w:rsidR="005149D3" w:rsidP="009F0F89" w:rsidRDefault="005149D3" w14:paraId="6DF443CB" w14:textId="77777777">
      <w:pPr>
        <w:numPr>
          <w:ilvl w:val="0"/>
          <w:numId w:val="2"/>
        </w:numPr>
        <w:jc w:val="both"/>
        <w:rPr>
          <w:sz w:val="22"/>
          <w:szCs w:val="22"/>
        </w:rPr>
      </w:pPr>
      <w:r w:rsidRPr="00011E25">
        <w:rPr>
          <w:sz w:val="22"/>
          <w:szCs w:val="22"/>
        </w:rPr>
        <w:t>Summary of the project, including customer, purpose, specifications, and a summary of the approach.</w:t>
      </w:r>
    </w:p>
    <w:p w:rsidRPr="00011E25" w:rsidR="005149D3" w:rsidP="009F0F89" w:rsidRDefault="005149D3" w14:paraId="4ED9BC5B" w14:textId="77777777">
      <w:pPr>
        <w:jc w:val="both"/>
        <w:rPr>
          <w:sz w:val="22"/>
          <w:szCs w:val="22"/>
        </w:rPr>
      </w:pPr>
    </w:p>
    <w:p w:rsidR="008048C6" w:rsidP="008048C6" w:rsidRDefault="008048C6" w14:paraId="1E731B91" w14:textId="712F3590">
      <w:pPr>
        <w:pStyle w:val="Heading2"/>
        <w:ind w:left="432"/>
        <w:jc w:val="both"/>
        <w:rPr>
          <w:rFonts w:ascii="Arial" w:hAnsi="Arial"/>
          <w:iCs/>
          <w:sz w:val="22"/>
          <w:szCs w:val="22"/>
        </w:rPr>
      </w:pPr>
      <w:r>
        <w:rPr>
          <w:rFonts w:ascii="Arial" w:hAnsi="Arial"/>
          <w:iCs/>
          <w:sz w:val="22"/>
          <w:szCs w:val="22"/>
        </w:rPr>
        <w:t>The Real-Time Vehicle Telemetry (RTVT) is a device used to allow drivers to monitor vehicle performance during and after operation of the vehicle. This is targeted at drivers who want to know the general condition of their vehicles, as well as business owners who want to monitor the status of a fleet of vehicles to aid them in maintenance and making cost-saving business strategies.</w:t>
      </w:r>
    </w:p>
    <w:p w:rsidR="008048C6" w:rsidP="008048C6" w:rsidRDefault="008048C6" w14:paraId="3B26C3E8" w14:textId="77777777">
      <w:pPr>
        <w:jc w:val="both"/>
        <w:rPr>
          <w:sz w:val="22"/>
        </w:rPr>
      </w:pPr>
    </w:p>
    <w:p w:rsidRPr="008048C6" w:rsidR="008048C6" w:rsidP="008048C6" w:rsidRDefault="008048C6" w14:paraId="59367904" w14:noSpellErr="1" w14:textId="0492D279">
      <w:pPr>
        <w:ind w:left="426"/>
        <w:jc w:val="both"/>
        <w:rPr>
          <w:sz w:val="22"/>
        </w:rPr>
      </w:pPr>
      <w:r w:rsidRPr="0492D279" w:rsidR="0492D279">
        <w:rPr>
          <w:sz w:val="22"/>
          <w:szCs w:val="22"/>
        </w:rPr>
        <w:t>This device will sit on the dashboard of the vehicle in question, and features a liquid crystal display (LCD) screen that will display th</w:t>
      </w:r>
      <w:r w:rsidRPr="0492D279" w:rsidR="0492D279">
        <w:rPr>
          <w:sz w:val="22"/>
          <w:szCs w:val="22"/>
        </w:rPr>
        <w:t>e necessary information in real-</w:t>
      </w:r>
      <w:r w:rsidRPr="0492D279" w:rsidR="0492D279">
        <w:rPr>
          <w:sz w:val="22"/>
          <w:szCs w:val="22"/>
        </w:rPr>
        <w:t>time. This information is obtained through requests to the On-Board Diagnostics (OBD) module on the vehicle itself, via a Bluetooth connection to the OBD port</w:t>
      </w:r>
      <w:r w:rsidRPr="0492D279" w:rsidR="0492D279">
        <w:rPr>
          <w:sz w:val="22"/>
          <w:szCs w:val="22"/>
        </w:rPr>
        <w:t xml:space="preserve">. In addition, GPS coordinates of the vehicle are also obtained using an on-device GPS module. </w:t>
      </w:r>
      <w:r w:rsidRPr="0492D279" w:rsidR="0492D279">
        <w:rPr>
          <w:sz w:val="22"/>
          <w:szCs w:val="22"/>
        </w:rPr>
        <w:t xml:space="preserve">As well as </w:t>
      </w:r>
      <w:r w:rsidRPr="0492D279" w:rsidR="0492D279">
        <w:rPr>
          <w:sz w:val="22"/>
          <w:szCs w:val="22"/>
        </w:rPr>
        <w:t>being displayed in real-time on the LCD screen, the information will also be recorded to an SD card that can be inserted into the device. This historical data can then be analyzed from the SD card, using a desktop application that maps the status of the vehicle to the position of the vehicle, as well as mapping the route of the vehicle itself.</w:t>
      </w:r>
    </w:p>
    <w:p w:rsidRPr="008048C6" w:rsidR="008048C6" w:rsidP="008048C6" w:rsidRDefault="008048C6" w14:paraId="623821BC" w14:textId="77777777"/>
    <w:p w:rsidRPr="00011E25" w:rsidR="005149D3" w:rsidP="009F0F89" w:rsidRDefault="005149D3" w14:paraId="4DD77E29" w14:textId="77777777">
      <w:pPr>
        <w:jc w:val="both"/>
        <w:rPr>
          <w:sz w:val="22"/>
          <w:szCs w:val="22"/>
        </w:rPr>
      </w:pPr>
    </w:p>
    <w:p w:rsidRPr="00011E25" w:rsidR="005149D3" w:rsidP="009F0F89" w:rsidRDefault="005149D3" w14:paraId="5F0FBA64" w14:textId="77777777">
      <w:pPr>
        <w:numPr>
          <w:ilvl w:val="0"/>
          <w:numId w:val="2"/>
        </w:numPr>
        <w:jc w:val="both"/>
        <w:rPr>
          <w:sz w:val="22"/>
          <w:szCs w:val="22"/>
        </w:rPr>
      </w:pPr>
      <w:r w:rsidRPr="00011E25">
        <w:rPr>
          <w:sz w:val="22"/>
          <w:szCs w:val="22"/>
        </w:rPr>
        <w:t>Description of how the project built upon the knowledge and skills acquired in earlier ECE coursework.</w:t>
      </w:r>
    </w:p>
    <w:p w:rsidRPr="00011E25" w:rsidR="005149D3" w:rsidP="009F0F89" w:rsidRDefault="005149D3" w14:paraId="796E83D0" w14:textId="77777777">
      <w:pPr>
        <w:jc w:val="both"/>
        <w:rPr>
          <w:sz w:val="22"/>
          <w:szCs w:val="22"/>
        </w:rPr>
      </w:pPr>
    </w:p>
    <w:p w:rsidRPr="005040AB" w:rsidR="005149D3" w:rsidP="00011E25" w:rsidRDefault="005040AB" w14:paraId="1FC3BB93" w14:textId="72EA8AEA">
      <w:pPr>
        <w:pStyle w:val="Heading2"/>
        <w:ind w:left="432"/>
        <w:jc w:val="both"/>
        <w:rPr>
          <w:rFonts w:ascii="Arial" w:hAnsi="Arial"/>
          <w:iCs/>
          <w:sz w:val="22"/>
          <w:szCs w:val="22"/>
        </w:rPr>
      </w:pPr>
      <w:r>
        <w:rPr>
          <w:rFonts w:ascii="Arial" w:hAnsi="Arial"/>
          <w:sz w:val="22"/>
          <w:szCs w:val="22"/>
        </w:rPr>
        <w:t>This project necessitated the use of skills from a previous microprocessor interfacing class. This includes programming the chosen microprocessor to make use of available peripherals on-chip. In addition,</w:t>
      </w:r>
      <w:r w:rsidR="00DB5995">
        <w:rPr>
          <w:rFonts w:ascii="Arial" w:hAnsi="Arial"/>
          <w:sz w:val="22"/>
          <w:szCs w:val="22"/>
        </w:rPr>
        <w:t xml:space="preserve"> the project required interfacing the microprocessor with external modules, allowing the device to work together and achieve the desired functionalities. </w:t>
      </w:r>
      <w:r w:rsidR="0042070B">
        <w:rPr>
          <w:rFonts w:ascii="Arial" w:hAnsi="Arial"/>
          <w:sz w:val="22"/>
          <w:szCs w:val="22"/>
        </w:rPr>
        <w:t xml:space="preserve">In programming the device, the team also made use of Object-Oriented Programming (OOP) concepts on top of embedded C++ skills. </w:t>
      </w:r>
      <w:r w:rsidR="00DB5995">
        <w:rPr>
          <w:rFonts w:ascii="Arial" w:hAnsi="Arial"/>
          <w:sz w:val="22"/>
          <w:szCs w:val="22"/>
        </w:rPr>
        <w:t>Finally, there was a circuit design component to the project that involved the selection and layout of passive components along with the aforementioned modules to ensure that the device will operate smoothly.</w:t>
      </w:r>
    </w:p>
    <w:p w:rsidRPr="00011E25" w:rsidR="005149D3" w:rsidP="009F0F89" w:rsidRDefault="005149D3" w14:paraId="32FFB75E" w14:textId="77777777">
      <w:pPr>
        <w:jc w:val="both"/>
        <w:rPr>
          <w:sz w:val="22"/>
          <w:szCs w:val="22"/>
        </w:rPr>
      </w:pPr>
    </w:p>
    <w:p w:rsidRPr="00011E25" w:rsidR="005149D3" w:rsidP="009F0F89" w:rsidRDefault="005149D3" w14:paraId="172A5722" w14:textId="77777777">
      <w:pPr>
        <w:numPr>
          <w:ilvl w:val="0"/>
          <w:numId w:val="2"/>
        </w:numPr>
        <w:jc w:val="both"/>
        <w:rPr>
          <w:sz w:val="22"/>
          <w:szCs w:val="22"/>
        </w:rPr>
      </w:pPr>
      <w:r w:rsidRPr="00011E25">
        <w:rPr>
          <w:sz w:val="22"/>
          <w:szCs w:val="22"/>
        </w:rPr>
        <w:t>Description of what new technical knowledge and skills, if any, were acquired in doing the project.</w:t>
      </w:r>
    </w:p>
    <w:p w:rsidRPr="00011E25" w:rsidR="009F2DA3" w:rsidP="009F0F89" w:rsidRDefault="009F2DA3" w14:paraId="4E5D7FDA" w14:textId="77777777">
      <w:pPr>
        <w:pStyle w:val="Heading3"/>
        <w:jc w:val="both"/>
        <w:rPr>
          <w:rFonts w:ascii="Arial" w:hAnsi="Arial"/>
          <w:i w:val="0"/>
          <w:iCs w:val="0"/>
          <w:sz w:val="22"/>
          <w:szCs w:val="22"/>
        </w:rPr>
      </w:pPr>
    </w:p>
    <w:p w:rsidR="0042070B" w:rsidP="00011E25" w:rsidRDefault="00C94FC3" w14:paraId="31735F44" w14:textId="77777777">
      <w:pPr>
        <w:pStyle w:val="Heading2"/>
        <w:ind w:left="432"/>
        <w:jc w:val="both"/>
        <w:rPr>
          <w:rFonts w:ascii="Arial" w:hAnsi="Arial"/>
          <w:sz w:val="22"/>
          <w:szCs w:val="22"/>
        </w:rPr>
      </w:pPr>
      <w:r>
        <w:rPr>
          <w:rFonts w:ascii="Arial" w:hAnsi="Arial"/>
          <w:sz w:val="22"/>
          <w:szCs w:val="22"/>
        </w:rPr>
        <w:t>In order to make progress in the project, new skills and knowledge had to be learned</w:t>
      </w:r>
      <w:r w:rsidR="0042070B">
        <w:rPr>
          <w:rFonts w:ascii="Arial" w:hAnsi="Arial"/>
          <w:sz w:val="22"/>
          <w:szCs w:val="22"/>
        </w:rPr>
        <w:t xml:space="preserve"> in the hardware aspect</w:t>
      </w:r>
      <w:r>
        <w:rPr>
          <w:rFonts w:ascii="Arial" w:hAnsi="Arial"/>
          <w:sz w:val="22"/>
          <w:szCs w:val="22"/>
        </w:rPr>
        <w:t>. For instance, the layout of the custom Printed Circuit Board (PCB) was a new skill in which members of the team had no experience</w:t>
      </w:r>
      <w:r w:rsidR="0042070B">
        <w:rPr>
          <w:rFonts w:ascii="Arial" w:hAnsi="Arial"/>
          <w:sz w:val="22"/>
          <w:szCs w:val="22"/>
        </w:rPr>
        <w:t>, as well as soldering the components to the final board</w:t>
      </w:r>
      <w:r>
        <w:rPr>
          <w:rFonts w:ascii="Arial" w:hAnsi="Arial"/>
          <w:sz w:val="22"/>
          <w:szCs w:val="22"/>
        </w:rPr>
        <w:t xml:space="preserve">. The team also gained technical insight into the communication protocols used by the OBD and GPS modules, which facilitated parsing of the received information. </w:t>
      </w:r>
      <w:r w:rsidR="0042070B">
        <w:rPr>
          <w:rFonts w:ascii="Arial" w:hAnsi="Arial"/>
          <w:sz w:val="22"/>
          <w:szCs w:val="22"/>
        </w:rPr>
        <w:t>In</w:t>
      </w:r>
      <w:r>
        <w:rPr>
          <w:rFonts w:ascii="Arial" w:hAnsi="Arial"/>
          <w:sz w:val="22"/>
          <w:szCs w:val="22"/>
        </w:rPr>
        <w:t xml:space="preserve"> the building of the device, the use of 3D printing to build t</w:t>
      </w:r>
      <w:r w:rsidR="0042070B">
        <w:rPr>
          <w:rFonts w:ascii="Arial" w:hAnsi="Arial"/>
          <w:sz w:val="22"/>
          <w:szCs w:val="22"/>
        </w:rPr>
        <w:t>he final package for the device was a new experience as well.</w:t>
      </w:r>
    </w:p>
    <w:p w:rsidR="0042070B" w:rsidP="00011E25" w:rsidRDefault="0042070B" w14:paraId="3DC6756A" w14:textId="77777777">
      <w:pPr>
        <w:pStyle w:val="Heading2"/>
        <w:ind w:left="432"/>
        <w:jc w:val="both"/>
        <w:rPr>
          <w:rFonts w:ascii="Arial" w:hAnsi="Arial"/>
          <w:sz w:val="22"/>
          <w:szCs w:val="22"/>
        </w:rPr>
      </w:pPr>
    </w:p>
    <w:p w:rsidRPr="00295B4B" w:rsidR="005149D3" w:rsidP="00011E25" w:rsidRDefault="0042070B" w14:paraId="73FEB97D" w14:textId="40A2277A">
      <w:pPr>
        <w:pStyle w:val="Heading2"/>
        <w:ind w:left="432"/>
        <w:jc w:val="both"/>
        <w:rPr>
          <w:rFonts w:ascii="Arial" w:hAnsi="Arial"/>
          <w:iCs/>
          <w:sz w:val="22"/>
          <w:szCs w:val="22"/>
        </w:rPr>
      </w:pPr>
      <w:r>
        <w:rPr>
          <w:rFonts w:ascii="Arial" w:hAnsi="Arial"/>
          <w:sz w:val="22"/>
          <w:szCs w:val="22"/>
        </w:rPr>
        <w:t xml:space="preserve">In the software aspect, new technologies and languages were used in building the desktop application to be used for post-trip analysis of the data. </w:t>
      </w:r>
      <w:r w:rsidR="009141C3">
        <w:rPr>
          <w:rFonts w:ascii="Arial" w:hAnsi="Arial"/>
          <w:sz w:val="22"/>
          <w:szCs w:val="22"/>
        </w:rPr>
        <w:t xml:space="preserve">Specifically, </w:t>
      </w:r>
      <w:proofErr w:type="spellStart"/>
      <w:r w:rsidR="009141C3">
        <w:rPr>
          <w:rFonts w:ascii="Arial" w:hAnsi="Arial"/>
          <w:sz w:val="22"/>
          <w:szCs w:val="22"/>
        </w:rPr>
        <w:t>Javascript</w:t>
      </w:r>
      <w:proofErr w:type="spellEnd"/>
      <w:r w:rsidR="009141C3">
        <w:rPr>
          <w:rFonts w:ascii="Arial" w:hAnsi="Arial"/>
          <w:sz w:val="22"/>
          <w:szCs w:val="22"/>
        </w:rPr>
        <w:t xml:space="preserve"> was used to build the application in order to make use of the Google Maps API for mapping the route, as well as using the High Charts API for graphing the data collected.</w:t>
      </w:r>
    </w:p>
    <w:p w:rsidRPr="00011E25" w:rsidR="005149D3" w:rsidP="009F0F89" w:rsidRDefault="005149D3" w14:paraId="0E1EF4D0" w14:textId="77777777">
      <w:pPr>
        <w:jc w:val="both"/>
        <w:rPr>
          <w:sz w:val="22"/>
          <w:szCs w:val="22"/>
        </w:rPr>
      </w:pPr>
    </w:p>
    <w:p w:rsidRPr="00011E25" w:rsidR="005149D3" w:rsidP="009F0F89" w:rsidRDefault="005149D3" w14:paraId="54A2818A" w14:textId="77777777">
      <w:pPr>
        <w:numPr>
          <w:ilvl w:val="0"/>
          <w:numId w:val="2"/>
        </w:numPr>
        <w:jc w:val="both"/>
        <w:rPr>
          <w:sz w:val="22"/>
          <w:szCs w:val="22"/>
        </w:rPr>
      </w:pPr>
      <w:r w:rsidRPr="00011E25">
        <w:rPr>
          <w:sz w:val="22"/>
          <w:szCs w:val="22"/>
        </w:rPr>
        <w:t>Description of how the engineering design process was incorporated into the project.</w:t>
      </w:r>
      <w:r w:rsidRPr="00011E25" w:rsidR="00D95A0B">
        <w:rPr>
          <w:sz w:val="22"/>
          <w:szCs w:val="22"/>
        </w:rPr>
        <w:t xml:space="preserve">  Reference must be made to the following fundamental steps of the design process: establishment of objectives and criteria, analysis, synthesis, construction, testing, and evaluation.</w:t>
      </w:r>
    </w:p>
    <w:p w:rsidRPr="00011E25" w:rsidR="005149D3" w:rsidP="009F0F89" w:rsidRDefault="005149D3" w14:paraId="79506AE3" w14:textId="77777777">
      <w:pPr>
        <w:jc w:val="both"/>
        <w:rPr>
          <w:sz w:val="22"/>
          <w:szCs w:val="22"/>
        </w:rPr>
      </w:pPr>
    </w:p>
    <w:p w:rsidRPr="004C0BF2" w:rsidR="005149D3" w:rsidP="004C0BF2" w:rsidRDefault="004C0BF2" w14:paraId="1D218BEA" w14:textId="08A6EE64">
      <w:pPr>
        <w:pStyle w:val="Heading2"/>
        <w:ind w:left="432"/>
        <w:jc w:val="both"/>
        <w:rPr>
          <w:rFonts w:ascii="Arial" w:hAnsi="Arial"/>
          <w:iCs/>
          <w:sz w:val="22"/>
          <w:szCs w:val="22"/>
        </w:rPr>
      </w:pPr>
      <w:r>
        <w:rPr>
          <w:rFonts w:ascii="Arial" w:hAnsi="Arial"/>
          <w:sz w:val="22"/>
          <w:szCs w:val="22"/>
        </w:rPr>
        <w:t xml:space="preserve">At the start of this project, the problem to be solved was analyzed in the establishment of objectives and criteria, to determine the requirements of our device. In the analysis and synthesis stages, </w:t>
      </w:r>
      <w:r w:rsidR="00D0445F">
        <w:rPr>
          <w:rFonts w:ascii="Arial" w:hAnsi="Arial"/>
          <w:sz w:val="22"/>
          <w:szCs w:val="22"/>
        </w:rPr>
        <w:t>the device was designed on both a hard</w:t>
      </w:r>
      <w:r w:rsidR="00FF7B21">
        <w:rPr>
          <w:rFonts w:ascii="Arial" w:hAnsi="Arial"/>
          <w:sz w:val="22"/>
          <w:szCs w:val="22"/>
        </w:rPr>
        <w:t xml:space="preserve">ware level and a software level, with decisions made on the microcontroller, the external modules to be incorporated and the software architecture. In synthesis and construction, the modules were put together while the code was built up, with testing carried out on individual modules to ensure proper functionality. </w:t>
      </w:r>
      <w:r w:rsidR="00FB06F9">
        <w:rPr>
          <w:rFonts w:ascii="Arial" w:hAnsi="Arial"/>
          <w:sz w:val="22"/>
          <w:szCs w:val="22"/>
        </w:rPr>
        <w:t>The final packaging of the device was also 3D printed at this stage. After al components were tested individually and put together, the device was tested on a live vehicle during the testing stage. This began the iterative process of evaluating the results of the test, making changes in the synthesis and construction stage, and finally testing it again.</w:t>
      </w:r>
      <w:r w:rsidR="00FF7B21">
        <w:rPr>
          <w:rFonts w:ascii="Arial" w:hAnsi="Arial"/>
          <w:sz w:val="22"/>
          <w:szCs w:val="22"/>
        </w:rPr>
        <w:t xml:space="preserve"> </w:t>
      </w:r>
    </w:p>
    <w:p w:rsidRPr="00011E25" w:rsidR="005149D3" w:rsidP="009F0F89" w:rsidRDefault="005149D3" w14:paraId="2B0156D1" w14:textId="77777777">
      <w:pPr>
        <w:jc w:val="both"/>
        <w:rPr>
          <w:sz w:val="22"/>
          <w:szCs w:val="22"/>
        </w:rPr>
      </w:pPr>
    </w:p>
    <w:p w:rsidRPr="00011E25" w:rsidR="005149D3" w:rsidP="009F0F89" w:rsidRDefault="00D95A0B" w14:paraId="6D6C5C5A" w14:textId="77777777">
      <w:pPr>
        <w:numPr>
          <w:ilvl w:val="0"/>
          <w:numId w:val="2"/>
        </w:numPr>
        <w:jc w:val="both"/>
        <w:rPr>
          <w:sz w:val="22"/>
          <w:szCs w:val="22"/>
        </w:rPr>
      </w:pPr>
      <w:r w:rsidRPr="00011E25">
        <w:rPr>
          <w:sz w:val="22"/>
          <w:szCs w:val="22"/>
        </w:rPr>
        <w:t xml:space="preserve">Summary of how realistic design constraints were incorporated into the project (consideration of </w:t>
      </w:r>
      <w:r w:rsidRPr="00011E25">
        <w:rPr>
          <w:sz w:val="22"/>
          <w:szCs w:val="22"/>
          <w:u w:val="single"/>
        </w:rPr>
        <w:t>most</w:t>
      </w:r>
      <w:r w:rsidRPr="00011E25">
        <w:rPr>
          <w:sz w:val="22"/>
          <w:szCs w:val="22"/>
        </w:rPr>
        <w:t xml:space="preserve"> of the following is required: economic, environmental, ethical, </w:t>
      </w:r>
      <w:r w:rsidRPr="00011E25" w:rsidR="009F2DA3">
        <w:rPr>
          <w:sz w:val="22"/>
          <w:szCs w:val="22"/>
        </w:rPr>
        <w:t xml:space="preserve">   </w:t>
      </w:r>
      <w:r w:rsidRPr="00011E25">
        <w:rPr>
          <w:sz w:val="22"/>
          <w:szCs w:val="22"/>
        </w:rPr>
        <w:t xml:space="preserve">health &amp; safety, social, political, sustainability, and manufacturability constraints). </w:t>
      </w:r>
    </w:p>
    <w:p w:rsidRPr="00011E25" w:rsidR="005149D3" w:rsidP="009F0F89" w:rsidRDefault="005149D3" w14:paraId="711FCD06" w14:textId="77777777">
      <w:pPr>
        <w:jc w:val="both"/>
        <w:rPr>
          <w:sz w:val="22"/>
          <w:szCs w:val="22"/>
        </w:rPr>
      </w:pPr>
    </w:p>
    <w:p w:rsidRPr="00005D4F" w:rsidR="005149D3" w:rsidP="00011E25" w:rsidRDefault="00C42072" w14:paraId="6C094169" w14:textId="706C240C">
      <w:pPr>
        <w:pStyle w:val="Heading2"/>
        <w:ind w:left="432"/>
        <w:jc w:val="both"/>
        <w:rPr>
          <w:rFonts w:ascii="Arial" w:hAnsi="Arial"/>
          <w:iCs/>
          <w:sz w:val="22"/>
          <w:szCs w:val="22"/>
        </w:rPr>
      </w:pPr>
      <w:r w:rsidRPr="00011E25">
        <w:rPr>
          <w:rFonts w:ascii="Arial" w:hAnsi="Arial"/>
          <w:b/>
          <w:color w:val="000000"/>
          <w:sz w:val="22"/>
          <w:szCs w:val="22"/>
        </w:rPr>
        <w:t>Economic:</w:t>
      </w:r>
      <w:r w:rsidRPr="00011E25">
        <w:rPr>
          <w:rFonts w:ascii="Arial" w:hAnsi="Arial"/>
          <w:color w:val="FF0000"/>
          <w:sz w:val="22"/>
          <w:szCs w:val="22"/>
        </w:rPr>
        <w:t xml:space="preserve"> </w:t>
      </w:r>
      <w:r w:rsidR="003B4160">
        <w:rPr>
          <w:rFonts w:ascii="Arial" w:hAnsi="Arial"/>
          <w:iCs/>
          <w:sz w:val="22"/>
          <w:szCs w:val="22"/>
        </w:rPr>
        <w:t>The design process</w:t>
      </w:r>
      <w:r w:rsidR="00005D4F">
        <w:rPr>
          <w:rFonts w:ascii="Arial" w:hAnsi="Arial"/>
          <w:iCs/>
          <w:sz w:val="22"/>
          <w:szCs w:val="22"/>
        </w:rPr>
        <w:t xml:space="preserve"> took into consideration a lower cost margin to ensure affordability among individual drivers of the target market. </w:t>
      </w:r>
      <w:r w:rsidR="003B4160">
        <w:rPr>
          <w:rFonts w:ascii="Arial" w:hAnsi="Arial"/>
          <w:iCs/>
          <w:sz w:val="22"/>
          <w:szCs w:val="22"/>
        </w:rPr>
        <w:t>This was done by selecting cheaper modules to be incorporated in the device.</w:t>
      </w:r>
    </w:p>
    <w:p w:rsidRPr="00011E25" w:rsidR="00C42072" w:rsidP="009F0F89" w:rsidRDefault="00C42072" w14:paraId="3A1F3814" w14:textId="77777777">
      <w:pPr>
        <w:jc w:val="both"/>
      </w:pPr>
    </w:p>
    <w:p w:rsidRPr="00005D4F" w:rsidR="00C42072" w:rsidP="00011E25" w:rsidRDefault="00C42072" w14:paraId="5AB73680" w14:textId="4C02E18D">
      <w:pPr>
        <w:pStyle w:val="Heading2"/>
        <w:ind w:left="432"/>
        <w:jc w:val="both"/>
        <w:rPr>
          <w:rFonts w:ascii="Arial" w:hAnsi="Arial"/>
          <w:iCs/>
          <w:sz w:val="22"/>
          <w:szCs w:val="22"/>
        </w:rPr>
      </w:pPr>
      <w:r w:rsidRPr="00011E25">
        <w:rPr>
          <w:rFonts w:ascii="Arial" w:hAnsi="Arial"/>
          <w:b/>
          <w:color w:val="000000"/>
          <w:sz w:val="22"/>
          <w:szCs w:val="22"/>
        </w:rPr>
        <w:t>Environmental:</w:t>
      </w:r>
      <w:r w:rsidRPr="00011E25">
        <w:rPr>
          <w:rFonts w:ascii="Arial" w:hAnsi="Arial"/>
          <w:color w:val="FF0000"/>
          <w:sz w:val="22"/>
          <w:szCs w:val="22"/>
        </w:rPr>
        <w:t xml:space="preserve"> </w:t>
      </w:r>
      <w:r w:rsidR="00496E16">
        <w:rPr>
          <w:rFonts w:ascii="Arial" w:hAnsi="Arial"/>
          <w:sz w:val="22"/>
          <w:szCs w:val="22"/>
        </w:rPr>
        <w:t>The device was designed to h</w:t>
      </w:r>
      <w:r w:rsidR="00C04722">
        <w:rPr>
          <w:rFonts w:ascii="Arial" w:hAnsi="Arial"/>
          <w:sz w:val="22"/>
          <w:szCs w:val="22"/>
        </w:rPr>
        <w:t>ave a low environmental impact, creating no waste materials and with no emissions. By drawing its power directly from the vehicle, waste batteries will not be produced.</w:t>
      </w:r>
    </w:p>
    <w:p w:rsidRPr="00011E25" w:rsidR="00C42072" w:rsidP="009F0F89" w:rsidRDefault="00C42072" w14:paraId="41B2A12B" w14:textId="77777777">
      <w:pPr>
        <w:jc w:val="both"/>
      </w:pPr>
    </w:p>
    <w:p w:rsidRPr="00933050" w:rsidR="00C42072" w:rsidP="00011E25" w:rsidRDefault="00C42072" w14:paraId="7CDDD233" w14:textId="7E5A15DE">
      <w:pPr>
        <w:pStyle w:val="Heading2"/>
        <w:ind w:left="432"/>
        <w:jc w:val="both"/>
        <w:rPr>
          <w:rFonts w:ascii="Arial" w:hAnsi="Arial"/>
          <w:iCs/>
          <w:sz w:val="22"/>
          <w:szCs w:val="22"/>
        </w:rPr>
      </w:pPr>
      <w:r w:rsidRPr="00011E25">
        <w:rPr>
          <w:rFonts w:ascii="Arial" w:hAnsi="Arial"/>
          <w:b/>
          <w:color w:val="000000"/>
          <w:sz w:val="22"/>
          <w:szCs w:val="22"/>
        </w:rPr>
        <w:t>Ethical:</w:t>
      </w:r>
      <w:r w:rsidRPr="00011E25">
        <w:rPr>
          <w:rFonts w:ascii="Arial" w:hAnsi="Arial"/>
          <w:color w:val="FF0000"/>
          <w:sz w:val="22"/>
          <w:szCs w:val="22"/>
        </w:rPr>
        <w:t xml:space="preserve"> </w:t>
      </w:r>
      <w:r w:rsidR="00933050">
        <w:rPr>
          <w:rFonts w:ascii="Arial" w:hAnsi="Arial"/>
          <w:sz w:val="22"/>
          <w:szCs w:val="22"/>
        </w:rPr>
        <w:t>Since the device has a data logging capability, it can be used by business owners to monitor the driving behavior of the drivers employed by the company. Unfortunately, the SD card has no data encryption, leaving the data open for manipulation. Future iterations of this device will have to be refined to encrypt the data recorded on the SD card, preventing the manipulation of recorded data.</w:t>
      </w:r>
    </w:p>
    <w:p w:rsidRPr="00011E25" w:rsidR="00C42072" w:rsidP="009F0F89" w:rsidRDefault="00C42072" w14:paraId="64D5D7BA" w14:textId="77777777">
      <w:pPr>
        <w:jc w:val="both"/>
      </w:pPr>
    </w:p>
    <w:p w:rsidRPr="00011E25" w:rsidR="00CF5648" w:rsidP="00CF5648" w:rsidRDefault="00C42072" w14:paraId="0317D4C5" w14:textId="77777777">
      <w:pPr>
        <w:pStyle w:val="Heading2"/>
        <w:ind w:left="432"/>
        <w:jc w:val="both"/>
        <w:rPr>
          <w:rFonts w:ascii="Arial" w:hAnsi="Arial"/>
          <w:iCs/>
          <w:color w:val="FF0000"/>
          <w:sz w:val="22"/>
          <w:szCs w:val="22"/>
        </w:rPr>
      </w:pPr>
      <w:r w:rsidRPr="00011E25">
        <w:rPr>
          <w:rFonts w:ascii="Arial" w:hAnsi="Arial"/>
          <w:b/>
          <w:color w:val="000000"/>
          <w:sz w:val="22"/>
          <w:szCs w:val="22"/>
        </w:rPr>
        <w:t>Health &amp; Safety:</w:t>
      </w:r>
      <w:r w:rsidRPr="00011E25">
        <w:rPr>
          <w:rFonts w:ascii="Arial" w:hAnsi="Arial"/>
          <w:color w:val="FF0000"/>
          <w:sz w:val="22"/>
          <w:szCs w:val="22"/>
        </w:rPr>
        <w:t xml:space="preserve"> </w:t>
      </w:r>
      <w:r w:rsidRPr="003B4160" w:rsidR="00CF5648">
        <w:rPr>
          <w:rFonts w:ascii="Arial" w:hAnsi="Arial"/>
          <w:sz w:val="22"/>
          <w:szCs w:val="22"/>
        </w:rPr>
        <w:t>The design process</w:t>
      </w:r>
      <w:r w:rsidR="00CF5648">
        <w:rPr>
          <w:rFonts w:ascii="Arial" w:hAnsi="Arial"/>
          <w:sz w:val="22"/>
          <w:szCs w:val="22"/>
        </w:rPr>
        <w:t xml:space="preserve"> took into consideration reducing distractions to the driver in the operation of the device. This was to ensure that the driver would keep his attention to the road, minimizing risks to the safety of the driver. Thus, user interaction with the device was kept to a minimum.</w:t>
      </w:r>
    </w:p>
    <w:p w:rsidRPr="00345C70" w:rsidR="00C42072" w:rsidP="00011E25" w:rsidRDefault="00C42072" w14:paraId="7AC1D54E" w14:textId="342BE672">
      <w:pPr>
        <w:pStyle w:val="Heading2"/>
        <w:ind w:left="432"/>
        <w:jc w:val="both"/>
        <w:rPr>
          <w:rFonts w:ascii="Arial" w:hAnsi="Arial"/>
          <w:iCs/>
          <w:sz w:val="22"/>
          <w:szCs w:val="22"/>
        </w:rPr>
      </w:pPr>
    </w:p>
    <w:p w:rsidRPr="00011E25" w:rsidR="00C42072" w:rsidP="009F0F89" w:rsidRDefault="00C42072" w14:paraId="79211043" w14:textId="77777777">
      <w:pPr>
        <w:jc w:val="both"/>
      </w:pPr>
    </w:p>
    <w:p w:rsidRPr="000539BC" w:rsidR="00C42072" w:rsidP="00011E25" w:rsidRDefault="00C42072" w14:paraId="0479CF28" w14:textId="0E883DE3">
      <w:pPr>
        <w:pStyle w:val="Heading2"/>
        <w:ind w:left="432"/>
        <w:jc w:val="both"/>
        <w:rPr>
          <w:rFonts w:ascii="Arial" w:hAnsi="Arial"/>
          <w:iCs/>
          <w:sz w:val="22"/>
          <w:szCs w:val="22"/>
        </w:rPr>
      </w:pPr>
      <w:r w:rsidRPr="00011E25">
        <w:rPr>
          <w:rFonts w:ascii="Arial" w:hAnsi="Arial"/>
          <w:b/>
          <w:color w:val="000000"/>
          <w:sz w:val="22"/>
          <w:szCs w:val="22"/>
        </w:rPr>
        <w:lastRenderedPageBreak/>
        <w:t>Social:</w:t>
      </w:r>
      <w:r w:rsidRPr="00011E25">
        <w:rPr>
          <w:rFonts w:ascii="Arial" w:hAnsi="Arial"/>
          <w:b/>
          <w:color w:val="FF0000"/>
          <w:sz w:val="22"/>
          <w:szCs w:val="22"/>
        </w:rPr>
        <w:t xml:space="preserve"> </w:t>
      </w:r>
      <w:r w:rsidR="006A0D47">
        <w:rPr>
          <w:rFonts w:ascii="Arial" w:hAnsi="Arial"/>
          <w:sz w:val="22"/>
          <w:szCs w:val="22"/>
        </w:rPr>
        <w:t xml:space="preserve">In doing the research for requirements for our device, we discovered that it is illegal in most states in the US to have a windshield-mounted device. In order to ensure that he RTVT does not violate these laws, the device is designed to be dashboard-mounted instead, allowing the screen to still </w:t>
      </w:r>
      <w:proofErr w:type="gramStart"/>
      <w:r w:rsidR="006A0D47">
        <w:rPr>
          <w:rFonts w:ascii="Arial" w:hAnsi="Arial"/>
          <w:sz w:val="22"/>
          <w:szCs w:val="22"/>
        </w:rPr>
        <w:t>be</w:t>
      </w:r>
      <w:proofErr w:type="gramEnd"/>
      <w:r w:rsidR="006A0D47">
        <w:rPr>
          <w:rFonts w:ascii="Arial" w:hAnsi="Arial"/>
          <w:sz w:val="22"/>
          <w:szCs w:val="22"/>
        </w:rPr>
        <w:t xml:space="preserve"> in a visible position without compromising the driver’s view of the road.</w:t>
      </w:r>
    </w:p>
    <w:p w:rsidRPr="00011E25" w:rsidR="00C42072" w:rsidP="009F0F89" w:rsidRDefault="00C42072" w14:paraId="500CEBE6" w14:textId="77777777">
      <w:pPr>
        <w:jc w:val="both"/>
      </w:pPr>
    </w:p>
    <w:p w:rsidRPr="00F910FB" w:rsidR="00C42072" w:rsidP="00011E25" w:rsidRDefault="00C42072" w14:paraId="1AC2C381" w14:textId="2BB8970F">
      <w:pPr>
        <w:pStyle w:val="Heading2"/>
        <w:ind w:left="432"/>
        <w:jc w:val="both"/>
        <w:rPr>
          <w:rFonts w:ascii="Arial" w:hAnsi="Arial"/>
          <w:iCs/>
          <w:sz w:val="22"/>
          <w:szCs w:val="22"/>
        </w:rPr>
      </w:pPr>
      <w:r w:rsidRPr="00011E25">
        <w:rPr>
          <w:rFonts w:ascii="Arial" w:hAnsi="Arial"/>
          <w:b/>
          <w:color w:val="000000"/>
          <w:sz w:val="22"/>
          <w:szCs w:val="22"/>
        </w:rPr>
        <w:t>Political:</w:t>
      </w:r>
      <w:r w:rsidRPr="00011E25">
        <w:rPr>
          <w:rFonts w:ascii="Arial" w:hAnsi="Arial"/>
          <w:color w:val="FF0000"/>
          <w:sz w:val="22"/>
          <w:szCs w:val="22"/>
        </w:rPr>
        <w:t xml:space="preserve"> </w:t>
      </w:r>
    </w:p>
    <w:p w:rsidRPr="00011E25" w:rsidR="00C42072" w:rsidP="009F0F89" w:rsidRDefault="00C42072" w14:paraId="3CD2E363" w14:textId="77777777">
      <w:pPr>
        <w:jc w:val="both"/>
      </w:pPr>
    </w:p>
    <w:p w:rsidRPr="00F910FB" w:rsidR="00C42072" w:rsidP="00011E25" w:rsidRDefault="00C42072" w14:paraId="016A174C" w14:textId="13B588B4">
      <w:pPr>
        <w:pStyle w:val="Heading2"/>
        <w:ind w:left="432"/>
        <w:jc w:val="both"/>
        <w:rPr>
          <w:rFonts w:ascii="Arial" w:hAnsi="Arial"/>
          <w:iCs/>
          <w:sz w:val="22"/>
          <w:szCs w:val="22"/>
        </w:rPr>
      </w:pPr>
      <w:r w:rsidRPr="00011E25">
        <w:rPr>
          <w:rFonts w:ascii="Arial" w:hAnsi="Arial"/>
          <w:b/>
          <w:color w:val="000000"/>
          <w:sz w:val="22"/>
          <w:szCs w:val="22"/>
        </w:rPr>
        <w:t>Sustainability:</w:t>
      </w:r>
      <w:r w:rsidRPr="00011E25">
        <w:rPr>
          <w:rFonts w:ascii="Arial" w:hAnsi="Arial"/>
          <w:color w:val="FF0000"/>
          <w:sz w:val="22"/>
          <w:szCs w:val="22"/>
        </w:rPr>
        <w:t xml:space="preserve"> </w:t>
      </w:r>
      <w:r w:rsidR="00F910FB">
        <w:rPr>
          <w:rFonts w:ascii="Arial" w:hAnsi="Arial"/>
          <w:sz w:val="22"/>
          <w:szCs w:val="22"/>
        </w:rPr>
        <w:t>The device was designed to make use of a range of OBD PIDs that are required by regulation to be supported on vehicles. This standardization ensures that the device can be used in any vehicle, allowing the user to continue using the same device over the course of various vehicles, t</w:t>
      </w:r>
      <w:r w:rsidR="00122699">
        <w:rPr>
          <w:rFonts w:ascii="Arial" w:hAnsi="Arial"/>
          <w:sz w:val="22"/>
          <w:szCs w:val="22"/>
        </w:rPr>
        <w:t>hus increasing the product life</w:t>
      </w:r>
      <w:r w:rsidR="00F910FB">
        <w:rPr>
          <w:rFonts w:ascii="Arial" w:hAnsi="Arial"/>
          <w:sz w:val="22"/>
          <w:szCs w:val="22"/>
        </w:rPr>
        <w:t>cycle of the device.</w:t>
      </w:r>
    </w:p>
    <w:p w:rsidRPr="00011E25" w:rsidR="00C42072" w:rsidP="009F0F89" w:rsidRDefault="00C42072" w14:paraId="5E0C7947" w14:textId="77777777">
      <w:pPr>
        <w:jc w:val="both"/>
      </w:pPr>
    </w:p>
    <w:p w:rsidRPr="00011E25" w:rsidR="00C42072" w:rsidP="00011E25" w:rsidRDefault="00C42072" w14:paraId="1F957B41" w14:noSpellErr="1" w14:textId="3D8A4D2D">
      <w:pPr>
        <w:pStyle w:val="Heading2"/>
        <w:ind w:left="432"/>
        <w:jc w:val="both"/>
        <w:rPr>
          <w:rFonts w:ascii="Arial" w:hAnsi="Arial"/>
          <w:iCs/>
          <w:color w:val="FF0000"/>
          <w:sz w:val="22"/>
          <w:szCs w:val="22"/>
        </w:rPr>
      </w:pPr>
      <w:r w:rsidRPr="0492D279" w:rsidR="0492D279">
        <w:rPr>
          <w:rFonts w:ascii="Arial" w:hAnsi="Arial" w:eastAsia="Arial" w:cs="Arial"/>
          <w:b w:val="1"/>
          <w:bCs w:val="1"/>
          <w:color w:val="000000" w:themeColor="text1" w:themeTint="FF" w:themeShade="FF"/>
          <w:sz w:val="22"/>
          <w:szCs w:val="22"/>
        </w:rPr>
        <w:t>Manufacturability:</w:t>
      </w:r>
      <w:r w:rsidRPr="0492D279" w:rsidR="0492D279">
        <w:rPr>
          <w:rFonts w:ascii="Arial" w:hAnsi="Arial" w:eastAsia="Arial" w:cs="Arial"/>
          <w:color w:val="FF0000"/>
          <w:sz w:val="22"/>
          <w:szCs w:val="22"/>
        </w:rPr>
        <w:t xml:space="preserve"> </w:t>
      </w:r>
      <w:r w:rsidRPr="0492D279" w:rsidR="0492D279">
        <w:rPr>
          <w:rFonts w:ascii="Arial" w:hAnsi="Arial" w:eastAsia="Arial" w:cs="Arial"/>
          <w:color w:val="000000" w:themeColor="text1" w:themeTint="FF" w:themeShade="FF"/>
          <w:sz w:val="22"/>
          <w:szCs w:val="22"/>
        </w:rPr>
        <w:t>Assuming that all chips and passive components can be soldered onto the PCB via an automatic process,</w:t>
      </w:r>
      <w:r w:rsidRPr="0492D279" w:rsidR="0492D279">
        <w:rPr>
          <w:rFonts w:ascii="Arial" w:hAnsi="Arial" w:eastAsia="Arial" w:cs="Arial"/>
          <w:color w:val="000000" w:themeColor="text1" w:themeTint="FF" w:themeShade="FF"/>
          <w:sz w:val="22"/>
          <w:szCs w:val="22"/>
        </w:rPr>
        <w:t xml:space="preserve"> the manufacturability of the device is quite simple. Once a completed board is available the GPS needs to be plugged in and ribbon cables attached from the board to the LCD screen. A</w:t>
      </w:r>
      <w:r w:rsidRPr="0492D279" w:rsidR="0492D279">
        <w:rPr>
          <w:rFonts w:ascii="Arial" w:hAnsi="Arial" w:eastAsia="Arial" w:cs="Arial"/>
          <w:color w:val="000000" w:themeColor="text1" w:themeTint="FF" w:themeShade="FF"/>
          <w:sz w:val="22"/>
          <w:szCs w:val="22"/>
        </w:rPr>
        <w:t>ll that remains is to assemble the case: drop two nuts into their slots on the bottom of the case, place the PCB into its mounting position, and  place the LCD screen at its mounting location. Screw in the LCD screen in at four points, and then slide the LCD front cover on and bolt it on. Not only is the device simple to assemble, but it is also simple to repair or replace components in the future.</w:t>
      </w:r>
    </w:p>
    <w:p w:rsidRPr="00011E25" w:rsidR="005149D3" w:rsidP="009F0F89" w:rsidRDefault="005149D3" w14:paraId="44A61F1D" w14:textId="77777777">
      <w:pPr>
        <w:jc w:val="both"/>
        <w:rPr>
          <w:sz w:val="22"/>
          <w:szCs w:val="22"/>
        </w:rPr>
      </w:pPr>
    </w:p>
    <w:p w:rsidRPr="00011E25" w:rsidR="005149D3" w:rsidP="009F0F89" w:rsidRDefault="00D95A0B" w14:paraId="340485B6" w14:textId="77777777">
      <w:pPr>
        <w:numPr>
          <w:ilvl w:val="0"/>
          <w:numId w:val="2"/>
        </w:numPr>
        <w:jc w:val="both"/>
        <w:rPr>
          <w:sz w:val="22"/>
          <w:szCs w:val="22"/>
        </w:rPr>
      </w:pPr>
      <w:r w:rsidRPr="00011E25">
        <w:rPr>
          <w:sz w:val="22"/>
          <w:szCs w:val="22"/>
        </w:rPr>
        <w:t>Description of the multidisciplinary nature of the project.</w:t>
      </w:r>
    </w:p>
    <w:p w:rsidRPr="00011E25" w:rsidR="009F2DA3" w:rsidP="009F0F89" w:rsidRDefault="009F2DA3" w14:paraId="2C8A595B" w14:textId="77777777">
      <w:pPr>
        <w:jc w:val="both"/>
        <w:rPr>
          <w:sz w:val="22"/>
          <w:szCs w:val="22"/>
        </w:rPr>
      </w:pPr>
    </w:p>
    <w:p w:rsidRPr="00394585" w:rsidR="009F2DA3" w:rsidP="00011E25" w:rsidRDefault="00394585" w14:paraId="5292C16A" w14:textId="3ED8E2CC">
      <w:pPr>
        <w:pStyle w:val="Heading2"/>
        <w:ind w:left="432"/>
        <w:jc w:val="both"/>
        <w:rPr>
          <w:rFonts w:ascii="Arial" w:hAnsi="Arial" w:cs="Arial"/>
          <w:iCs/>
          <w:sz w:val="22"/>
          <w:szCs w:val="22"/>
        </w:rPr>
      </w:pPr>
      <w:r>
        <w:rPr>
          <w:rFonts w:ascii="Arial" w:hAnsi="Arial" w:cs="Arial"/>
          <w:sz w:val="22"/>
          <w:szCs w:val="22"/>
        </w:rPr>
        <w:t xml:space="preserve">This project required computer engineering knowledge and skills, </w:t>
      </w:r>
      <w:r w:rsidR="00906E1D">
        <w:rPr>
          <w:rFonts w:ascii="Arial" w:hAnsi="Arial" w:cs="Arial"/>
          <w:sz w:val="22"/>
          <w:szCs w:val="22"/>
        </w:rPr>
        <w:t>programming the microprocessor to interface with the modules and achieve the required function</w:t>
      </w:r>
      <w:r w:rsidR="009523EB">
        <w:rPr>
          <w:rFonts w:ascii="Arial" w:hAnsi="Arial" w:cs="Arial"/>
          <w:sz w:val="22"/>
          <w:szCs w:val="22"/>
        </w:rPr>
        <w:t xml:space="preserve">alities. The program required </w:t>
      </w:r>
      <w:r w:rsidR="00906E1D">
        <w:rPr>
          <w:rFonts w:ascii="Arial" w:hAnsi="Arial" w:cs="Arial"/>
          <w:sz w:val="22"/>
          <w:szCs w:val="22"/>
        </w:rPr>
        <w:t xml:space="preserve">knowledge of Object-Oriented Programming </w:t>
      </w:r>
      <w:r w:rsidR="00EE2F60">
        <w:rPr>
          <w:rFonts w:ascii="Arial" w:hAnsi="Arial" w:cs="Arial"/>
          <w:sz w:val="22"/>
          <w:szCs w:val="22"/>
        </w:rPr>
        <w:t>as well as other programming knowledge to optimize the program</w:t>
      </w:r>
      <w:r w:rsidRPr="00EE2F60" w:rsidR="00EE2F60">
        <w:rPr>
          <w:rFonts w:ascii="Arial" w:hAnsi="Arial" w:cs="Arial"/>
          <w:sz w:val="22"/>
          <w:szCs w:val="22"/>
        </w:rPr>
        <w:t xml:space="preserve"> </w:t>
      </w:r>
      <w:r w:rsidR="00EE2F60">
        <w:rPr>
          <w:rFonts w:ascii="Arial" w:hAnsi="Arial" w:cs="Arial"/>
          <w:sz w:val="22"/>
          <w:szCs w:val="22"/>
        </w:rPr>
        <w:t xml:space="preserve">to ensure smooth operation of the device. In addition, electrical engineering knowledge was needed to be able to design the circuit and select the passive components to be incorporated to power the device and interface the modules to the microprocessor. Finally, some technical skills were used in building the final prototype, such as Computer-Aided </w:t>
      </w:r>
      <w:bookmarkStart w:name="_GoBack" w:id="0"/>
      <w:bookmarkEnd w:id="0"/>
      <w:r w:rsidR="00EE2F60">
        <w:rPr>
          <w:rFonts w:ascii="Arial" w:hAnsi="Arial" w:cs="Arial"/>
          <w:sz w:val="22"/>
          <w:szCs w:val="22"/>
        </w:rPr>
        <w:t>Design (CAD) knowledge to design and 3D print the packaging, PCB layout knowledge for creating the custom PCB, and soldering knowledge to solder components of various electrical packaging to the PCB.</w:t>
      </w:r>
    </w:p>
    <w:p w:rsidRPr="00011E25" w:rsidR="009F2DA3" w:rsidP="009F0F89" w:rsidRDefault="009F2DA3" w14:paraId="6312D2AD" w14:textId="77777777">
      <w:pPr>
        <w:jc w:val="both"/>
        <w:rPr>
          <w:color w:val="FF0000"/>
          <w:sz w:val="22"/>
          <w:szCs w:val="22"/>
        </w:rPr>
      </w:pPr>
    </w:p>
    <w:p w:rsidRPr="00011E25" w:rsidR="009F2DA3" w:rsidP="009F0F89" w:rsidRDefault="009F2DA3" w14:paraId="64292883" w14:textId="77777777">
      <w:pPr>
        <w:numPr>
          <w:ilvl w:val="0"/>
          <w:numId w:val="2"/>
        </w:numPr>
        <w:jc w:val="both"/>
        <w:rPr>
          <w:sz w:val="22"/>
          <w:szCs w:val="22"/>
        </w:rPr>
      </w:pPr>
      <w:r w:rsidRPr="00011E25">
        <w:rPr>
          <w:sz w:val="22"/>
          <w:szCs w:val="22"/>
        </w:rPr>
        <w:t>Desc</w:t>
      </w:r>
      <w:r w:rsidRPr="00011E25" w:rsidR="00C42072">
        <w:rPr>
          <w:sz w:val="22"/>
          <w:szCs w:val="22"/>
        </w:rPr>
        <w:t>ription of project deliverables and their final status.</w:t>
      </w:r>
    </w:p>
    <w:p w:rsidRPr="00011E25" w:rsidR="009F2DA3" w:rsidP="009F0F89" w:rsidRDefault="009F2DA3" w14:paraId="1A04187D" w14:textId="77777777">
      <w:pPr>
        <w:jc w:val="both"/>
        <w:rPr>
          <w:sz w:val="22"/>
          <w:szCs w:val="22"/>
        </w:rPr>
      </w:pPr>
      <w:r w:rsidRPr="00011E25">
        <w:rPr>
          <w:sz w:val="22"/>
          <w:szCs w:val="22"/>
        </w:rPr>
        <w:t xml:space="preserve">       </w:t>
      </w:r>
    </w:p>
    <w:p w:rsidR="00EE2F60" w:rsidP="009F0F89" w:rsidRDefault="00EE2F60" w14:paraId="7D6F441B" w14:textId="6F7A8D2F">
      <w:pPr>
        <w:ind w:left="432"/>
        <w:jc w:val="both"/>
        <w:rPr>
          <w:rFonts w:cs="Arial"/>
          <w:sz w:val="22"/>
          <w:szCs w:val="22"/>
        </w:rPr>
      </w:pPr>
      <w:r>
        <w:rPr>
          <w:rFonts w:cs="Arial"/>
          <w:sz w:val="22"/>
          <w:szCs w:val="22"/>
        </w:rPr>
        <w:t xml:space="preserve">The final prototype was able to </w:t>
      </w:r>
      <w:r w:rsidR="005905E2">
        <w:rPr>
          <w:rFonts w:cs="Arial"/>
          <w:sz w:val="22"/>
          <w:szCs w:val="22"/>
        </w:rPr>
        <w:t>achieve</w:t>
      </w:r>
      <w:r>
        <w:rPr>
          <w:rFonts w:cs="Arial"/>
          <w:sz w:val="22"/>
          <w:szCs w:val="22"/>
        </w:rPr>
        <w:t xml:space="preserve"> the desired functions. It was able to communicate with the OBD port smoothly via Bluetooth and parse the data correctly. The GPS coordinates were obtained through the GPS module and correctly interpreted. All that data was able to be printed to the LCD screen in a clear and intuitive interface, as well as recorded to an SD card. Finally, we were able to create a desktop application th</w:t>
      </w:r>
      <w:r w:rsidR="005905E2">
        <w:rPr>
          <w:rFonts w:cs="Arial"/>
          <w:sz w:val="22"/>
          <w:szCs w:val="22"/>
        </w:rPr>
        <w:t>at could analyze the data recorded on the SD card and display that information in an easily understandable format in both graph forms and on a map.</w:t>
      </w:r>
    </w:p>
    <w:p w:rsidRPr="00011E25" w:rsidR="005149D3" w:rsidP="009F0F89" w:rsidRDefault="005149D3" w14:paraId="2A2C204B" w14:textId="656E5267">
      <w:pPr>
        <w:ind w:left="432"/>
        <w:jc w:val="both"/>
        <w:rPr>
          <w:rFonts w:cs="Arial"/>
          <w:color w:val="FF0000"/>
          <w:sz w:val="22"/>
          <w:szCs w:val="22"/>
        </w:rPr>
      </w:pPr>
    </w:p>
    <w:sectPr w:rsidRPr="00011E25" w:rsidR="005149D3" w:rsidSect="000D4A3F">
      <w:footerReference w:type="default" r:id="rId8"/>
      <w:pgSz w:w="12240" w:h="15840" w:orient="portrait"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F60" w:rsidRDefault="00EE2F60" w14:paraId="71341347" w14:textId="77777777">
      <w:r>
        <w:separator/>
      </w:r>
    </w:p>
  </w:endnote>
  <w:endnote w:type="continuationSeparator" w:id="0">
    <w:p w:rsidR="00EE2F60" w:rsidRDefault="00EE2F60" w14:paraId="754CD1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60" w:rsidRDefault="00EE2F60" w14:paraId="61DB438F" w14:textId="77777777">
    <w:pPr>
      <w:pStyle w:val="Footer"/>
      <w:tabs>
        <w:tab w:val="clear" w:pos="4320"/>
        <w:tab w:val="center" w:pos="4680"/>
      </w:tabs>
      <w:rPr>
        <w:rFonts w:ascii="Times New Roman" w:hAnsi="Times New Roman"/>
        <w:sz w:val="24"/>
      </w:rPr>
    </w:pPr>
    <w:r>
      <w:tab/>
    </w:r>
    <w:r>
      <w:rPr>
        <w:rFonts w:ascii="Times New Roman" w:hAnsi="Times New Roman"/>
        <w:sz w:val="24"/>
      </w:rPr>
      <w:t>-</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9523EB">
      <w:rPr>
        <w:rStyle w:val="PageNumber"/>
        <w:rFonts w:ascii="Times New Roman" w:hAnsi="Times New Roman"/>
        <w:noProof/>
        <w:sz w:val="24"/>
      </w:rPr>
      <w:t>3</w:t>
    </w:r>
    <w:r>
      <w:rPr>
        <w:rStyle w:val="PageNumber"/>
        <w:rFonts w:ascii="Times New Roman" w:hAnsi="Times New Roman"/>
        <w:sz w:val="24"/>
      </w:rPr>
      <w:fldChar w:fldCharType="end"/>
    </w:r>
    <w:r>
      <w:rPr>
        <w:rStyle w:val="PageNumber"/>
        <w:rFonts w:ascii="Times New Roman" w:hAnsi="Times New Roman"/>
        <w:sz w:val="2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F60" w:rsidRDefault="00EE2F60" w14:paraId="79DFAF84" w14:textId="77777777">
      <w:r>
        <w:separator/>
      </w:r>
    </w:p>
  </w:footnote>
  <w:footnote w:type="continuationSeparator" w:id="0">
    <w:p w:rsidR="00EE2F60" w:rsidRDefault="00EE2F60" w14:paraId="3648C444" w14:textId="777777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5187E"/>
    <w:multiLevelType w:val="hybridMultilevel"/>
    <w:tmpl w:val="7BF04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C4663D"/>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984"/>
    <w:rsid w:val="00005D4F"/>
    <w:rsid w:val="00011E25"/>
    <w:rsid w:val="0003516B"/>
    <w:rsid w:val="000412C0"/>
    <w:rsid w:val="000539BC"/>
    <w:rsid w:val="00094CD2"/>
    <w:rsid w:val="000D4A3F"/>
    <w:rsid w:val="00101738"/>
    <w:rsid w:val="00122699"/>
    <w:rsid w:val="00133833"/>
    <w:rsid w:val="0013516F"/>
    <w:rsid w:val="00142876"/>
    <w:rsid w:val="00157C70"/>
    <w:rsid w:val="00243403"/>
    <w:rsid w:val="00295B4B"/>
    <w:rsid w:val="00322046"/>
    <w:rsid w:val="00345C70"/>
    <w:rsid w:val="00373C52"/>
    <w:rsid w:val="00394585"/>
    <w:rsid w:val="003A6E5A"/>
    <w:rsid w:val="003B4160"/>
    <w:rsid w:val="003C58E0"/>
    <w:rsid w:val="003E0DDA"/>
    <w:rsid w:val="0042070B"/>
    <w:rsid w:val="00424E5B"/>
    <w:rsid w:val="00476F19"/>
    <w:rsid w:val="00482F42"/>
    <w:rsid w:val="00496E16"/>
    <w:rsid w:val="004C0BF2"/>
    <w:rsid w:val="005040AB"/>
    <w:rsid w:val="005129B6"/>
    <w:rsid w:val="005135E9"/>
    <w:rsid w:val="005149D3"/>
    <w:rsid w:val="00525741"/>
    <w:rsid w:val="00582585"/>
    <w:rsid w:val="005905E2"/>
    <w:rsid w:val="005D78D5"/>
    <w:rsid w:val="005E07DF"/>
    <w:rsid w:val="00604661"/>
    <w:rsid w:val="00614DBE"/>
    <w:rsid w:val="006A0D47"/>
    <w:rsid w:val="006E1593"/>
    <w:rsid w:val="006E7F51"/>
    <w:rsid w:val="006F185A"/>
    <w:rsid w:val="00725C06"/>
    <w:rsid w:val="00737EED"/>
    <w:rsid w:val="0077793C"/>
    <w:rsid w:val="007855B0"/>
    <w:rsid w:val="007C594F"/>
    <w:rsid w:val="008048C6"/>
    <w:rsid w:val="00806742"/>
    <w:rsid w:val="00830DB2"/>
    <w:rsid w:val="00880C71"/>
    <w:rsid w:val="00906E1D"/>
    <w:rsid w:val="009141C3"/>
    <w:rsid w:val="009325D7"/>
    <w:rsid w:val="00933050"/>
    <w:rsid w:val="009523EB"/>
    <w:rsid w:val="0095719C"/>
    <w:rsid w:val="009C04CF"/>
    <w:rsid w:val="009F0F89"/>
    <w:rsid w:val="009F1E32"/>
    <w:rsid w:val="009F2DA3"/>
    <w:rsid w:val="00A102B3"/>
    <w:rsid w:val="00AB667B"/>
    <w:rsid w:val="00AF1655"/>
    <w:rsid w:val="00BC105D"/>
    <w:rsid w:val="00C04722"/>
    <w:rsid w:val="00C42072"/>
    <w:rsid w:val="00C94FC3"/>
    <w:rsid w:val="00C97F49"/>
    <w:rsid w:val="00CB2984"/>
    <w:rsid w:val="00CF5648"/>
    <w:rsid w:val="00D0445F"/>
    <w:rsid w:val="00D410AD"/>
    <w:rsid w:val="00D4426D"/>
    <w:rsid w:val="00D95A0B"/>
    <w:rsid w:val="00DA717F"/>
    <w:rsid w:val="00DB0EF9"/>
    <w:rsid w:val="00DB5995"/>
    <w:rsid w:val="00E07BE0"/>
    <w:rsid w:val="00E43D9C"/>
    <w:rsid w:val="00EA4B93"/>
    <w:rsid w:val="00EA6987"/>
    <w:rsid w:val="00EE2F60"/>
    <w:rsid w:val="00EE78C3"/>
    <w:rsid w:val="00F07145"/>
    <w:rsid w:val="00F447D0"/>
    <w:rsid w:val="00F66EAB"/>
    <w:rsid w:val="00F910FB"/>
    <w:rsid w:val="00FB06F9"/>
    <w:rsid w:val="00FB2E48"/>
    <w:rsid w:val="00FF7B21"/>
    <w:rsid w:val="0492D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CB6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6E7F51"/>
    <w:rPr>
      <w:rFonts w:ascii="Arial" w:hAnsi="Arial"/>
    </w:rPr>
  </w:style>
  <w:style w:type="paragraph" w:styleId="Heading1">
    <w:name w:val="heading 1"/>
    <w:basedOn w:val="Normal"/>
    <w:next w:val="Normal"/>
    <w:qFormat/>
    <w:rsid w:val="006E7F51"/>
    <w:pPr>
      <w:keepNext/>
      <w:outlineLvl w:val="0"/>
    </w:pPr>
    <w:rPr>
      <w:rFonts w:ascii="Times New Roman" w:hAnsi="Times New Roman"/>
      <w:b/>
      <w:bCs/>
      <w:sz w:val="28"/>
    </w:rPr>
  </w:style>
  <w:style w:type="paragraph" w:styleId="Heading2">
    <w:name w:val="heading 2"/>
    <w:basedOn w:val="Normal"/>
    <w:next w:val="Normal"/>
    <w:qFormat/>
    <w:rsid w:val="006E7F51"/>
    <w:pPr>
      <w:keepNext/>
      <w:outlineLvl w:val="1"/>
    </w:pPr>
    <w:rPr>
      <w:rFonts w:ascii="Times New Roman" w:hAnsi="Times New Roman"/>
      <w:sz w:val="24"/>
    </w:rPr>
  </w:style>
  <w:style w:type="paragraph" w:styleId="Heading3">
    <w:name w:val="heading 3"/>
    <w:basedOn w:val="Normal"/>
    <w:next w:val="Normal"/>
    <w:qFormat/>
    <w:rsid w:val="006E7F51"/>
    <w:pPr>
      <w:keepNext/>
      <w:outlineLvl w:val="2"/>
    </w:pPr>
    <w:rPr>
      <w:rFonts w:ascii="Times New Roman" w:hAnsi="Times New Roman"/>
      <w:i/>
      <w:iCs/>
      <w:sz w:val="24"/>
    </w:rPr>
  </w:style>
  <w:style w:type="paragraph" w:styleId="Heading4">
    <w:name w:val="heading 4"/>
    <w:basedOn w:val="Normal"/>
    <w:next w:val="Normal"/>
    <w:qFormat/>
    <w:rsid w:val="006E7F51"/>
    <w:pPr>
      <w:keepNext/>
      <w:outlineLvl w:val="3"/>
    </w:pPr>
    <w:rPr>
      <w:rFonts w:ascii="Times New Roman" w:hAnsi="Times New Roman"/>
      <w:sz w:val="28"/>
    </w:rPr>
  </w:style>
  <w:style w:type="paragraph" w:styleId="Heading5">
    <w:name w:val="heading 5"/>
    <w:basedOn w:val="Normal"/>
    <w:next w:val="Normal"/>
    <w:qFormat/>
    <w:rsid w:val="006E7F51"/>
    <w:pPr>
      <w:keepNext/>
      <w:jc w:val="center"/>
      <w:outlineLvl w:val="4"/>
    </w:pPr>
    <w:rPr>
      <w:b/>
      <w:bCs/>
      <w:sz w:val="24"/>
    </w:rPr>
  </w:style>
  <w:style w:type="paragraph" w:styleId="Heading6">
    <w:name w:val="heading 6"/>
    <w:basedOn w:val="Normal"/>
    <w:next w:val="Normal"/>
    <w:qFormat/>
    <w:rsid w:val="006E7F51"/>
    <w:pPr>
      <w:keepNext/>
      <w:outlineLvl w:val="5"/>
    </w:pPr>
    <w:rPr>
      <w:i/>
      <w:iCs/>
      <w:color w:val="FF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6E7F51"/>
    <w:pPr>
      <w:jc w:val="center"/>
    </w:pPr>
    <w:rPr>
      <w:rFonts w:ascii="Times New Roman" w:hAnsi="Times New Roman"/>
      <w:b/>
      <w:sz w:val="28"/>
    </w:rPr>
  </w:style>
  <w:style w:type="paragraph" w:styleId="Header">
    <w:name w:val="header"/>
    <w:basedOn w:val="Normal"/>
    <w:rsid w:val="006E7F51"/>
    <w:pPr>
      <w:tabs>
        <w:tab w:val="center" w:pos="4320"/>
        <w:tab w:val="right" w:pos="8640"/>
      </w:tabs>
    </w:pPr>
  </w:style>
  <w:style w:type="paragraph" w:styleId="Footer">
    <w:name w:val="footer"/>
    <w:basedOn w:val="Normal"/>
    <w:rsid w:val="006E7F51"/>
    <w:pPr>
      <w:tabs>
        <w:tab w:val="center" w:pos="4320"/>
        <w:tab w:val="right" w:pos="8640"/>
      </w:tabs>
    </w:pPr>
  </w:style>
  <w:style w:type="character" w:styleId="PageNumber">
    <w:name w:val="page number"/>
    <w:basedOn w:val="DefaultParagraphFont"/>
    <w:rsid w:val="006E7F51"/>
  </w:style>
  <w:style w:type="paragraph" w:styleId="BodyText">
    <w:name w:val="Body Text"/>
    <w:basedOn w:val="Normal"/>
    <w:rsid w:val="006E7F51"/>
    <w:rPr>
      <w:rFonts w:ascii="Times New Roman" w:hAnsi="Times New Roman"/>
      <w:i/>
      <w:iC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F51"/>
    <w:rPr>
      <w:rFonts w:ascii="Arial" w:hAnsi="Arial"/>
    </w:rPr>
  </w:style>
  <w:style w:type="paragraph" w:styleId="Heading1">
    <w:name w:val="heading 1"/>
    <w:basedOn w:val="Normal"/>
    <w:next w:val="Normal"/>
    <w:qFormat/>
    <w:rsid w:val="006E7F51"/>
    <w:pPr>
      <w:keepNext/>
      <w:outlineLvl w:val="0"/>
    </w:pPr>
    <w:rPr>
      <w:rFonts w:ascii="Times New Roman" w:hAnsi="Times New Roman"/>
      <w:b/>
      <w:bCs/>
      <w:sz w:val="28"/>
    </w:rPr>
  </w:style>
  <w:style w:type="paragraph" w:styleId="Heading2">
    <w:name w:val="heading 2"/>
    <w:basedOn w:val="Normal"/>
    <w:next w:val="Normal"/>
    <w:qFormat/>
    <w:rsid w:val="006E7F51"/>
    <w:pPr>
      <w:keepNext/>
      <w:outlineLvl w:val="1"/>
    </w:pPr>
    <w:rPr>
      <w:rFonts w:ascii="Times New Roman" w:hAnsi="Times New Roman"/>
      <w:sz w:val="24"/>
    </w:rPr>
  </w:style>
  <w:style w:type="paragraph" w:styleId="Heading3">
    <w:name w:val="heading 3"/>
    <w:basedOn w:val="Normal"/>
    <w:next w:val="Normal"/>
    <w:qFormat/>
    <w:rsid w:val="006E7F51"/>
    <w:pPr>
      <w:keepNext/>
      <w:outlineLvl w:val="2"/>
    </w:pPr>
    <w:rPr>
      <w:rFonts w:ascii="Times New Roman" w:hAnsi="Times New Roman"/>
      <w:i/>
      <w:iCs/>
      <w:sz w:val="24"/>
    </w:rPr>
  </w:style>
  <w:style w:type="paragraph" w:styleId="Heading4">
    <w:name w:val="heading 4"/>
    <w:basedOn w:val="Normal"/>
    <w:next w:val="Normal"/>
    <w:qFormat/>
    <w:rsid w:val="006E7F51"/>
    <w:pPr>
      <w:keepNext/>
      <w:outlineLvl w:val="3"/>
    </w:pPr>
    <w:rPr>
      <w:rFonts w:ascii="Times New Roman" w:hAnsi="Times New Roman"/>
      <w:sz w:val="28"/>
    </w:rPr>
  </w:style>
  <w:style w:type="paragraph" w:styleId="Heading5">
    <w:name w:val="heading 5"/>
    <w:basedOn w:val="Normal"/>
    <w:next w:val="Normal"/>
    <w:qFormat/>
    <w:rsid w:val="006E7F51"/>
    <w:pPr>
      <w:keepNext/>
      <w:jc w:val="center"/>
      <w:outlineLvl w:val="4"/>
    </w:pPr>
    <w:rPr>
      <w:b/>
      <w:bCs/>
      <w:sz w:val="24"/>
    </w:rPr>
  </w:style>
  <w:style w:type="paragraph" w:styleId="Heading6">
    <w:name w:val="heading 6"/>
    <w:basedOn w:val="Normal"/>
    <w:next w:val="Normal"/>
    <w:qFormat/>
    <w:rsid w:val="006E7F51"/>
    <w:pPr>
      <w:keepNext/>
      <w:outlineLvl w:val="5"/>
    </w:pPr>
    <w:rPr>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7F51"/>
    <w:pPr>
      <w:jc w:val="center"/>
    </w:pPr>
    <w:rPr>
      <w:rFonts w:ascii="Times New Roman" w:hAnsi="Times New Roman"/>
      <w:b/>
      <w:sz w:val="28"/>
    </w:rPr>
  </w:style>
  <w:style w:type="paragraph" w:styleId="Header">
    <w:name w:val="header"/>
    <w:basedOn w:val="Normal"/>
    <w:rsid w:val="006E7F51"/>
    <w:pPr>
      <w:tabs>
        <w:tab w:val="center" w:pos="4320"/>
        <w:tab w:val="right" w:pos="8640"/>
      </w:tabs>
    </w:pPr>
  </w:style>
  <w:style w:type="paragraph" w:styleId="Footer">
    <w:name w:val="footer"/>
    <w:basedOn w:val="Normal"/>
    <w:rsid w:val="006E7F51"/>
    <w:pPr>
      <w:tabs>
        <w:tab w:val="center" w:pos="4320"/>
        <w:tab w:val="right" w:pos="8640"/>
      </w:tabs>
    </w:pPr>
  </w:style>
  <w:style w:type="character" w:styleId="PageNumber">
    <w:name w:val="page number"/>
    <w:basedOn w:val="DefaultParagraphFont"/>
    <w:rsid w:val="006E7F51"/>
  </w:style>
  <w:style w:type="paragraph" w:styleId="BodyText">
    <w:name w:val="Body Text"/>
    <w:basedOn w:val="Normal"/>
    <w:rsid w:val="006E7F51"/>
    <w:rPr>
      <w:rFonts w:ascii="Times New Roman" w:hAnsi="Times New Roman"/>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footer" Target="footer1.xml" Id="rId8" /><Relationship Type="http://schemas.openxmlformats.org/officeDocument/2006/relationships/fontTable" Target="fontTable.xml" Id="rId9" /><Relationship Type="http://schemas.openxmlformats.org/officeDocument/2006/relationships/theme" Target="theme/theme1.xml" Id="rId10"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Meyer &amp; Associates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 477 Final Report</dc:title>
  <dc:subject/>
  <dc:creator>David G. Meyer</dc:creator>
  <keywords/>
  <dc:description/>
  <lastModifiedBy>Brad Warrum</lastModifiedBy>
  <revision>19</revision>
  <lastPrinted>2001-04-19T12:52:00.0000000Z</lastPrinted>
  <dcterms:created xsi:type="dcterms:W3CDTF">2014-12-01T21:07:00.0000000Z</dcterms:created>
  <dcterms:modified xsi:type="dcterms:W3CDTF">2014-12-05T22:01:58.2200922Z</dcterms:modified>
</coreProperties>
</file>