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796C4" w14:textId="77777777" w:rsidR="00787F03" w:rsidRDefault="0045123F" w:rsidP="0045123F">
      <w:pPr>
        <w:pStyle w:val="Title"/>
      </w:pPr>
      <w:r>
        <w:t>Mechanical</w:t>
      </w:r>
      <w:r w:rsidR="00787F03">
        <w:t xml:space="preserve"> Overview</w:t>
      </w:r>
    </w:p>
    <w:p w14:paraId="1BDF9447" w14:textId="77777777" w:rsidR="00787F03" w:rsidRDefault="00787F03" w:rsidP="00787F03">
      <w:pPr>
        <w:pStyle w:val="Title"/>
      </w:pPr>
    </w:p>
    <w:p w14:paraId="6B482EAC" w14:textId="235ACDB5" w:rsidR="008419CA" w:rsidRPr="00A50CC2" w:rsidRDefault="008419CA" w:rsidP="008419CA">
      <w:pPr>
        <w:pStyle w:val="Title"/>
        <w:jc w:val="left"/>
        <w:rPr>
          <w:b w:val="0"/>
        </w:rPr>
      </w:pPr>
      <w:r>
        <w:rPr>
          <w:sz w:val="24"/>
        </w:rPr>
        <w:t xml:space="preserve">Year: </w:t>
      </w:r>
      <w:r w:rsidRPr="00A50CC2">
        <w:rPr>
          <w:b w:val="0"/>
          <w:sz w:val="24"/>
        </w:rPr>
        <w:t>2015</w:t>
      </w:r>
      <w:r>
        <w:rPr>
          <w:sz w:val="24"/>
        </w:rPr>
        <w:t xml:space="preserve"> </w:t>
      </w:r>
      <w:r w:rsidR="00A50CC2">
        <w:rPr>
          <w:sz w:val="24"/>
        </w:rPr>
        <w:t xml:space="preserve">   </w:t>
      </w:r>
      <w:r>
        <w:rPr>
          <w:sz w:val="24"/>
        </w:rPr>
        <w:t xml:space="preserve">Semester: </w:t>
      </w:r>
      <w:r w:rsidRPr="00A50CC2">
        <w:rPr>
          <w:b w:val="0"/>
          <w:sz w:val="24"/>
        </w:rPr>
        <w:t>Spring</w:t>
      </w:r>
      <w:r w:rsidR="00A50CC2">
        <w:rPr>
          <w:sz w:val="24"/>
        </w:rPr>
        <w:t xml:space="preserve">    </w:t>
      </w:r>
      <w:r>
        <w:rPr>
          <w:sz w:val="24"/>
        </w:rPr>
        <w:t xml:space="preserve">Team: 2 </w:t>
      </w:r>
      <w:r w:rsidR="00A50CC2">
        <w:rPr>
          <w:sz w:val="24"/>
        </w:rPr>
        <w:tab/>
      </w:r>
      <w:r w:rsidR="00A50CC2">
        <w:rPr>
          <w:sz w:val="24"/>
        </w:rPr>
        <w:tab/>
      </w:r>
      <w:r>
        <w:rPr>
          <w:sz w:val="24"/>
        </w:rPr>
        <w:t xml:space="preserve">Project: </w:t>
      </w:r>
      <w:r w:rsidRPr="00A50CC2">
        <w:rPr>
          <w:b w:val="0"/>
          <w:sz w:val="24"/>
        </w:rPr>
        <w:t>R.I.S.K.</w:t>
      </w:r>
    </w:p>
    <w:p w14:paraId="4B33763E" w14:textId="77777777" w:rsidR="008419CA" w:rsidRDefault="008419CA" w:rsidP="008419CA">
      <w:pPr>
        <w:pStyle w:val="Title"/>
        <w:jc w:val="left"/>
      </w:pPr>
      <w:r>
        <w:rPr>
          <w:sz w:val="24"/>
        </w:rPr>
        <w:t xml:space="preserve">Creation Date: </w:t>
      </w:r>
      <w:r w:rsidRPr="00A50CC2">
        <w:rPr>
          <w:b w:val="0"/>
          <w:sz w:val="24"/>
        </w:rPr>
        <w:t>February 9, 2015</w:t>
      </w:r>
      <w:r>
        <w:rPr>
          <w:sz w:val="24"/>
        </w:rPr>
        <w:t xml:space="preserve"> </w:t>
      </w:r>
      <w:r>
        <w:rPr>
          <w:sz w:val="24"/>
        </w:rPr>
        <w:tab/>
      </w:r>
      <w:r>
        <w:rPr>
          <w:sz w:val="24"/>
        </w:rPr>
        <w:tab/>
      </w:r>
      <w:r>
        <w:rPr>
          <w:sz w:val="24"/>
        </w:rPr>
        <w:tab/>
        <w:t xml:space="preserve">Last Modified: </w:t>
      </w:r>
      <w:r>
        <w:rPr>
          <w:b w:val="0"/>
          <w:sz w:val="24"/>
        </w:rPr>
        <w:t>February 13, 2015</w:t>
      </w:r>
    </w:p>
    <w:p w14:paraId="104C08CF" w14:textId="6D9258E4" w:rsidR="008419CA" w:rsidRPr="00A50CC2" w:rsidRDefault="008419CA" w:rsidP="008419CA">
      <w:pPr>
        <w:pStyle w:val="Title"/>
        <w:jc w:val="left"/>
        <w:rPr>
          <w:b w:val="0"/>
        </w:rPr>
      </w:pPr>
      <w:r>
        <w:rPr>
          <w:sz w:val="24"/>
        </w:rPr>
        <w:t xml:space="preserve">Author:  </w:t>
      </w:r>
      <w:r w:rsidR="00A50CC2" w:rsidRPr="00A50CC2">
        <w:rPr>
          <w:b w:val="0"/>
          <w:sz w:val="24"/>
        </w:rPr>
        <w:t>&lt;redacted&gt;</w:t>
      </w:r>
      <w:r>
        <w:rPr>
          <w:sz w:val="24"/>
        </w:rPr>
        <w:tab/>
      </w:r>
      <w:r>
        <w:rPr>
          <w:sz w:val="24"/>
        </w:rPr>
        <w:tab/>
      </w:r>
      <w:r>
        <w:rPr>
          <w:sz w:val="24"/>
        </w:rPr>
        <w:tab/>
      </w:r>
      <w:r>
        <w:rPr>
          <w:sz w:val="24"/>
        </w:rPr>
        <w:tab/>
      </w:r>
      <w:r w:rsidR="00A50CC2">
        <w:rPr>
          <w:sz w:val="24"/>
        </w:rPr>
        <w:tab/>
      </w:r>
      <w:r>
        <w:rPr>
          <w:sz w:val="24"/>
        </w:rPr>
        <w:t xml:space="preserve">Email: </w:t>
      </w:r>
      <w:r w:rsidRPr="00A50CC2">
        <w:rPr>
          <w:b w:val="0"/>
          <w:sz w:val="24"/>
        </w:rPr>
        <w:t>young149@purdue.edu</w:t>
      </w:r>
    </w:p>
    <w:p w14:paraId="4FFAB056" w14:textId="77777777" w:rsidR="00787F03" w:rsidRDefault="00787F03" w:rsidP="00787F03">
      <w:pPr>
        <w:pStyle w:val="Title"/>
        <w:jc w:val="left"/>
        <w:rPr>
          <w:sz w:val="24"/>
        </w:rPr>
      </w:pPr>
    </w:p>
    <w:p w14:paraId="5F4BA37D" w14:textId="77777777" w:rsidR="00787F03" w:rsidRPr="00FF1987" w:rsidRDefault="00787F03" w:rsidP="00787F03">
      <w:pPr>
        <w:pStyle w:val="Title"/>
        <w:jc w:val="left"/>
        <w:rPr>
          <w:sz w:val="24"/>
        </w:rPr>
      </w:pPr>
      <w:r>
        <w:rPr>
          <w:sz w:val="24"/>
        </w:rPr>
        <w:t>Assignment Evaluation:</w:t>
      </w:r>
    </w:p>
    <w:p w14:paraId="73CBE0DA" w14:textId="77777777" w:rsidR="003611DF" w:rsidRDefault="003611DF" w:rsidP="003611DF">
      <w:pPr>
        <w:pStyle w:val="Title"/>
        <w:jc w:val="left"/>
        <w:rPr>
          <w:sz w:val="24"/>
        </w:rPr>
      </w:pPr>
    </w:p>
    <w:tbl>
      <w:tblPr>
        <w:tblW w:w="9483" w:type="dxa"/>
        <w:tblInd w:w="93" w:type="dxa"/>
        <w:tblLook w:val="04A0" w:firstRow="1" w:lastRow="0" w:firstColumn="1" w:lastColumn="0" w:noHBand="0" w:noVBand="1"/>
      </w:tblPr>
      <w:tblGrid>
        <w:gridCol w:w="3230"/>
        <w:gridCol w:w="1251"/>
        <w:gridCol w:w="934"/>
        <w:gridCol w:w="791"/>
        <w:gridCol w:w="3277"/>
      </w:tblGrid>
      <w:tr w:rsidR="000272D5" w:rsidRPr="00787F03" w14:paraId="6F258C8A" w14:textId="77777777" w:rsidTr="000272D5">
        <w:trPr>
          <w:trHeight w:val="266"/>
        </w:trPr>
        <w:tc>
          <w:tcPr>
            <w:tcW w:w="323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F7E015B" w14:textId="77777777" w:rsidR="00787F03" w:rsidRPr="00787F03" w:rsidRDefault="00787F03" w:rsidP="00787F03">
            <w:pPr>
              <w:jc w:val="center"/>
              <w:rPr>
                <w:rFonts w:ascii="Calibri" w:hAnsi="Calibri"/>
                <w:b/>
                <w:bCs/>
                <w:color w:val="000000"/>
                <w:sz w:val="22"/>
                <w:szCs w:val="22"/>
              </w:rPr>
            </w:pPr>
            <w:r w:rsidRPr="00787F03">
              <w:rPr>
                <w:rFonts w:ascii="Calibri" w:hAnsi="Calibri"/>
                <w:b/>
                <w:bCs/>
                <w:color w:val="000000"/>
                <w:sz w:val="22"/>
                <w:szCs w:val="22"/>
              </w:rPr>
              <w:t>Item</w:t>
            </w:r>
          </w:p>
        </w:tc>
        <w:tc>
          <w:tcPr>
            <w:tcW w:w="1251" w:type="dxa"/>
            <w:tcBorders>
              <w:top w:val="single" w:sz="4" w:space="0" w:color="auto"/>
              <w:left w:val="nil"/>
              <w:bottom w:val="single" w:sz="4" w:space="0" w:color="auto"/>
              <w:right w:val="single" w:sz="4" w:space="0" w:color="auto"/>
            </w:tcBorders>
            <w:shd w:val="clear" w:color="000000" w:fill="A6A6A6"/>
            <w:noWrap/>
            <w:vAlign w:val="bottom"/>
            <w:hideMark/>
          </w:tcPr>
          <w:p w14:paraId="5006EB21" w14:textId="77777777" w:rsidR="00787F03" w:rsidRPr="00787F03" w:rsidRDefault="00787F03" w:rsidP="00787F03">
            <w:pPr>
              <w:jc w:val="center"/>
              <w:rPr>
                <w:rFonts w:ascii="Calibri" w:hAnsi="Calibri"/>
                <w:b/>
                <w:bCs/>
                <w:color w:val="000000"/>
                <w:sz w:val="22"/>
                <w:szCs w:val="22"/>
              </w:rPr>
            </w:pPr>
            <w:r w:rsidRPr="00787F03">
              <w:rPr>
                <w:rFonts w:ascii="Calibri" w:hAnsi="Calibri"/>
                <w:b/>
                <w:bCs/>
                <w:color w:val="000000"/>
                <w:sz w:val="22"/>
                <w:szCs w:val="22"/>
              </w:rPr>
              <w:t>Score (0-5)</w:t>
            </w:r>
          </w:p>
        </w:tc>
        <w:tc>
          <w:tcPr>
            <w:tcW w:w="934" w:type="dxa"/>
            <w:tcBorders>
              <w:top w:val="single" w:sz="4" w:space="0" w:color="auto"/>
              <w:left w:val="nil"/>
              <w:bottom w:val="single" w:sz="4" w:space="0" w:color="auto"/>
              <w:right w:val="single" w:sz="4" w:space="0" w:color="auto"/>
            </w:tcBorders>
            <w:shd w:val="clear" w:color="000000" w:fill="A6A6A6"/>
            <w:noWrap/>
            <w:vAlign w:val="bottom"/>
            <w:hideMark/>
          </w:tcPr>
          <w:p w14:paraId="3477408F" w14:textId="77777777" w:rsidR="00787F03" w:rsidRPr="00787F03" w:rsidRDefault="00787F03" w:rsidP="006F0BB9">
            <w:pPr>
              <w:rPr>
                <w:rFonts w:ascii="Calibri" w:hAnsi="Calibri"/>
                <w:b/>
                <w:bCs/>
                <w:color w:val="000000"/>
                <w:sz w:val="22"/>
                <w:szCs w:val="22"/>
              </w:rPr>
            </w:pPr>
            <w:r w:rsidRPr="00787F03">
              <w:rPr>
                <w:rFonts w:ascii="Calibri" w:hAnsi="Calibri"/>
                <w:b/>
                <w:bCs/>
                <w:color w:val="000000"/>
                <w:sz w:val="22"/>
                <w:szCs w:val="22"/>
              </w:rPr>
              <w:t>Weight</w:t>
            </w:r>
          </w:p>
        </w:tc>
        <w:tc>
          <w:tcPr>
            <w:tcW w:w="791" w:type="dxa"/>
            <w:tcBorders>
              <w:top w:val="single" w:sz="4" w:space="0" w:color="auto"/>
              <w:left w:val="nil"/>
              <w:bottom w:val="single" w:sz="4" w:space="0" w:color="auto"/>
              <w:right w:val="single" w:sz="4" w:space="0" w:color="auto"/>
            </w:tcBorders>
            <w:shd w:val="clear" w:color="000000" w:fill="A6A6A6"/>
            <w:noWrap/>
            <w:vAlign w:val="bottom"/>
            <w:hideMark/>
          </w:tcPr>
          <w:p w14:paraId="5DF4732E" w14:textId="77777777" w:rsidR="00787F03" w:rsidRPr="00787F03" w:rsidRDefault="00787F03" w:rsidP="00787F03">
            <w:pPr>
              <w:jc w:val="center"/>
              <w:rPr>
                <w:rFonts w:ascii="Calibri" w:hAnsi="Calibri"/>
                <w:b/>
                <w:bCs/>
                <w:color w:val="000000"/>
                <w:sz w:val="22"/>
                <w:szCs w:val="22"/>
              </w:rPr>
            </w:pPr>
            <w:r w:rsidRPr="00787F03">
              <w:rPr>
                <w:rFonts w:ascii="Calibri" w:hAnsi="Calibri"/>
                <w:b/>
                <w:bCs/>
                <w:color w:val="000000"/>
                <w:sz w:val="22"/>
                <w:szCs w:val="22"/>
              </w:rPr>
              <w:t>Points</w:t>
            </w:r>
          </w:p>
        </w:tc>
        <w:tc>
          <w:tcPr>
            <w:tcW w:w="3277" w:type="dxa"/>
            <w:tcBorders>
              <w:top w:val="single" w:sz="4" w:space="0" w:color="auto"/>
              <w:left w:val="nil"/>
              <w:bottom w:val="single" w:sz="4" w:space="0" w:color="auto"/>
              <w:right w:val="single" w:sz="4" w:space="0" w:color="auto"/>
            </w:tcBorders>
            <w:shd w:val="clear" w:color="000000" w:fill="A6A6A6"/>
            <w:noWrap/>
            <w:vAlign w:val="bottom"/>
            <w:hideMark/>
          </w:tcPr>
          <w:p w14:paraId="05F3A5A0" w14:textId="77777777" w:rsidR="00787F03" w:rsidRPr="00787F03" w:rsidRDefault="00787F03" w:rsidP="00787F03">
            <w:pPr>
              <w:jc w:val="center"/>
              <w:rPr>
                <w:rFonts w:ascii="Calibri" w:hAnsi="Calibri"/>
                <w:b/>
                <w:bCs/>
                <w:color w:val="000000"/>
                <w:sz w:val="22"/>
                <w:szCs w:val="22"/>
              </w:rPr>
            </w:pPr>
            <w:r w:rsidRPr="00787F03">
              <w:rPr>
                <w:rFonts w:ascii="Calibri" w:hAnsi="Calibri"/>
                <w:b/>
                <w:bCs/>
                <w:color w:val="000000"/>
                <w:sz w:val="22"/>
                <w:szCs w:val="22"/>
              </w:rPr>
              <w:t>Notes</w:t>
            </w:r>
          </w:p>
        </w:tc>
      </w:tr>
      <w:tr w:rsidR="00787F03" w:rsidRPr="00787F03" w14:paraId="67121636" w14:textId="77777777" w:rsidTr="006F0BB9">
        <w:trPr>
          <w:trHeight w:val="266"/>
        </w:trPr>
        <w:tc>
          <w:tcPr>
            <w:tcW w:w="9483"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E8D8ACA" w14:textId="77777777" w:rsidR="00787F03" w:rsidRPr="00787F03" w:rsidRDefault="00787F03" w:rsidP="00787F03">
            <w:pPr>
              <w:rPr>
                <w:rFonts w:ascii="Calibri" w:hAnsi="Calibri"/>
                <w:b/>
                <w:bCs/>
                <w:color w:val="000000"/>
                <w:sz w:val="22"/>
                <w:szCs w:val="22"/>
              </w:rPr>
            </w:pPr>
            <w:r w:rsidRPr="00787F03">
              <w:rPr>
                <w:rFonts w:ascii="Calibri" w:hAnsi="Calibri"/>
                <w:b/>
                <w:bCs/>
                <w:color w:val="000000"/>
                <w:sz w:val="22"/>
                <w:szCs w:val="22"/>
              </w:rPr>
              <w:t>Assignment-Specific Items</w:t>
            </w:r>
          </w:p>
        </w:tc>
      </w:tr>
      <w:tr w:rsidR="000272D5" w:rsidRPr="00787F03" w14:paraId="67AFDE27"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3BEB039D" w14:textId="77777777" w:rsidR="00787F03" w:rsidRPr="00787F03" w:rsidRDefault="001816BA" w:rsidP="00787F03">
            <w:pPr>
              <w:rPr>
                <w:rFonts w:ascii="Calibri" w:hAnsi="Calibri"/>
                <w:b/>
                <w:bCs/>
                <w:color w:val="000000"/>
                <w:sz w:val="22"/>
                <w:szCs w:val="22"/>
              </w:rPr>
            </w:pPr>
            <w:r>
              <w:rPr>
                <w:rFonts w:ascii="Calibri" w:hAnsi="Calibri"/>
                <w:b/>
                <w:bCs/>
                <w:color w:val="000000"/>
                <w:sz w:val="22"/>
                <w:szCs w:val="22"/>
              </w:rPr>
              <w:t>Commercial Packaging Analysis</w:t>
            </w:r>
            <w:r w:rsidR="00583805">
              <w:rPr>
                <w:rFonts w:ascii="Calibri" w:hAnsi="Calibri"/>
                <w:b/>
                <w:bCs/>
                <w:color w:val="000000"/>
                <w:sz w:val="22"/>
                <w:szCs w:val="22"/>
              </w:rPr>
              <w:t xml:space="preserve"> 1</w:t>
            </w:r>
          </w:p>
        </w:tc>
        <w:tc>
          <w:tcPr>
            <w:tcW w:w="1251" w:type="dxa"/>
            <w:tcBorders>
              <w:top w:val="nil"/>
              <w:left w:val="nil"/>
              <w:bottom w:val="single" w:sz="4" w:space="0" w:color="auto"/>
              <w:right w:val="single" w:sz="4" w:space="0" w:color="auto"/>
            </w:tcBorders>
            <w:shd w:val="clear" w:color="auto" w:fill="auto"/>
            <w:noWrap/>
            <w:vAlign w:val="bottom"/>
          </w:tcPr>
          <w:p w14:paraId="41F66A63" w14:textId="22690F40" w:rsidR="00787F03" w:rsidRPr="00787F03" w:rsidRDefault="00787F03"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255C3554" w14:textId="337ADDCC" w:rsidR="00787F03" w:rsidRPr="00787F03" w:rsidRDefault="00787F03" w:rsidP="0080311E">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5D76976E" w14:textId="0B9BA2E5" w:rsidR="00787F03" w:rsidRPr="00787F03" w:rsidRDefault="00787F03"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299C2E7B" w14:textId="77777777" w:rsidR="00787F03" w:rsidRPr="00787F03" w:rsidRDefault="00787F03" w:rsidP="00787F03">
            <w:pPr>
              <w:rPr>
                <w:rFonts w:ascii="Calibri" w:hAnsi="Calibri"/>
                <w:color w:val="000000"/>
                <w:sz w:val="22"/>
                <w:szCs w:val="22"/>
              </w:rPr>
            </w:pPr>
            <w:r w:rsidRPr="00787F03">
              <w:rPr>
                <w:rFonts w:ascii="Calibri" w:hAnsi="Calibri"/>
                <w:color w:val="000000"/>
                <w:sz w:val="22"/>
                <w:szCs w:val="22"/>
              </w:rPr>
              <w:t> </w:t>
            </w:r>
          </w:p>
        </w:tc>
      </w:tr>
      <w:tr w:rsidR="000272D5" w:rsidRPr="00787F03" w14:paraId="1B69809C"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60EA6438" w14:textId="77777777" w:rsidR="000272D5" w:rsidRPr="00787F03" w:rsidRDefault="000272D5" w:rsidP="003227EA">
            <w:pPr>
              <w:rPr>
                <w:rFonts w:ascii="Calibri" w:hAnsi="Calibri"/>
                <w:b/>
                <w:bCs/>
                <w:color w:val="000000"/>
                <w:sz w:val="22"/>
                <w:szCs w:val="22"/>
              </w:rPr>
            </w:pPr>
            <w:r>
              <w:rPr>
                <w:rFonts w:ascii="Calibri" w:hAnsi="Calibri"/>
                <w:b/>
                <w:bCs/>
                <w:color w:val="000000"/>
                <w:sz w:val="22"/>
                <w:szCs w:val="22"/>
              </w:rPr>
              <w:t>Commercial Packaging Analysis 2</w:t>
            </w:r>
          </w:p>
        </w:tc>
        <w:tc>
          <w:tcPr>
            <w:tcW w:w="1251" w:type="dxa"/>
            <w:tcBorders>
              <w:top w:val="nil"/>
              <w:left w:val="nil"/>
              <w:bottom w:val="single" w:sz="4" w:space="0" w:color="auto"/>
              <w:right w:val="single" w:sz="4" w:space="0" w:color="auto"/>
            </w:tcBorders>
            <w:shd w:val="clear" w:color="auto" w:fill="auto"/>
            <w:noWrap/>
            <w:vAlign w:val="bottom"/>
          </w:tcPr>
          <w:p w14:paraId="1B13A152" w14:textId="6CC4DF1D" w:rsidR="000272D5" w:rsidRPr="00787F03" w:rsidRDefault="000272D5"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5B208C9F" w14:textId="57B05704" w:rsidR="000272D5" w:rsidRPr="00787F03" w:rsidRDefault="000272D5" w:rsidP="0080311E">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0ABF94B2" w14:textId="23071B7B" w:rsidR="000272D5" w:rsidRPr="00787F03" w:rsidRDefault="000272D5"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72B81779" w14:textId="77777777" w:rsidR="000272D5" w:rsidRPr="00787F03" w:rsidRDefault="000272D5" w:rsidP="00787F03">
            <w:pPr>
              <w:rPr>
                <w:rFonts w:ascii="Calibri" w:hAnsi="Calibri"/>
                <w:color w:val="000000"/>
                <w:sz w:val="22"/>
                <w:szCs w:val="22"/>
              </w:rPr>
            </w:pPr>
            <w:r w:rsidRPr="00787F03">
              <w:rPr>
                <w:rFonts w:ascii="Calibri" w:hAnsi="Calibri"/>
                <w:color w:val="000000"/>
                <w:sz w:val="22"/>
                <w:szCs w:val="22"/>
              </w:rPr>
              <w:t> </w:t>
            </w:r>
          </w:p>
        </w:tc>
      </w:tr>
      <w:tr w:rsidR="000272D5" w:rsidRPr="00787F03" w14:paraId="273F5B43"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397799B1" w14:textId="77777777" w:rsidR="00787F03" w:rsidRPr="00787F03" w:rsidRDefault="000272D5" w:rsidP="00787F03">
            <w:pPr>
              <w:rPr>
                <w:rFonts w:ascii="Calibri" w:hAnsi="Calibri"/>
                <w:b/>
                <w:bCs/>
                <w:color w:val="000000"/>
                <w:sz w:val="22"/>
                <w:szCs w:val="22"/>
              </w:rPr>
            </w:pPr>
            <w:r>
              <w:rPr>
                <w:rFonts w:ascii="Calibri" w:hAnsi="Calibri"/>
                <w:b/>
                <w:bCs/>
                <w:color w:val="000000"/>
                <w:sz w:val="22"/>
                <w:szCs w:val="22"/>
              </w:rPr>
              <w:t>CAD Model Illustrations</w:t>
            </w:r>
          </w:p>
        </w:tc>
        <w:tc>
          <w:tcPr>
            <w:tcW w:w="1251" w:type="dxa"/>
            <w:tcBorders>
              <w:top w:val="nil"/>
              <w:left w:val="nil"/>
              <w:bottom w:val="single" w:sz="4" w:space="0" w:color="auto"/>
              <w:right w:val="single" w:sz="4" w:space="0" w:color="auto"/>
            </w:tcBorders>
            <w:shd w:val="clear" w:color="auto" w:fill="auto"/>
            <w:noWrap/>
            <w:vAlign w:val="bottom"/>
          </w:tcPr>
          <w:p w14:paraId="3C4FFDE8" w14:textId="62B60E28" w:rsidR="00787F03" w:rsidRPr="00787F03" w:rsidRDefault="00787F03"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63CC889E" w14:textId="7D49F184" w:rsidR="00787F03" w:rsidRPr="00787F03" w:rsidRDefault="00787F03" w:rsidP="0080311E">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38A1FF59" w14:textId="18C33EC1" w:rsidR="00787F03" w:rsidRPr="00787F03" w:rsidRDefault="00787F03"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39CDCD07" w14:textId="77777777" w:rsidR="00787F03" w:rsidRPr="00787F03" w:rsidRDefault="00787F03" w:rsidP="00787F03">
            <w:pPr>
              <w:rPr>
                <w:rFonts w:ascii="Calibri" w:hAnsi="Calibri"/>
                <w:color w:val="000000"/>
                <w:sz w:val="22"/>
                <w:szCs w:val="22"/>
              </w:rPr>
            </w:pPr>
            <w:r w:rsidRPr="00787F03">
              <w:rPr>
                <w:rFonts w:ascii="Calibri" w:hAnsi="Calibri"/>
                <w:color w:val="000000"/>
                <w:sz w:val="22"/>
                <w:szCs w:val="22"/>
              </w:rPr>
              <w:t> </w:t>
            </w:r>
          </w:p>
        </w:tc>
      </w:tr>
      <w:tr w:rsidR="005D2500" w:rsidRPr="00787F03" w14:paraId="32F7B052"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449CEB63" w14:textId="77777777" w:rsidR="005D2500" w:rsidRPr="00787F03" w:rsidRDefault="005D2500" w:rsidP="003227EA">
            <w:pPr>
              <w:rPr>
                <w:rFonts w:ascii="Calibri" w:hAnsi="Calibri"/>
                <w:b/>
                <w:bCs/>
                <w:color w:val="000000"/>
                <w:sz w:val="22"/>
                <w:szCs w:val="22"/>
              </w:rPr>
            </w:pPr>
            <w:r>
              <w:rPr>
                <w:rFonts w:ascii="Calibri" w:hAnsi="Calibri"/>
                <w:b/>
                <w:bCs/>
                <w:color w:val="000000"/>
                <w:sz w:val="22"/>
                <w:szCs w:val="22"/>
              </w:rPr>
              <w:t>Project Packaging Specifications</w:t>
            </w:r>
          </w:p>
        </w:tc>
        <w:tc>
          <w:tcPr>
            <w:tcW w:w="1251" w:type="dxa"/>
            <w:tcBorders>
              <w:top w:val="nil"/>
              <w:left w:val="nil"/>
              <w:bottom w:val="single" w:sz="4" w:space="0" w:color="auto"/>
              <w:right w:val="single" w:sz="4" w:space="0" w:color="auto"/>
            </w:tcBorders>
            <w:shd w:val="clear" w:color="auto" w:fill="auto"/>
            <w:noWrap/>
            <w:vAlign w:val="bottom"/>
          </w:tcPr>
          <w:p w14:paraId="52FF0AD5" w14:textId="154B37E0" w:rsidR="005D2500" w:rsidRPr="00787F03" w:rsidRDefault="005D2500" w:rsidP="003227EA">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1D4F6D5D" w14:textId="01AB43FA" w:rsidR="005D2500" w:rsidRPr="00787F03" w:rsidRDefault="005D2500" w:rsidP="003227EA">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0B23566A" w14:textId="225B78C2" w:rsidR="005D2500" w:rsidRPr="00787F03" w:rsidRDefault="005D2500" w:rsidP="003227EA">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65B6DAE0" w14:textId="77777777" w:rsidR="005D2500" w:rsidRPr="00787F03" w:rsidRDefault="005D2500" w:rsidP="003227EA">
            <w:pPr>
              <w:rPr>
                <w:rFonts w:ascii="Calibri" w:hAnsi="Calibri"/>
                <w:color w:val="000000"/>
                <w:sz w:val="22"/>
                <w:szCs w:val="22"/>
              </w:rPr>
            </w:pPr>
            <w:r w:rsidRPr="00787F03">
              <w:rPr>
                <w:rFonts w:ascii="Calibri" w:hAnsi="Calibri"/>
                <w:color w:val="000000"/>
                <w:sz w:val="22"/>
                <w:szCs w:val="22"/>
              </w:rPr>
              <w:t> </w:t>
            </w:r>
          </w:p>
        </w:tc>
      </w:tr>
      <w:tr w:rsidR="000272D5" w:rsidRPr="00787F03" w14:paraId="70FC7A00"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633417AC" w14:textId="77777777" w:rsidR="00787F03" w:rsidRPr="00787F03" w:rsidRDefault="000272D5" w:rsidP="00787F03">
            <w:pPr>
              <w:rPr>
                <w:rFonts w:ascii="Calibri" w:hAnsi="Calibri"/>
                <w:b/>
                <w:bCs/>
                <w:color w:val="000000"/>
                <w:sz w:val="22"/>
                <w:szCs w:val="22"/>
              </w:rPr>
            </w:pPr>
            <w:r>
              <w:rPr>
                <w:rFonts w:ascii="Calibri" w:hAnsi="Calibri"/>
                <w:b/>
                <w:bCs/>
                <w:color w:val="000000"/>
                <w:sz w:val="22"/>
                <w:szCs w:val="22"/>
              </w:rPr>
              <w:t>PCB Footprint Layout</w:t>
            </w:r>
          </w:p>
        </w:tc>
        <w:tc>
          <w:tcPr>
            <w:tcW w:w="1251" w:type="dxa"/>
            <w:tcBorders>
              <w:top w:val="nil"/>
              <w:left w:val="nil"/>
              <w:bottom w:val="single" w:sz="4" w:space="0" w:color="auto"/>
              <w:right w:val="single" w:sz="4" w:space="0" w:color="auto"/>
            </w:tcBorders>
            <w:shd w:val="clear" w:color="auto" w:fill="auto"/>
            <w:noWrap/>
            <w:vAlign w:val="bottom"/>
          </w:tcPr>
          <w:p w14:paraId="607D122D" w14:textId="2A346107" w:rsidR="00787F03" w:rsidRPr="00787F03" w:rsidRDefault="00787F03"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392F2961" w14:textId="367B1D04" w:rsidR="00787F03" w:rsidRPr="00787F03" w:rsidRDefault="00787F03" w:rsidP="0080311E">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615350B1" w14:textId="2C14E345" w:rsidR="00787F03" w:rsidRPr="00787F03" w:rsidRDefault="00787F03"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544B8A10" w14:textId="77777777" w:rsidR="00787F03" w:rsidRPr="00787F03" w:rsidRDefault="00787F03" w:rsidP="00787F03">
            <w:pPr>
              <w:rPr>
                <w:rFonts w:ascii="Calibri" w:hAnsi="Calibri"/>
                <w:color w:val="000000"/>
                <w:sz w:val="22"/>
                <w:szCs w:val="22"/>
              </w:rPr>
            </w:pPr>
            <w:r w:rsidRPr="00787F03">
              <w:rPr>
                <w:rFonts w:ascii="Calibri" w:hAnsi="Calibri"/>
                <w:color w:val="000000"/>
                <w:sz w:val="22"/>
                <w:szCs w:val="22"/>
              </w:rPr>
              <w:t> </w:t>
            </w:r>
          </w:p>
        </w:tc>
      </w:tr>
      <w:tr w:rsidR="00787F03" w:rsidRPr="00787F03" w14:paraId="7E12F288" w14:textId="77777777" w:rsidTr="006F0BB9">
        <w:trPr>
          <w:trHeight w:val="266"/>
        </w:trPr>
        <w:tc>
          <w:tcPr>
            <w:tcW w:w="9483"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0E14B50" w14:textId="77777777" w:rsidR="00787F03" w:rsidRPr="00787F03" w:rsidRDefault="00787F03" w:rsidP="00787F03">
            <w:pPr>
              <w:rPr>
                <w:rFonts w:ascii="Calibri" w:hAnsi="Calibri"/>
                <w:b/>
                <w:bCs/>
                <w:color w:val="000000"/>
                <w:sz w:val="22"/>
                <w:szCs w:val="22"/>
              </w:rPr>
            </w:pPr>
            <w:r w:rsidRPr="00787F03">
              <w:rPr>
                <w:rFonts w:ascii="Calibri" w:hAnsi="Calibri"/>
                <w:b/>
                <w:bCs/>
                <w:color w:val="000000"/>
                <w:sz w:val="22"/>
                <w:szCs w:val="22"/>
              </w:rPr>
              <w:t>Writing-Specific Items</w:t>
            </w:r>
          </w:p>
        </w:tc>
      </w:tr>
      <w:tr w:rsidR="0080311E" w:rsidRPr="00787F03" w14:paraId="6E0B2C6C"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37EF4DA2" w14:textId="77777777" w:rsidR="0080311E" w:rsidRPr="00787F03" w:rsidRDefault="0080311E" w:rsidP="00787F03">
            <w:pPr>
              <w:rPr>
                <w:rFonts w:ascii="Calibri" w:hAnsi="Calibri"/>
                <w:b/>
                <w:bCs/>
                <w:color w:val="000000"/>
                <w:sz w:val="22"/>
                <w:szCs w:val="22"/>
              </w:rPr>
            </w:pPr>
            <w:r w:rsidRPr="00787F03">
              <w:rPr>
                <w:rFonts w:ascii="Calibri" w:hAnsi="Calibri"/>
                <w:b/>
                <w:bCs/>
                <w:color w:val="000000"/>
                <w:sz w:val="22"/>
                <w:szCs w:val="22"/>
              </w:rPr>
              <w:t>Spelling and Grammar</w:t>
            </w:r>
          </w:p>
        </w:tc>
        <w:tc>
          <w:tcPr>
            <w:tcW w:w="1251" w:type="dxa"/>
            <w:tcBorders>
              <w:top w:val="nil"/>
              <w:left w:val="nil"/>
              <w:bottom w:val="single" w:sz="4" w:space="0" w:color="auto"/>
              <w:right w:val="single" w:sz="4" w:space="0" w:color="auto"/>
            </w:tcBorders>
            <w:shd w:val="clear" w:color="auto" w:fill="auto"/>
            <w:noWrap/>
            <w:vAlign w:val="bottom"/>
          </w:tcPr>
          <w:p w14:paraId="72820E00" w14:textId="385F861D" w:rsidR="0080311E" w:rsidRPr="00787F03" w:rsidRDefault="0080311E"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02600127" w14:textId="43A8DB47" w:rsidR="0080311E" w:rsidRPr="00FF1987" w:rsidRDefault="0080311E" w:rsidP="003227EA">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3818DF0E" w14:textId="3FF11D57" w:rsidR="0080311E" w:rsidRPr="00787F03" w:rsidRDefault="0080311E"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2D31E42C" w14:textId="77777777" w:rsidR="0080311E" w:rsidRPr="00787F03" w:rsidRDefault="0080311E" w:rsidP="00787F03">
            <w:pPr>
              <w:rPr>
                <w:rFonts w:ascii="Calibri" w:hAnsi="Calibri"/>
                <w:color w:val="000000"/>
                <w:sz w:val="22"/>
                <w:szCs w:val="22"/>
              </w:rPr>
            </w:pPr>
            <w:r w:rsidRPr="00787F03">
              <w:rPr>
                <w:rFonts w:ascii="Calibri" w:hAnsi="Calibri"/>
                <w:color w:val="000000"/>
                <w:sz w:val="22"/>
                <w:szCs w:val="22"/>
              </w:rPr>
              <w:t> </w:t>
            </w:r>
          </w:p>
        </w:tc>
      </w:tr>
      <w:tr w:rsidR="0080311E" w:rsidRPr="00787F03" w14:paraId="086DACDD"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3DB40D2B" w14:textId="77777777" w:rsidR="0080311E" w:rsidRPr="00787F03" w:rsidRDefault="0080311E" w:rsidP="00787F03">
            <w:pPr>
              <w:rPr>
                <w:rFonts w:ascii="Calibri" w:hAnsi="Calibri"/>
                <w:b/>
                <w:bCs/>
                <w:color w:val="000000"/>
                <w:sz w:val="22"/>
                <w:szCs w:val="22"/>
              </w:rPr>
            </w:pPr>
            <w:r w:rsidRPr="00787F03">
              <w:rPr>
                <w:rFonts w:ascii="Calibri" w:hAnsi="Calibri"/>
                <w:b/>
                <w:bCs/>
                <w:color w:val="000000"/>
                <w:sz w:val="22"/>
                <w:szCs w:val="22"/>
              </w:rPr>
              <w:t>Formatting and Citations</w:t>
            </w:r>
          </w:p>
        </w:tc>
        <w:tc>
          <w:tcPr>
            <w:tcW w:w="1251" w:type="dxa"/>
            <w:tcBorders>
              <w:top w:val="nil"/>
              <w:left w:val="nil"/>
              <w:bottom w:val="single" w:sz="4" w:space="0" w:color="auto"/>
              <w:right w:val="single" w:sz="4" w:space="0" w:color="auto"/>
            </w:tcBorders>
            <w:shd w:val="clear" w:color="auto" w:fill="auto"/>
            <w:noWrap/>
            <w:vAlign w:val="bottom"/>
          </w:tcPr>
          <w:p w14:paraId="3F69EDAF" w14:textId="1FFF77B0" w:rsidR="0080311E" w:rsidRPr="00787F03" w:rsidRDefault="0080311E"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5DD01BDA" w14:textId="269F4FB0" w:rsidR="0080311E" w:rsidRPr="00FF1987" w:rsidRDefault="0080311E" w:rsidP="003227EA">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13C96CC4" w14:textId="48C0E7FB" w:rsidR="0080311E" w:rsidRPr="00787F03" w:rsidRDefault="0080311E"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315E4444" w14:textId="77777777" w:rsidR="0080311E" w:rsidRPr="00787F03" w:rsidRDefault="0080311E" w:rsidP="00787F03">
            <w:pPr>
              <w:rPr>
                <w:rFonts w:ascii="Calibri" w:hAnsi="Calibri"/>
                <w:color w:val="000000"/>
                <w:sz w:val="22"/>
                <w:szCs w:val="22"/>
              </w:rPr>
            </w:pPr>
            <w:r w:rsidRPr="00787F03">
              <w:rPr>
                <w:rFonts w:ascii="Calibri" w:hAnsi="Calibri"/>
                <w:color w:val="000000"/>
                <w:sz w:val="22"/>
                <w:szCs w:val="22"/>
              </w:rPr>
              <w:t> </w:t>
            </w:r>
          </w:p>
        </w:tc>
      </w:tr>
      <w:tr w:rsidR="0080311E" w:rsidRPr="00787F03" w14:paraId="77BDBF91"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728D4AB0" w14:textId="77777777" w:rsidR="0080311E" w:rsidRPr="00787F03" w:rsidRDefault="0080311E" w:rsidP="00787F03">
            <w:pPr>
              <w:rPr>
                <w:rFonts w:ascii="Calibri" w:hAnsi="Calibri"/>
                <w:b/>
                <w:bCs/>
                <w:color w:val="000000"/>
                <w:sz w:val="22"/>
                <w:szCs w:val="22"/>
              </w:rPr>
            </w:pPr>
            <w:r w:rsidRPr="00787F03">
              <w:rPr>
                <w:rFonts w:ascii="Calibri" w:hAnsi="Calibri"/>
                <w:b/>
                <w:bCs/>
                <w:color w:val="000000"/>
                <w:sz w:val="22"/>
                <w:szCs w:val="22"/>
              </w:rPr>
              <w:t>Figures and Graphs</w:t>
            </w:r>
          </w:p>
        </w:tc>
        <w:tc>
          <w:tcPr>
            <w:tcW w:w="1251" w:type="dxa"/>
            <w:tcBorders>
              <w:top w:val="nil"/>
              <w:left w:val="nil"/>
              <w:bottom w:val="single" w:sz="4" w:space="0" w:color="auto"/>
              <w:right w:val="single" w:sz="4" w:space="0" w:color="auto"/>
            </w:tcBorders>
            <w:shd w:val="clear" w:color="auto" w:fill="auto"/>
            <w:noWrap/>
            <w:vAlign w:val="bottom"/>
          </w:tcPr>
          <w:p w14:paraId="317728D1" w14:textId="2B90683E" w:rsidR="0080311E" w:rsidRPr="00787F03" w:rsidRDefault="0080311E"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43659C8A" w14:textId="5DFBE71E" w:rsidR="0080311E" w:rsidRPr="00FF1987" w:rsidRDefault="0080311E" w:rsidP="003227EA">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2C331FF8" w14:textId="23DE4683" w:rsidR="0080311E" w:rsidRPr="00787F03" w:rsidRDefault="0080311E"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405E2BA9" w14:textId="77777777" w:rsidR="0080311E" w:rsidRPr="00787F03" w:rsidRDefault="0080311E" w:rsidP="00787F03">
            <w:pPr>
              <w:rPr>
                <w:rFonts w:ascii="Calibri" w:hAnsi="Calibri"/>
                <w:color w:val="000000"/>
                <w:sz w:val="22"/>
                <w:szCs w:val="22"/>
              </w:rPr>
            </w:pPr>
            <w:r w:rsidRPr="00787F03">
              <w:rPr>
                <w:rFonts w:ascii="Calibri" w:hAnsi="Calibri"/>
                <w:color w:val="000000"/>
                <w:sz w:val="22"/>
                <w:szCs w:val="22"/>
              </w:rPr>
              <w:t> </w:t>
            </w:r>
          </w:p>
        </w:tc>
      </w:tr>
      <w:tr w:rsidR="0080311E" w:rsidRPr="00787F03" w14:paraId="4469973E" w14:textId="77777777" w:rsidTr="00A50CC2">
        <w:trPr>
          <w:trHeight w:val="266"/>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456B2153" w14:textId="77777777" w:rsidR="0080311E" w:rsidRPr="00787F03" w:rsidRDefault="0080311E" w:rsidP="00787F03">
            <w:pPr>
              <w:rPr>
                <w:rFonts w:ascii="Calibri" w:hAnsi="Calibri"/>
                <w:b/>
                <w:bCs/>
                <w:color w:val="000000"/>
                <w:sz w:val="22"/>
                <w:szCs w:val="22"/>
              </w:rPr>
            </w:pPr>
            <w:r w:rsidRPr="00787F03">
              <w:rPr>
                <w:rFonts w:ascii="Calibri" w:hAnsi="Calibri"/>
                <w:b/>
                <w:bCs/>
                <w:color w:val="000000"/>
                <w:sz w:val="22"/>
                <w:szCs w:val="22"/>
              </w:rPr>
              <w:t>Technical Writing Style</w:t>
            </w:r>
          </w:p>
        </w:tc>
        <w:tc>
          <w:tcPr>
            <w:tcW w:w="1251" w:type="dxa"/>
            <w:tcBorders>
              <w:top w:val="nil"/>
              <w:left w:val="nil"/>
              <w:bottom w:val="single" w:sz="4" w:space="0" w:color="auto"/>
              <w:right w:val="single" w:sz="4" w:space="0" w:color="auto"/>
            </w:tcBorders>
            <w:shd w:val="clear" w:color="auto" w:fill="auto"/>
            <w:noWrap/>
            <w:vAlign w:val="bottom"/>
          </w:tcPr>
          <w:p w14:paraId="39EA4C89" w14:textId="2143D68D" w:rsidR="0080311E" w:rsidRPr="00787F03" w:rsidRDefault="0080311E" w:rsidP="0080311E">
            <w:pPr>
              <w:jc w:val="center"/>
              <w:rPr>
                <w:rFonts w:ascii="Calibri" w:hAnsi="Calibri"/>
                <w:color w:val="000000"/>
                <w:sz w:val="22"/>
                <w:szCs w:val="22"/>
              </w:rPr>
            </w:pPr>
          </w:p>
        </w:tc>
        <w:tc>
          <w:tcPr>
            <w:tcW w:w="934" w:type="dxa"/>
            <w:tcBorders>
              <w:top w:val="nil"/>
              <w:left w:val="nil"/>
              <w:bottom w:val="single" w:sz="4" w:space="0" w:color="auto"/>
              <w:right w:val="single" w:sz="4" w:space="0" w:color="auto"/>
            </w:tcBorders>
            <w:shd w:val="clear" w:color="auto" w:fill="auto"/>
            <w:noWrap/>
            <w:vAlign w:val="bottom"/>
          </w:tcPr>
          <w:p w14:paraId="6C87065F" w14:textId="428A9339" w:rsidR="0080311E" w:rsidRPr="00FF1987" w:rsidRDefault="0080311E" w:rsidP="003227EA">
            <w:pPr>
              <w:jc w:val="center"/>
              <w:rPr>
                <w:rFonts w:ascii="Calibri" w:hAnsi="Calibri"/>
                <w:color w:val="000000"/>
                <w:sz w:val="22"/>
                <w:szCs w:val="22"/>
              </w:rPr>
            </w:pPr>
          </w:p>
        </w:tc>
        <w:tc>
          <w:tcPr>
            <w:tcW w:w="791" w:type="dxa"/>
            <w:tcBorders>
              <w:top w:val="nil"/>
              <w:left w:val="nil"/>
              <w:bottom w:val="single" w:sz="4" w:space="0" w:color="auto"/>
              <w:right w:val="single" w:sz="4" w:space="0" w:color="auto"/>
            </w:tcBorders>
            <w:shd w:val="clear" w:color="auto" w:fill="auto"/>
            <w:noWrap/>
            <w:vAlign w:val="bottom"/>
          </w:tcPr>
          <w:p w14:paraId="130C6C37" w14:textId="593ECDCB" w:rsidR="0080311E" w:rsidRPr="00787F03" w:rsidRDefault="0080311E"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5EA03DA4" w14:textId="77777777" w:rsidR="0080311E" w:rsidRPr="00787F03" w:rsidRDefault="0080311E" w:rsidP="00787F03">
            <w:pPr>
              <w:rPr>
                <w:rFonts w:ascii="Calibri" w:hAnsi="Calibri"/>
                <w:color w:val="000000"/>
                <w:sz w:val="22"/>
                <w:szCs w:val="22"/>
              </w:rPr>
            </w:pPr>
            <w:r w:rsidRPr="00787F03">
              <w:rPr>
                <w:rFonts w:ascii="Calibri" w:hAnsi="Calibri"/>
                <w:color w:val="000000"/>
                <w:sz w:val="22"/>
                <w:szCs w:val="22"/>
              </w:rPr>
              <w:t> </w:t>
            </w:r>
          </w:p>
        </w:tc>
      </w:tr>
      <w:tr w:rsidR="0080311E" w:rsidRPr="00787F03" w14:paraId="49D66A1D" w14:textId="77777777" w:rsidTr="00A50CC2">
        <w:trPr>
          <w:trHeight w:val="266"/>
        </w:trPr>
        <w:tc>
          <w:tcPr>
            <w:tcW w:w="3230" w:type="dxa"/>
            <w:tcBorders>
              <w:top w:val="nil"/>
              <w:left w:val="single" w:sz="4" w:space="0" w:color="auto"/>
              <w:bottom w:val="single" w:sz="4" w:space="0" w:color="auto"/>
              <w:right w:val="single" w:sz="4" w:space="0" w:color="auto"/>
            </w:tcBorders>
            <w:shd w:val="clear" w:color="000000" w:fill="FFC000"/>
            <w:noWrap/>
            <w:vAlign w:val="bottom"/>
            <w:hideMark/>
          </w:tcPr>
          <w:p w14:paraId="21DBF71F" w14:textId="77777777" w:rsidR="0080311E" w:rsidRPr="00787F03" w:rsidRDefault="0080311E" w:rsidP="00787F03">
            <w:pPr>
              <w:rPr>
                <w:rFonts w:ascii="Calibri" w:hAnsi="Calibri"/>
                <w:b/>
                <w:bCs/>
                <w:color w:val="000000"/>
                <w:sz w:val="22"/>
                <w:szCs w:val="22"/>
              </w:rPr>
            </w:pPr>
            <w:r w:rsidRPr="00787F03">
              <w:rPr>
                <w:rFonts w:ascii="Calibri" w:hAnsi="Calibri"/>
                <w:b/>
                <w:bCs/>
                <w:color w:val="000000"/>
                <w:sz w:val="22"/>
                <w:szCs w:val="22"/>
              </w:rPr>
              <w:t>Total Score</w:t>
            </w:r>
          </w:p>
        </w:tc>
        <w:tc>
          <w:tcPr>
            <w:tcW w:w="2976" w:type="dxa"/>
            <w:gridSpan w:val="3"/>
            <w:tcBorders>
              <w:top w:val="single" w:sz="4" w:space="0" w:color="auto"/>
              <w:left w:val="nil"/>
              <w:bottom w:val="single" w:sz="4" w:space="0" w:color="auto"/>
              <w:right w:val="single" w:sz="4" w:space="0" w:color="000000"/>
            </w:tcBorders>
            <w:shd w:val="clear" w:color="auto" w:fill="auto"/>
            <w:noWrap/>
            <w:vAlign w:val="bottom"/>
          </w:tcPr>
          <w:p w14:paraId="0EA432B0" w14:textId="5969C7A6" w:rsidR="0080311E" w:rsidRPr="00787F03" w:rsidRDefault="0080311E" w:rsidP="0080311E">
            <w:pPr>
              <w:jc w:val="center"/>
              <w:rPr>
                <w:rFonts w:ascii="Calibri" w:hAnsi="Calibri"/>
                <w:color w:val="000000"/>
                <w:sz w:val="22"/>
                <w:szCs w:val="22"/>
              </w:rPr>
            </w:pPr>
          </w:p>
        </w:tc>
        <w:tc>
          <w:tcPr>
            <w:tcW w:w="3277" w:type="dxa"/>
            <w:tcBorders>
              <w:top w:val="nil"/>
              <w:left w:val="nil"/>
              <w:bottom w:val="single" w:sz="4" w:space="0" w:color="auto"/>
              <w:right w:val="single" w:sz="4" w:space="0" w:color="auto"/>
            </w:tcBorders>
            <w:shd w:val="clear" w:color="auto" w:fill="auto"/>
            <w:noWrap/>
            <w:vAlign w:val="bottom"/>
            <w:hideMark/>
          </w:tcPr>
          <w:p w14:paraId="4C3935EC" w14:textId="77777777" w:rsidR="0080311E" w:rsidRPr="00787F03" w:rsidRDefault="0080311E" w:rsidP="00787F03">
            <w:pPr>
              <w:rPr>
                <w:rFonts w:ascii="Calibri" w:hAnsi="Calibri"/>
                <w:color w:val="000000"/>
                <w:sz w:val="22"/>
                <w:szCs w:val="22"/>
              </w:rPr>
            </w:pPr>
            <w:r w:rsidRPr="00787F03">
              <w:rPr>
                <w:rFonts w:ascii="Calibri" w:hAnsi="Calibri"/>
                <w:color w:val="000000"/>
                <w:sz w:val="22"/>
                <w:szCs w:val="22"/>
              </w:rPr>
              <w:t> </w:t>
            </w:r>
          </w:p>
        </w:tc>
      </w:tr>
    </w:tbl>
    <w:p w14:paraId="41B1AA09" w14:textId="77777777" w:rsidR="00AA7E04" w:rsidRDefault="00AA7E04" w:rsidP="00AA7E04">
      <w:pPr>
        <w:pStyle w:val="Title"/>
        <w:jc w:val="left"/>
        <w:rPr>
          <w:sz w:val="24"/>
        </w:rPr>
      </w:pPr>
    </w:p>
    <w:p w14:paraId="57D4EA65" w14:textId="77777777" w:rsidR="00787F03" w:rsidRDefault="00787F03" w:rsidP="00787F03">
      <w:pPr>
        <w:pStyle w:val="Title"/>
        <w:jc w:val="left"/>
        <w:rPr>
          <w:sz w:val="24"/>
        </w:rPr>
      </w:pPr>
      <w:r>
        <w:rPr>
          <w:sz w:val="24"/>
        </w:rPr>
        <w:t xml:space="preserve">5: Excellent </w:t>
      </w:r>
      <w:r>
        <w:rPr>
          <w:sz w:val="24"/>
        </w:rPr>
        <w:tab/>
        <w:t>4: Good     3: Acceptable    2: Poor     1: Very Poor    0: Not attempted</w:t>
      </w:r>
    </w:p>
    <w:p w14:paraId="1E30F757" w14:textId="77777777" w:rsidR="00787F03" w:rsidRDefault="00787F03" w:rsidP="00AA7E04">
      <w:pPr>
        <w:pStyle w:val="Title"/>
        <w:jc w:val="left"/>
        <w:rPr>
          <w:sz w:val="24"/>
        </w:rPr>
      </w:pPr>
    </w:p>
    <w:p w14:paraId="578D857E" w14:textId="77777777" w:rsidR="00AA7E04" w:rsidRDefault="00AA7E04" w:rsidP="00AA7E04">
      <w:pPr>
        <w:pStyle w:val="Title"/>
        <w:jc w:val="left"/>
        <w:rPr>
          <w:sz w:val="24"/>
        </w:rPr>
      </w:pPr>
      <w:r>
        <w:rPr>
          <w:sz w:val="24"/>
        </w:rPr>
        <w:t>Comments:</w:t>
      </w:r>
    </w:p>
    <w:p w14:paraId="217660CB" w14:textId="77777777" w:rsidR="00284432" w:rsidRDefault="00284432" w:rsidP="00284432">
      <w:pPr>
        <w:pStyle w:val="Title"/>
        <w:spacing w:line="360" w:lineRule="auto"/>
        <w:jc w:val="left"/>
        <w:rPr>
          <w:sz w:val="24"/>
        </w:rPr>
      </w:pPr>
    </w:p>
    <w:p w14:paraId="24812D8E" w14:textId="77777777" w:rsidR="00A50CC2" w:rsidRDefault="00A50CC2" w:rsidP="00284432">
      <w:pPr>
        <w:pStyle w:val="Title"/>
        <w:spacing w:line="360" w:lineRule="auto"/>
        <w:jc w:val="left"/>
        <w:rPr>
          <w:sz w:val="24"/>
        </w:rPr>
      </w:pPr>
    </w:p>
    <w:p w14:paraId="556C104E" w14:textId="77777777" w:rsidR="00284432" w:rsidRDefault="00284432" w:rsidP="00284432">
      <w:pPr>
        <w:pStyle w:val="Title"/>
        <w:spacing w:line="360" w:lineRule="auto"/>
        <w:jc w:val="left"/>
        <w:rPr>
          <w:sz w:val="24"/>
        </w:rPr>
      </w:pPr>
    </w:p>
    <w:p w14:paraId="2DBA61E5" w14:textId="77777777" w:rsidR="00284432" w:rsidRDefault="00284432" w:rsidP="00284432">
      <w:pPr>
        <w:pStyle w:val="Title"/>
        <w:spacing w:line="360" w:lineRule="auto"/>
        <w:jc w:val="left"/>
        <w:rPr>
          <w:sz w:val="24"/>
        </w:rPr>
      </w:pPr>
    </w:p>
    <w:p w14:paraId="624A54B2" w14:textId="77777777" w:rsidR="00284432" w:rsidRDefault="00284432" w:rsidP="00284432">
      <w:pPr>
        <w:pStyle w:val="Title"/>
        <w:spacing w:line="360" w:lineRule="auto"/>
        <w:jc w:val="left"/>
        <w:rPr>
          <w:sz w:val="24"/>
        </w:rPr>
      </w:pPr>
    </w:p>
    <w:p w14:paraId="58A02DF1" w14:textId="77777777" w:rsidR="00284432" w:rsidRDefault="00284432" w:rsidP="00284432">
      <w:pPr>
        <w:pStyle w:val="Title"/>
        <w:spacing w:line="360" w:lineRule="auto"/>
        <w:jc w:val="left"/>
        <w:rPr>
          <w:sz w:val="24"/>
        </w:rPr>
      </w:pPr>
    </w:p>
    <w:p w14:paraId="140F6B5E" w14:textId="77777777" w:rsidR="00284432" w:rsidRDefault="00284432" w:rsidP="00284432">
      <w:pPr>
        <w:pStyle w:val="Title"/>
        <w:spacing w:line="360" w:lineRule="auto"/>
        <w:jc w:val="left"/>
        <w:rPr>
          <w:sz w:val="24"/>
        </w:rPr>
      </w:pPr>
    </w:p>
    <w:p w14:paraId="2E96AF72" w14:textId="77777777" w:rsidR="00284432" w:rsidRDefault="00284432" w:rsidP="00284432">
      <w:pPr>
        <w:pStyle w:val="Title"/>
        <w:spacing w:line="360" w:lineRule="auto"/>
        <w:jc w:val="left"/>
        <w:rPr>
          <w:sz w:val="24"/>
        </w:rPr>
      </w:pPr>
    </w:p>
    <w:p w14:paraId="65D56807" w14:textId="77777777" w:rsidR="00284432" w:rsidRDefault="00284432" w:rsidP="00284432">
      <w:pPr>
        <w:pStyle w:val="Title"/>
        <w:spacing w:line="360" w:lineRule="auto"/>
        <w:jc w:val="left"/>
        <w:rPr>
          <w:sz w:val="24"/>
        </w:rPr>
      </w:pPr>
    </w:p>
    <w:p w14:paraId="4704B68D" w14:textId="77777777" w:rsidR="00284432" w:rsidRDefault="00284432" w:rsidP="00284432">
      <w:pPr>
        <w:pStyle w:val="Title"/>
        <w:spacing w:line="360" w:lineRule="auto"/>
        <w:jc w:val="left"/>
        <w:rPr>
          <w:sz w:val="24"/>
        </w:rPr>
      </w:pPr>
    </w:p>
    <w:p w14:paraId="1ADC092E" w14:textId="77777777" w:rsidR="00284432" w:rsidRDefault="00284432" w:rsidP="00284432">
      <w:pPr>
        <w:pStyle w:val="Title"/>
        <w:spacing w:line="360" w:lineRule="auto"/>
        <w:jc w:val="left"/>
        <w:rPr>
          <w:sz w:val="24"/>
        </w:rPr>
      </w:pPr>
    </w:p>
    <w:p w14:paraId="0658E7E8" w14:textId="77777777" w:rsidR="00284432" w:rsidRDefault="00284432" w:rsidP="00284432">
      <w:pPr>
        <w:pStyle w:val="Title"/>
        <w:spacing w:line="360" w:lineRule="auto"/>
        <w:jc w:val="left"/>
        <w:rPr>
          <w:sz w:val="24"/>
        </w:rPr>
      </w:pPr>
    </w:p>
    <w:p w14:paraId="1BC5599E" w14:textId="77777777" w:rsidR="00284432" w:rsidRDefault="00284432" w:rsidP="00284432">
      <w:pPr>
        <w:pStyle w:val="Title"/>
        <w:spacing w:line="360" w:lineRule="auto"/>
        <w:jc w:val="left"/>
        <w:rPr>
          <w:sz w:val="24"/>
        </w:rPr>
      </w:pPr>
    </w:p>
    <w:p w14:paraId="7D0BCDEC" w14:textId="77777777" w:rsidR="00AA7E04" w:rsidRDefault="00284432" w:rsidP="00284432">
      <w:pPr>
        <w:pStyle w:val="Title"/>
        <w:spacing w:line="360" w:lineRule="auto"/>
        <w:jc w:val="left"/>
        <w:rPr>
          <w:sz w:val="24"/>
        </w:rPr>
      </w:pPr>
      <w:r>
        <w:rPr>
          <w:sz w:val="24"/>
        </w:rPr>
        <w:t xml:space="preserve"> </w:t>
      </w:r>
    </w:p>
    <w:p w14:paraId="48E7DA88" w14:textId="77777777" w:rsidR="00AA7E04" w:rsidRDefault="00AA7E04" w:rsidP="00284432">
      <w:pPr>
        <w:pStyle w:val="Title"/>
        <w:numPr>
          <w:ilvl w:val="0"/>
          <w:numId w:val="13"/>
        </w:numPr>
        <w:spacing w:line="360" w:lineRule="auto"/>
        <w:jc w:val="left"/>
        <w:rPr>
          <w:sz w:val="24"/>
        </w:rPr>
      </w:pPr>
      <w:r>
        <w:rPr>
          <w:sz w:val="24"/>
        </w:rPr>
        <w:lastRenderedPageBreak/>
        <w:t>Commercial Product Packaging</w:t>
      </w:r>
    </w:p>
    <w:p w14:paraId="01B780BB" w14:textId="77777777" w:rsidR="004D0B2C" w:rsidRDefault="004D0B2C" w:rsidP="004D0B2C">
      <w:pPr>
        <w:pStyle w:val="ListParagraph"/>
        <w:ind w:left="0"/>
      </w:pPr>
      <w:r>
        <w:t>We analyzed two commercial products that are electronic board games, similar to our electronic adaptation of Risk. These products are “</w:t>
      </w:r>
      <w:hyperlink r:id="rId8">
        <w:r>
          <w:t>Intercept: The Electronic Search and Destroy Game</w:t>
        </w:r>
      </w:hyperlink>
      <w:r>
        <w:t>” [1] and “Deal or No Deal: Electronic Game” [2].</w:t>
      </w:r>
    </w:p>
    <w:p w14:paraId="77D239EE" w14:textId="77777777" w:rsidR="005A160F" w:rsidRDefault="005A160F" w:rsidP="00FC2E1F">
      <w:pPr>
        <w:pStyle w:val="Title"/>
        <w:spacing w:line="360" w:lineRule="auto"/>
        <w:jc w:val="left"/>
        <w:rPr>
          <w:sz w:val="24"/>
        </w:rPr>
      </w:pPr>
    </w:p>
    <w:p w14:paraId="570561EA" w14:textId="77777777" w:rsidR="00AA7E04" w:rsidRDefault="00527BCA" w:rsidP="00FC2E1F">
      <w:pPr>
        <w:pStyle w:val="Title"/>
        <w:numPr>
          <w:ilvl w:val="1"/>
          <w:numId w:val="13"/>
        </w:numPr>
        <w:spacing w:line="360" w:lineRule="auto"/>
        <w:jc w:val="left"/>
        <w:rPr>
          <w:sz w:val="24"/>
        </w:rPr>
      </w:pPr>
      <w:r>
        <w:rPr>
          <w:sz w:val="24"/>
        </w:rPr>
        <w:t>Product #1</w:t>
      </w:r>
    </w:p>
    <w:p w14:paraId="048A218F" w14:textId="77777777" w:rsidR="004D0B2C" w:rsidRDefault="004D0B2C" w:rsidP="004D0B2C">
      <w:pPr>
        <w:pStyle w:val="Title"/>
        <w:keepNext/>
        <w:spacing w:line="360" w:lineRule="auto"/>
      </w:pPr>
      <w:r>
        <w:rPr>
          <w:noProof/>
        </w:rPr>
        <w:drawing>
          <wp:inline distT="114300" distB="114300" distL="114300" distR="114300" wp14:anchorId="71DEF02F" wp14:editId="10B134D6">
            <wp:extent cx="5943600" cy="3746500"/>
            <wp:effectExtent l="0" t="0" r="0" b="6350"/>
            <wp:docPr id="2" name="image12.jpg" descr="intercept.jpg"/>
            <wp:cNvGraphicFramePr/>
            <a:graphic xmlns:a="http://schemas.openxmlformats.org/drawingml/2006/main">
              <a:graphicData uri="http://schemas.openxmlformats.org/drawingml/2006/picture">
                <pic:pic xmlns:pic="http://schemas.openxmlformats.org/drawingml/2006/picture">
                  <pic:nvPicPr>
                    <pic:cNvPr id="0" name="image12.jpg" descr="intercept.jpg"/>
                    <pic:cNvPicPr preferRelativeResize="0"/>
                  </pic:nvPicPr>
                  <pic:blipFill>
                    <a:blip r:embed="rId9"/>
                    <a:srcRect/>
                    <a:stretch>
                      <a:fillRect/>
                    </a:stretch>
                  </pic:blipFill>
                  <pic:spPr>
                    <a:xfrm>
                      <a:off x="0" y="0"/>
                      <a:ext cx="5943600" cy="3746500"/>
                    </a:xfrm>
                    <a:prstGeom prst="rect">
                      <a:avLst/>
                    </a:prstGeom>
                    <a:ln/>
                  </pic:spPr>
                </pic:pic>
              </a:graphicData>
            </a:graphic>
          </wp:inline>
        </w:drawing>
      </w:r>
    </w:p>
    <w:p w14:paraId="42360C5E" w14:textId="77777777" w:rsidR="00AA7E04"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1</w:t>
      </w:r>
      <w:r w:rsidR="00A50CC2">
        <w:rPr>
          <w:noProof/>
        </w:rPr>
        <w:fldChar w:fldCharType="end"/>
      </w:r>
      <w:r w:rsidRPr="00684E7E">
        <w:t>: Packaging for Product #1</w:t>
      </w:r>
    </w:p>
    <w:p w14:paraId="2E854C70" w14:textId="5ED70D10" w:rsidR="004D0B2C" w:rsidRDefault="004D0B2C" w:rsidP="004D0B2C">
      <w:r>
        <w:t>“</w:t>
      </w:r>
      <w:hyperlink r:id="rId10">
        <w:r>
          <w:t>Intercept: The Electronic Search and Destroy Game</w:t>
        </w:r>
      </w:hyperlink>
      <w:r>
        <w:t>” is packaged within a rectangular plastic package.  The top of the board has a power switch, two “fire” buttons, a speaker, pieces to be placed and moved on the game board, and lights.  The two short sides of the board have sliders for the players to move their pieces.</w:t>
      </w:r>
    </w:p>
    <w:p w14:paraId="4AD239CE" w14:textId="77777777" w:rsidR="004D0B2C" w:rsidRDefault="004D0B2C" w:rsidP="004D0B2C"/>
    <w:p w14:paraId="7E007ADC" w14:textId="77777777" w:rsidR="004D0B2C" w:rsidRDefault="004D0B2C" w:rsidP="004D0B2C">
      <w:r>
        <w:t>The plastic packaging allows the game to have a unique shape that is not perfectly a rectangular prism.  It also allows the game to be produced and sold at a lower cost.  However, the freely moving pieces that go on top of the board are small and could easily be lost.</w:t>
      </w:r>
    </w:p>
    <w:p w14:paraId="737640C1" w14:textId="77777777" w:rsidR="004D0B2C" w:rsidRDefault="004D0B2C" w:rsidP="004D0B2C"/>
    <w:p w14:paraId="1A9F2F9D" w14:textId="77777777" w:rsidR="004D0B2C" w:rsidRDefault="004D0B2C" w:rsidP="004D0B2C">
      <w:r>
        <w:t>Our project will have a power switch, two buttons, and be shaped like a rectangle just like this game.  We will not have freely moving pieces because we do not want them to be lost.  Parts that would have normally been free include our troops and cards.  The troops have been replaced by seven segment displays and the cards have been replaced by a web application.</w:t>
      </w:r>
    </w:p>
    <w:p w14:paraId="67F26B7B" w14:textId="77777777" w:rsidR="004D0B2C" w:rsidRDefault="004D0B2C" w:rsidP="004D0B2C"/>
    <w:p w14:paraId="5A123888" w14:textId="77777777" w:rsidR="004D0B2C" w:rsidRPr="004D0B2C" w:rsidRDefault="004D0B2C" w:rsidP="004D0B2C"/>
    <w:p w14:paraId="080F9400" w14:textId="77777777" w:rsidR="00AA7E04" w:rsidRDefault="00527BCA" w:rsidP="00FC2E1F">
      <w:pPr>
        <w:pStyle w:val="Title"/>
        <w:numPr>
          <w:ilvl w:val="1"/>
          <w:numId w:val="13"/>
        </w:numPr>
        <w:spacing w:line="360" w:lineRule="auto"/>
        <w:jc w:val="left"/>
        <w:rPr>
          <w:sz w:val="24"/>
        </w:rPr>
      </w:pPr>
      <w:r>
        <w:rPr>
          <w:sz w:val="24"/>
        </w:rPr>
        <w:lastRenderedPageBreak/>
        <w:t>Product #2</w:t>
      </w:r>
    </w:p>
    <w:p w14:paraId="58AD6844" w14:textId="77777777" w:rsidR="004D0B2C" w:rsidRDefault="004D0B2C" w:rsidP="004D0B2C">
      <w:pPr>
        <w:pStyle w:val="Title"/>
        <w:keepNext/>
      </w:pPr>
      <w:r>
        <w:rPr>
          <w:noProof/>
        </w:rPr>
        <w:drawing>
          <wp:inline distT="114300" distB="114300" distL="114300" distR="114300" wp14:anchorId="7944AFA9" wp14:editId="5B13CFE4">
            <wp:extent cx="4762500" cy="40576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762500" cy="4057650"/>
                    </a:xfrm>
                    <a:prstGeom prst="rect">
                      <a:avLst/>
                    </a:prstGeom>
                    <a:ln/>
                  </pic:spPr>
                </pic:pic>
              </a:graphicData>
            </a:graphic>
          </wp:inline>
        </w:drawing>
      </w:r>
    </w:p>
    <w:p w14:paraId="0F85CF40" w14:textId="77777777" w:rsidR="008161DB"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2</w:t>
      </w:r>
      <w:r w:rsidR="00A50CC2">
        <w:rPr>
          <w:noProof/>
        </w:rPr>
        <w:fldChar w:fldCharType="end"/>
      </w:r>
      <w:r w:rsidRPr="00073CBC">
        <w:t>: Packaging for Product #2</w:t>
      </w:r>
    </w:p>
    <w:p w14:paraId="1B6C75DC" w14:textId="77777777" w:rsidR="004D0B2C" w:rsidRDefault="004D0B2C" w:rsidP="004D0B2C"/>
    <w:p w14:paraId="2AF247D3" w14:textId="77777777" w:rsidR="004D0B2C" w:rsidRDefault="004D0B2C" w:rsidP="004D0B2C">
      <w:r>
        <w:t>The “Deal or No Deal: Electronic Game” is packaged within a diamond-shaped plastic packaging with curved edges. Within the top surface are embedded an LCD screen to display game information, twenty-six buttons used for gameplay purposes, and backlit cut-outs used to represent which dollar amounts within the game are still active.</w:t>
      </w:r>
    </w:p>
    <w:p w14:paraId="2BBA2765" w14:textId="77777777" w:rsidR="004D0B2C" w:rsidRDefault="004D0B2C" w:rsidP="004D0B2C"/>
    <w:p w14:paraId="1F861AF2" w14:textId="77777777" w:rsidR="004D0B2C" w:rsidRDefault="004D0B2C" w:rsidP="004D0B2C">
      <w:r>
        <w:t>The use of plastic as a packaging material causes the game to be lightweight; this, combined with the compact arrangement of components, allows for the game to be easily portable. The one downside to this is that it is somewhat fragile as a result, and will not be able to withstand significant drops or extreme forces.</w:t>
      </w:r>
    </w:p>
    <w:p w14:paraId="76C473CD" w14:textId="77777777" w:rsidR="004D0B2C" w:rsidRDefault="004D0B2C" w:rsidP="004D0B2C"/>
    <w:p w14:paraId="699B8105" w14:textId="77777777" w:rsidR="004D0B2C" w:rsidRDefault="004D0B2C" w:rsidP="004D0B2C">
      <w:r>
        <w:t>Our project will also have an LCD screen and buttons that will be mounted within the upper surface of the packaging. Additionally, we plan on using some form of plastic to build the frame of the game, as it is easy to work with and can be made translucent. Unlike this game, however, our game will not be designed so as to be portable, and it will be shaped in the form of a simple rectangle.</w:t>
      </w:r>
    </w:p>
    <w:p w14:paraId="0DB19F45" w14:textId="77777777" w:rsidR="004D0B2C" w:rsidRDefault="004D0B2C" w:rsidP="00E13F66">
      <w:pPr>
        <w:pStyle w:val="Title"/>
        <w:jc w:val="left"/>
        <w:rPr>
          <w:sz w:val="24"/>
        </w:rPr>
      </w:pPr>
    </w:p>
    <w:p w14:paraId="7237D69B" w14:textId="77777777" w:rsidR="00B006E0" w:rsidRDefault="00B006E0">
      <w:pPr>
        <w:rPr>
          <w:b/>
        </w:rPr>
      </w:pPr>
      <w:r>
        <w:br w:type="page"/>
      </w:r>
    </w:p>
    <w:p w14:paraId="6330EF85" w14:textId="77777777" w:rsidR="00527BCA" w:rsidRDefault="004D0B2C" w:rsidP="00E13F66">
      <w:pPr>
        <w:pStyle w:val="Title"/>
        <w:jc w:val="left"/>
        <w:rPr>
          <w:sz w:val="24"/>
        </w:rPr>
      </w:pPr>
      <w:r>
        <w:rPr>
          <w:sz w:val="24"/>
        </w:rPr>
        <w:lastRenderedPageBreak/>
        <w:t>2</w:t>
      </w:r>
      <w:r w:rsidR="00E13F66">
        <w:rPr>
          <w:sz w:val="24"/>
        </w:rPr>
        <w:t xml:space="preserve">.0  </w:t>
      </w:r>
      <w:r w:rsidR="00284432">
        <w:rPr>
          <w:sz w:val="24"/>
        </w:rPr>
        <w:t>Sources Cited</w:t>
      </w:r>
    </w:p>
    <w:p w14:paraId="67619ADB" w14:textId="77777777" w:rsidR="004D0B2C" w:rsidRDefault="004D0B2C" w:rsidP="00E13F66">
      <w:pPr>
        <w:pStyle w:val="Title"/>
        <w:jc w:val="left"/>
        <w:rPr>
          <w:sz w:val="24"/>
        </w:rPr>
      </w:pPr>
    </w:p>
    <w:tbl>
      <w:tblPr>
        <w:tblW w:w="8895" w:type="dxa"/>
        <w:tblLayout w:type="fixed"/>
        <w:tblLook w:val="0600" w:firstRow="0" w:lastRow="0" w:firstColumn="0" w:lastColumn="0" w:noHBand="1" w:noVBand="1"/>
      </w:tblPr>
      <w:tblGrid>
        <w:gridCol w:w="8895"/>
      </w:tblGrid>
      <w:tr w:rsidR="004D0B2C" w14:paraId="51134292" w14:textId="77777777" w:rsidTr="003227EA">
        <w:tc>
          <w:tcPr>
            <w:tcW w:w="8895" w:type="dxa"/>
            <w:tcMar>
              <w:left w:w="0" w:type="dxa"/>
              <w:right w:w="0" w:type="dxa"/>
            </w:tcMar>
          </w:tcPr>
          <w:p w14:paraId="267E9FB9" w14:textId="77777777" w:rsidR="004D0B2C" w:rsidRDefault="004D0B2C" w:rsidP="004D0B2C">
            <w:pPr>
              <w:ind w:left="720" w:hanging="719"/>
            </w:pPr>
            <w:r>
              <w:t xml:space="preserve">[1] (1978). </w:t>
            </w:r>
            <w:hyperlink r:id="rId12">
              <w:r>
                <w:t xml:space="preserve">Intercept: The Electronic Search and Destroy Game. [Online]. Available: </w:t>
              </w:r>
            </w:hyperlink>
            <w:hyperlink r:id="rId13">
              <w:r>
                <w:rPr>
                  <w:color w:val="3D85C6"/>
                  <w:u w:val="single"/>
                </w:rPr>
                <w:t>http://boardgamegeek.com/boardgame/6630/</w:t>
              </w:r>
            </w:hyperlink>
            <w:hyperlink r:id="rId14">
              <w:r>
                <w:rPr>
                  <w:color w:val="3D85C6"/>
                  <w:u w:val="single"/>
                </w:rPr>
                <w:t>intercept-electronic-search-and-destroy-game</w:t>
              </w:r>
            </w:hyperlink>
          </w:p>
          <w:p w14:paraId="62C23FB7" w14:textId="77777777" w:rsidR="004D0B2C" w:rsidRDefault="004D0B2C" w:rsidP="004D0B2C">
            <w:pPr>
              <w:ind w:left="720" w:hanging="719"/>
            </w:pPr>
            <w:r>
              <w:t xml:space="preserve">[2] (2006). Deal or No Deal: Electronic Game. [Online]. Available: </w:t>
            </w:r>
            <w:hyperlink r:id="rId15">
              <w:r>
                <w:rPr>
                  <w:color w:val="1155CC"/>
                  <w:u w:val="single"/>
                </w:rPr>
                <w:t>http://boardgamegeek.com/boardgame/26137/deal-or-no-deal-electronic-game</w:t>
              </w:r>
            </w:hyperlink>
            <w:hyperlink r:id="rId16"/>
          </w:p>
        </w:tc>
      </w:tr>
    </w:tbl>
    <w:p w14:paraId="6AEDB4E0" w14:textId="77777777" w:rsidR="004D0B2C" w:rsidRDefault="004D0B2C" w:rsidP="004D0B2C">
      <w:pPr>
        <w:pStyle w:val="Title"/>
        <w:jc w:val="left"/>
      </w:pPr>
    </w:p>
    <w:p w14:paraId="3C40ED69" w14:textId="77777777" w:rsidR="00527BCA" w:rsidRDefault="00527BCA" w:rsidP="004D0B2C">
      <w:pPr>
        <w:pStyle w:val="Title"/>
        <w:jc w:val="left"/>
        <w:rPr>
          <w:sz w:val="24"/>
        </w:rPr>
      </w:pPr>
    </w:p>
    <w:p w14:paraId="21E0AEB0" w14:textId="77777777" w:rsidR="00527BCA" w:rsidRDefault="00527BCA" w:rsidP="00527BCA">
      <w:pPr>
        <w:pStyle w:val="Title"/>
        <w:ind w:left="72"/>
        <w:rPr>
          <w:sz w:val="24"/>
        </w:rPr>
      </w:pPr>
    </w:p>
    <w:p w14:paraId="439A4BBC" w14:textId="77777777" w:rsidR="00527BCA" w:rsidRDefault="00527BCA" w:rsidP="00527BCA">
      <w:pPr>
        <w:pStyle w:val="Title"/>
        <w:ind w:left="72"/>
        <w:rPr>
          <w:sz w:val="24"/>
        </w:rPr>
      </w:pPr>
    </w:p>
    <w:p w14:paraId="1158552C" w14:textId="77777777" w:rsidR="00527BCA" w:rsidRDefault="00527BCA" w:rsidP="00527BCA">
      <w:pPr>
        <w:pStyle w:val="Title"/>
        <w:ind w:left="72"/>
        <w:rPr>
          <w:sz w:val="24"/>
        </w:rPr>
      </w:pPr>
    </w:p>
    <w:p w14:paraId="04C845B7" w14:textId="77777777" w:rsidR="00527BCA" w:rsidRDefault="00527BCA" w:rsidP="00527BCA">
      <w:pPr>
        <w:pStyle w:val="Title"/>
        <w:ind w:left="72"/>
        <w:rPr>
          <w:sz w:val="24"/>
        </w:rPr>
      </w:pPr>
    </w:p>
    <w:p w14:paraId="122730F6" w14:textId="77777777" w:rsidR="00527BCA" w:rsidRDefault="00527BCA" w:rsidP="00527BCA">
      <w:pPr>
        <w:pStyle w:val="Title"/>
        <w:ind w:left="72"/>
        <w:rPr>
          <w:sz w:val="24"/>
        </w:rPr>
      </w:pPr>
    </w:p>
    <w:p w14:paraId="048DF8AE" w14:textId="77777777" w:rsidR="00527BCA" w:rsidRDefault="00527BCA" w:rsidP="00527BCA">
      <w:pPr>
        <w:pStyle w:val="Title"/>
        <w:ind w:left="72"/>
        <w:rPr>
          <w:sz w:val="24"/>
        </w:rPr>
      </w:pPr>
    </w:p>
    <w:p w14:paraId="5589DE3C" w14:textId="77777777" w:rsidR="00527BCA" w:rsidRDefault="00527BCA" w:rsidP="00527BCA">
      <w:pPr>
        <w:pStyle w:val="Title"/>
        <w:ind w:left="72"/>
        <w:rPr>
          <w:sz w:val="24"/>
        </w:rPr>
      </w:pPr>
    </w:p>
    <w:p w14:paraId="251F9863" w14:textId="77777777" w:rsidR="00AA7E04" w:rsidRDefault="00AA7E04" w:rsidP="00AA7E04">
      <w:pPr>
        <w:pStyle w:val="Title"/>
        <w:jc w:val="left"/>
        <w:rPr>
          <w:sz w:val="24"/>
        </w:rPr>
      </w:pPr>
    </w:p>
    <w:p w14:paraId="4825D9B8" w14:textId="77777777" w:rsidR="00527BCA" w:rsidRDefault="00527BCA" w:rsidP="00AA7E04">
      <w:pPr>
        <w:pStyle w:val="Title"/>
        <w:jc w:val="left"/>
        <w:rPr>
          <w:sz w:val="24"/>
        </w:rPr>
      </w:pPr>
    </w:p>
    <w:p w14:paraId="6F1E33D2" w14:textId="77777777" w:rsidR="00527BCA" w:rsidRDefault="00527BCA" w:rsidP="00527BCA">
      <w:pPr>
        <w:pStyle w:val="Title"/>
        <w:rPr>
          <w:sz w:val="24"/>
        </w:rPr>
      </w:pPr>
      <w:r>
        <w:rPr>
          <w:sz w:val="24"/>
        </w:rPr>
        <w:br w:type="page"/>
      </w:r>
      <w:r w:rsidR="00284432">
        <w:rPr>
          <w:sz w:val="24"/>
        </w:rPr>
        <w:t>Appendix 1</w:t>
      </w:r>
      <w:r>
        <w:rPr>
          <w:sz w:val="24"/>
        </w:rPr>
        <w:t xml:space="preserve">:  </w:t>
      </w:r>
      <w:r w:rsidR="005D2500">
        <w:rPr>
          <w:sz w:val="24"/>
        </w:rPr>
        <w:t>CAD Model Illustrations</w:t>
      </w:r>
    </w:p>
    <w:p w14:paraId="74B6E02B" w14:textId="77777777" w:rsidR="00527BCA" w:rsidRDefault="00527BCA" w:rsidP="00527BCA">
      <w:pPr>
        <w:pStyle w:val="Title"/>
        <w:rPr>
          <w:sz w:val="24"/>
        </w:rPr>
      </w:pPr>
    </w:p>
    <w:p w14:paraId="26C2CC95" w14:textId="77777777" w:rsidR="004D0B2C" w:rsidRDefault="004D0B2C" w:rsidP="004D0B2C">
      <w:pPr>
        <w:pStyle w:val="Title"/>
        <w:keepNext/>
      </w:pPr>
      <w:r>
        <w:rPr>
          <w:noProof/>
        </w:rPr>
        <w:drawing>
          <wp:inline distT="114300" distB="114300" distL="114300" distR="114300" wp14:anchorId="221B5471" wp14:editId="0D833B23">
            <wp:extent cx="5943600" cy="2794000"/>
            <wp:effectExtent l="0" t="0" r="0" b="6350"/>
            <wp:docPr id="9" name="image19.jpg" descr="RISK-TopView.jpg"/>
            <wp:cNvGraphicFramePr/>
            <a:graphic xmlns:a="http://schemas.openxmlformats.org/drawingml/2006/main">
              <a:graphicData uri="http://schemas.openxmlformats.org/drawingml/2006/picture">
                <pic:pic xmlns:pic="http://schemas.openxmlformats.org/drawingml/2006/picture">
                  <pic:nvPicPr>
                    <pic:cNvPr id="0" name="image19.jpg" descr="RISK-TopView.jpg"/>
                    <pic:cNvPicPr preferRelativeResize="0"/>
                  </pic:nvPicPr>
                  <pic:blipFill>
                    <a:blip r:embed="rId17"/>
                    <a:srcRect/>
                    <a:stretch>
                      <a:fillRect/>
                    </a:stretch>
                  </pic:blipFill>
                  <pic:spPr>
                    <a:xfrm>
                      <a:off x="0" y="0"/>
                      <a:ext cx="5943600" cy="2794000"/>
                    </a:xfrm>
                    <a:prstGeom prst="rect">
                      <a:avLst/>
                    </a:prstGeom>
                    <a:ln/>
                  </pic:spPr>
                </pic:pic>
              </a:graphicData>
            </a:graphic>
          </wp:inline>
        </w:drawing>
      </w:r>
    </w:p>
    <w:p w14:paraId="1A2F2674"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3</w:t>
      </w:r>
      <w:r w:rsidR="00A50CC2">
        <w:rPr>
          <w:noProof/>
        </w:rPr>
        <w:fldChar w:fldCharType="end"/>
      </w:r>
      <w:r w:rsidRPr="008007C0">
        <w:t>: Top view of game board</w:t>
      </w:r>
    </w:p>
    <w:p w14:paraId="1DE2FE12" w14:textId="77777777" w:rsidR="004D0B2C" w:rsidRDefault="004D0B2C" w:rsidP="004D0B2C">
      <w:pPr>
        <w:keepNext/>
        <w:jc w:val="center"/>
      </w:pPr>
      <w:r>
        <w:rPr>
          <w:noProof/>
        </w:rPr>
        <w:drawing>
          <wp:inline distT="114300" distB="114300" distL="114300" distR="114300" wp14:anchorId="7E805726" wp14:editId="1C9C37CE">
            <wp:extent cx="5943600" cy="2794000"/>
            <wp:effectExtent l="0" t="0" r="0" b="6350"/>
            <wp:docPr id="3" name="image13.jpg" descr="RISK-Dimensions.jpg"/>
            <wp:cNvGraphicFramePr/>
            <a:graphic xmlns:a="http://schemas.openxmlformats.org/drawingml/2006/main">
              <a:graphicData uri="http://schemas.openxmlformats.org/drawingml/2006/picture">
                <pic:pic xmlns:pic="http://schemas.openxmlformats.org/drawingml/2006/picture">
                  <pic:nvPicPr>
                    <pic:cNvPr id="0" name="image13.jpg" descr="RISK-Dimensions.jpg"/>
                    <pic:cNvPicPr preferRelativeResize="0"/>
                  </pic:nvPicPr>
                  <pic:blipFill>
                    <a:blip r:embed="rId18"/>
                    <a:srcRect/>
                    <a:stretch>
                      <a:fillRect/>
                    </a:stretch>
                  </pic:blipFill>
                  <pic:spPr>
                    <a:xfrm>
                      <a:off x="0" y="0"/>
                      <a:ext cx="5943600" cy="2794000"/>
                    </a:xfrm>
                    <a:prstGeom prst="rect">
                      <a:avLst/>
                    </a:prstGeom>
                    <a:ln/>
                  </pic:spPr>
                </pic:pic>
              </a:graphicData>
            </a:graphic>
          </wp:inline>
        </w:drawing>
      </w:r>
    </w:p>
    <w:p w14:paraId="2839A86C"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4</w:t>
      </w:r>
      <w:r w:rsidR="00A50CC2">
        <w:rPr>
          <w:noProof/>
        </w:rPr>
        <w:fldChar w:fldCharType="end"/>
      </w:r>
      <w:r w:rsidRPr="00654E7C">
        <w:t>: Game board dimensions</w:t>
      </w:r>
    </w:p>
    <w:p w14:paraId="46FEED55" w14:textId="77777777" w:rsidR="004D0B2C" w:rsidRDefault="004D0B2C" w:rsidP="004D0B2C">
      <w:pPr>
        <w:keepNext/>
        <w:jc w:val="center"/>
      </w:pPr>
      <w:r>
        <w:rPr>
          <w:noProof/>
        </w:rPr>
        <w:drawing>
          <wp:inline distT="114300" distB="114300" distL="114300" distR="114300" wp14:anchorId="30159C00" wp14:editId="480E6E63">
            <wp:extent cx="5943600" cy="2794000"/>
            <wp:effectExtent l="0" t="0" r="0" b="6350"/>
            <wp:docPr id="8" name="image18.jpg" descr="Board-Dimensions.jpg"/>
            <wp:cNvGraphicFramePr/>
            <a:graphic xmlns:a="http://schemas.openxmlformats.org/drawingml/2006/main">
              <a:graphicData uri="http://schemas.openxmlformats.org/drawingml/2006/picture">
                <pic:pic xmlns:pic="http://schemas.openxmlformats.org/drawingml/2006/picture">
                  <pic:nvPicPr>
                    <pic:cNvPr id="0" name="image18.jpg" descr="Board-Dimensions.jpg"/>
                    <pic:cNvPicPr preferRelativeResize="0"/>
                  </pic:nvPicPr>
                  <pic:blipFill>
                    <a:blip r:embed="rId19"/>
                    <a:srcRect/>
                    <a:stretch>
                      <a:fillRect/>
                    </a:stretch>
                  </pic:blipFill>
                  <pic:spPr>
                    <a:xfrm>
                      <a:off x="0" y="0"/>
                      <a:ext cx="5943600" cy="2794000"/>
                    </a:xfrm>
                    <a:prstGeom prst="rect">
                      <a:avLst/>
                    </a:prstGeom>
                    <a:ln/>
                  </pic:spPr>
                </pic:pic>
              </a:graphicData>
            </a:graphic>
          </wp:inline>
        </w:drawing>
      </w:r>
    </w:p>
    <w:p w14:paraId="3CE3B543"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5</w:t>
      </w:r>
      <w:r w:rsidR="00A50CC2">
        <w:rPr>
          <w:noProof/>
        </w:rPr>
        <w:fldChar w:fldCharType="end"/>
      </w:r>
      <w:r w:rsidRPr="00066734">
        <w:t>: Country circuit board</w:t>
      </w:r>
    </w:p>
    <w:p w14:paraId="06ADADF3" w14:textId="77777777" w:rsidR="004D0B2C" w:rsidRDefault="004D0B2C" w:rsidP="004D0B2C">
      <w:pPr>
        <w:keepNext/>
        <w:jc w:val="center"/>
      </w:pPr>
      <w:r>
        <w:rPr>
          <w:noProof/>
        </w:rPr>
        <w:drawing>
          <wp:inline distT="114300" distB="114300" distL="114300" distR="114300" wp14:anchorId="6CADA341" wp14:editId="5C5CE5E7">
            <wp:extent cx="5943600" cy="2794000"/>
            <wp:effectExtent l="0" t="0" r="0" b="6350"/>
            <wp:docPr id="6" name="image16.jpg" descr="PCB-Dimensions.jpg"/>
            <wp:cNvGraphicFramePr/>
            <a:graphic xmlns:a="http://schemas.openxmlformats.org/drawingml/2006/main">
              <a:graphicData uri="http://schemas.openxmlformats.org/drawingml/2006/picture">
                <pic:pic xmlns:pic="http://schemas.openxmlformats.org/drawingml/2006/picture">
                  <pic:nvPicPr>
                    <pic:cNvPr id="0" name="image16.jpg" descr="PCB-Dimensions.jpg"/>
                    <pic:cNvPicPr preferRelativeResize="0"/>
                  </pic:nvPicPr>
                  <pic:blipFill>
                    <a:blip r:embed="rId20"/>
                    <a:srcRect/>
                    <a:stretch>
                      <a:fillRect/>
                    </a:stretch>
                  </pic:blipFill>
                  <pic:spPr>
                    <a:xfrm>
                      <a:off x="0" y="0"/>
                      <a:ext cx="5943600" cy="2794000"/>
                    </a:xfrm>
                    <a:prstGeom prst="rect">
                      <a:avLst/>
                    </a:prstGeom>
                    <a:ln/>
                  </pic:spPr>
                </pic:pic>
              </a:graphicData>
            </a:graphic>
          </wp:inline>
        </w:drawing>
      </w:r>
    </w:p>
    <w:p w14:paraId="4FF6F840"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6</w:t>
      </w:r>
      <w:r w:rsidR="00A50CC2">
        <w:rPr>
          <w:noProof/>
        </w:rPr>
        <w:fldChar w:fldCharType="end"/>
      </w:r>
      <w:r w:rsidRPr="00117715">
        <w:t>: Main control circuit board</w:t>
      </w:r>
    </w:p>
    <w:p w14:paraId="509E9933" w14:textId="77777777" w:rsidR="004D0B2C" w:rsidRDefault="004D0B2C" w:rsidP="004D0B2C">
      <w:pPr>
        <w:keepNext/>
        <w:jc w:val="center"/>
      </w:pPr>
      <w:r>
        <w:rPr>
          <w:noProof/>
        </w:rPr>
        <w:drawing>
          <wp:inline distT="114300" distB="114300" distL="114300" distR="114300" wp14:anchorId="72ECC155" wp14:editId="7FC1C1BA">
            <wp:extent cx="5943600" cy="2794000"/>
            <wp:effectExtent l="0" t="0" r="0" b="6350"/>
            <wp:docPr id="5" name="image15.jpg" descr="RasPi-Dimensions.jpg"/>
            <wp:cNvGraphicFramePr/>
            <a:graphic xmlns:a="http://schemas.openxmlformats.org/drawingml/2006/main">
              <a:graphicData uri="http://schemas.openxmlformats.org/drawingml/2006/picture">
                <pic:pic xmlns:pic="http://schemas.openxmlformats.org/drawingml/2006/picture">
                  <pic:nvPicPr>
                    <pic:cNvPr id="0" name="image15.jpg" descr="RasPi-Dimensions.jpg"/>
                    <pic:cNvPicPr preferRelativeResize="0"/>
                  </pic:nvPicPr>
                  <pic:blipFill>
                    <a:blip r:embed="rId21"/>
                    <a:srcRect/>
                    <a:stretch>
                      <a:fillRect/>
                    </a:stretch>
                  </pic:blipFill>
                  <pic:spPr>
                    <a:xfrm>
                      <a:off x="0" y="0"/>
                      <a:ext cx="5943600" cy="2794000"/>
                    </a:xfrm>
                    <a:prstGeom prst="rect">
                      <a:avLst/>
                    </a:prstGeom>
                    <a:ln/>
                  </pic:spPr>
                </pic:pic>
              </a:graphicData>
            </a:graphic>
          </wp:inline>
        </w:drawing>
      </w:r>
    </w:p>
    <w:p w14:paraId="6F680D38"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7</w:t>
      </w:r>
      <w:r w:rsidR="00A50CC2">
        <w:rPr>
          <w:noProof/>
        </w:rPr>
        <w:fldChar w:fldCharType="end"/>
      </w:r>
      <w:r w:rsidRPr="00AF7411">
        <w:t>: Raspberry Pi Dimensions</w:t>
      </w:r>
    </w:p>
    <w:p w14:paraId="05D0196E" w14:textId="77777777" w:rsidR="004D0B2C" w:rsidRDefault="004D0B2C" w:rsidP="004D0B2C">
      <w:pPr>
        <w:keepNext/>
        <w:jc w:val="center"/>
      </w:pPr>
      <w:r>
        <w:rPr>
          <w:noProof/>
        </w:rPr>
        <w:drawing>
          <wp:inline distT="114300" distB="114300" distL="114300" distR="114300" wp14:anchorId="4731F37B" wp14:editId="625699B6">
            <wp:extent cx="5943600" cy="2794000"/>
            <wp:effectExtent l="0" t="0" r="0" b="6350"/>
            <wp:docPr id="11" name="image21.jpg" descr="RISK-Internal.jpg"/>
            <wp:cNvGraphicFramePr/>
            <a:graphic xmlns:a="http://schemas.openxmlformats.org/drawingml/2006/main">
              <a:graphicData uri="http://schemas.openxmlformats.org/drawingml/2006/picture">
                <pic:pic xmlns:pic="http://schemas.openxmlformats.org/drawingml/2006/picture">
                  <pic:nvPicPr>
                    <pic:cNvPr id="0" name="image21.jpg" descr="RISK-Internal.jpg"/>
                    <pic:cNvPicPr preferRelativeResize="0"/>
                  </pic:nvPicPr>
                  <pic:blipFill>
                    <a:blip r:embed="rId22"/>
                    <a:srcRect/>
                    <a:stretch>
                      <a:fillRect/>
                    </a:stretch>
                  </pic:blipFill>
                  <pic:spPr>
                    <a:xfrm>
                      <a:off x="0" y="0"/>
                      <a:ext cx="5943600" cy="2794000"/>
                    </a:xfrm>
                    <a:prstGeom prst="rect">
                      <a:avLst/>
                    </a:prstGeom>
                    <a:ln/>
                  </pic:spPr>
                </pic:pic>
              </a:graphicData>
            </a:graphic>
          </wp:inline>
        </w:drawing>
      </w:r>
    </w:p>
    <w:p w14:paraId="1B6C3CA6"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8</w:t>
      </w:r>
      <w:r w:rsidR="00A50CC2">
        <w:rPr>
          <w:noProof/>
        </w:rPr>
        <w:fldChar w:fldCharType="end"/>
      </w:r>
      <w:r w:rsidRPr="00597EB9">
        <w:t>: Interior view</w:t>
      </w:r>
    </w:p>
    <w:p w14:paraId="225F5BD0" w14:textId="77777777" w:rsidR="004D0B2C" w:rsidRDefault="004D0B2C" w:rsidP="004D0B2C">
      <w:pPr>
        <w:keepNext/>
        <w:jc w:val="center"/>
      </w:pPr>
      <w:r>
        <w:rPr>
          <w:noProof/>
        </w:rPr>
        <w:drawing>
          <wp:inline distT="114300" distB="114300" distL="114300" distR="114300" wp14:anchorId="2F53C7C4" wp14:editId="3C236C37">
            <wp:extent cx="5943600" cy="2794000"/>
            <wp:effectExtent l="0" t="0" r="0" b="6350"/>
            <wp:docPr id="1" name="image04.jpg" descr="RISK-ManForScale.jpg"/>
            <wp:cNvGraphicFramePr/>
            <a:graphic xmlns:a="http://schemas.openxmlformats.org/drawingml/2006/main">
              <a:graphicData uri="http://schemas.openxmlformats.org/drawingml/2006/picture">
                <pic:pic xmlns:pic="http://schemas.openxmlformats.org/drawingml/2006/picture">
                  <pic:nvPicPr>
                    <pic:cNvPr id="0" name="image04.jpg" descr="RISK-ManForScale.jpg"/>
                    <pic:cNvPicPr preferRelativeResize="0"/>
                  </pic:nvPicPr>
                  <pic:blipFill>
                    <a:blip r:embed="rId23"/>
                    <a:srcRect/>
                    <a:stretch>
                      <a:fillRect/>
                    </a:stretch>
                  </pic:blipFill>
                  <pic:spPr>
                    <a:xfrm>
                      <a:off x="0" y="0"/>
                      <a:ext cx="5943600" cy="2794000"/>
                    </a:xfrm>
                    <a:prstGeom prst="rect">
                      <a:avLst/>
                    </a:prstGeom>
                    <a:ln/>
                  </pic:spPr>
                </pic:pic>
              </a:graphicData>
            </a:graphic>
          </wp:inline>
        </w:drawing>
      </w:r>
    </w:p>
    <w:p w14:paraId="3F51F42F" w14:textId="77777777" w:rsidR="004D0B2C" w:rsidRDefault="004D0B2C" w:rsidP="004D0B2C">
      <w:pPr>
        <w:pStyle w:val="Caption"/>
        <w:jc w:val="center"/>
      </w:pPr>
      <w:r>
        <w:t xml:space="preserve">Figure </w:t>
      </w:r>
      <w:r w:rsidR="00A50CC2">
        <w:fldChar w:fldCharType="begin"/>
      </w:r>
      <w:r w:rsidR="00A50CC2">
        <w:instrText xml:space="preserve"> SEQ Figure \* ARABIC </w:instrText>
      </w:r>
      <w:r w:rsidR="00A50CC2">
        <w:fldChar w:fldCharType="separate"/>
      </w:r>
      <w:r w:rsidR="006E2BA0">
        <w:rPr>
          <w:noProof/>
        </w:rPr>
        <w:t>9</w:t>
      </w:r>
      <w:r w:rsidR="00A50CC2">
        <w:rPr>
          <w:noProof/>
        </w:rPr>
        <w:fldChar w:fldCharType="end"/>
      </w:r>
      <w:r w:rsidRPr="007F3C06">
        <w:t>: Relative size of board (man for scale)</w:t>
      </w:r>
    </w:p>
    <w:p w14:paraId="46117CB3" w14:textId="77777777" w:rsidR="004D0B2C" w:rsidRPr="004D0B2C" w:rsidRDefault="004D0B2C" w:rsidP="004D0B2C"/>
    <w:p w14:paraId="27E9BFC3" w14:textId="77777777" w:rsidR="004D0B2C" w:rsidRDefault="004D0B2C" w:rsidP="004D0B2C">
      <w:pPr>
        <w:pStyle w:val="Caption"/>
        <w:keepNext/>
        <w:jc w:val="center"/>
      </w:pPr>
    </w:p>
    <w:p w14:paraId="4D6E626C" w14:textId="77777777" w:rsidR="00527BCA" w:rsidRPr="00527BCA" w:rsidRDefault="00527BCA" w:rsidP="004D0B2C">
      <w:pPr>
        <w:pStyle w:val="Caption"/>
        <w:jc w:val="center"/>
        <w:rPr>
          <w:color w:val="000000"/>
          <w:sz w:val="24"/>
        </w:rPr>
      </w:pPr>
      <w:r>
        <w:rPr>
          <w:i/>
          <w:color w:val="FF0000"/>
          <w:sz w:val="24"/>
        </w:rPr>
        <w:br w:type="page"/>
      </w:r>
      <w:r w:rsidR="00284432">
        <w:rPr>
          <w:color w:val="000000"/>
          <w:sz w:val="24"/>
        </w:rPr>
        <w:t>Appendix 2</w:t>
      </w:r>
      <w:r w:rsidRPr="00527BCA">
        <w:rPr>
          <w:color w:val="000000"/>
          <w:sz w:val="24"/>
        </w:rPr>
        <w:t>:  Project Packaging Specifications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D0B2C" w14:paraId="26A58449" w14:textId="77777777" w:rsidTr="003227EA">
        <w:tc>
          <w:tcPr>
            <w:tcW w:w="2340" w:type="dxa"/>
            <w:tcMar>
              <w:top w:w="100" w:type="dxa"/>
              <w:left w:w="100" w:type="dxa"/>
              <w:bottom w:w="100" w:type="dxa"/>
              <w:right w:w="100" w:type="dxa"/>
            </w:tcMar>
          </w:tcPr>
          <w:p w14:paraId="1EC2A71F" w14:textId="77777777" w:rsidR="004D0B2C" w:rsidRDefault="004D0B2C" w:rsidP="003227EA">
            <w:pPr>
              <w:widowControl w:val="0"/>
            </w:pPr>
            <w:r>
              <w:t>Material</w:t>
            </w:r>
          </w:p>
        </w:tc>
        <w:tc>
          <w:tcPr>
            <w:tcW w:w="2340" w:type="dxa"/>
            <w:tcMar>
              <w:top w:w="100" w:type="dxa"/>
              <w:left w:w="100" w:type="dxa"/>
              <w:bottom w:w="100" w:type="dxa"/>
              <w:right w:w="100" w:type="dxa"/>
            </w:tcMar>
          </w:tcPr>
          <w:p w14:paraId="2C921A98" w14:textId="77777777" w:rsidR="004D0B2C" w:rsidRDefault="004D0B2C" w:rsidP="003227EA">
            <w:pPr>
              <w:widowControl w:val="0"/>
            </w:pPr>
            <w:r>
              <w:t>Tools Required</w:t>
            </w:r>
          </w:p>
        </w:tc>
        <w:tc>
          <w:tcPr>
            <w:tcW w:w="2340" w:type="dxa"/>
            <w:tcMar>
              <w:top w:w="100" w:type="dxa"/>
              <w:left w:w="100" w:type="dxa"/>
              <w:bottom w:w="100" w:type="dxa"/>
              <w:right w:w="100" w:type="dxa"/>
            </w:tcMar>
          </w:tcPr>
          <w:p w14:paraId="7C12F3E2" w14:textId="77777777" w:rsidR="004D0B2C" w:rsidRDefault="004D0B2C" w:rsidP="003227EA">
            <w:pPr>
              <w:widowControl w:val="0"/>
            </w:pPr>
            <w:r>
              <w:t>Weight</w:t>
            </w:r>
          </w:p>
        </w:tc>
        <w:tc>
          <w:tcPr>
            <w:tcW w:w="2340" w:type="dxa"/>
            <w:tcMar>
              <w:top w:w="100" w:type="dxa"/>
              <w:left w:w="100" w:type="dxa"/>
              <w:bottom w:w="100" w:type="dxa"/>
              <w:right w:w="100" w:type="dxa"/>
            </w:tcMar>
          </w:tcPr>
          <w:p w14:paraId="7E232DEB" w14:textId="77777777" w:rsidR="004D0B2C" w:rsidRDefault="004D0B2C" w:rsidP="003227EA">
            <w:pPr>
              <w:widowControl w:val="0"/>
            </w:pPr>
            <w:r>
              <w:t>Cost</w:t>
            </w:r>
          </w:p>
        </w:tc>
      </w:tr>
      <w:tr w:rsidR="004D0B2C" w14:paraId="76D6C745" w14:textId="77777777" w:rsidTr="003227EA">
        <w:tc>
          <w:tcPr>
            <w:tcW w:w="2340" w:type="dxa"/>
            <w:tcMar>
              <w:top w:w="100" w:type="dxa"/>
              <w:left w:w="100" w:type="dxa"/>
              <w:bottom w:w="100" w:type="dxa"/>
              <w:right w:w="100" w:type="dxa"/>
            </w:tcMar>
          </w:tcPr>
          <w:p w14:paraId="36D0BE5C" w14:textId="77777777" w:rsidR="004D0B2C" w:rsidRDefault="004D0B2C" w:rsidP="003227EA">
            <w:pPr>
              <w:widowControl w:val="0"/>
            </w:pPr>
            <w:r>
              <w:t>Frosted Acrylic</w:t>
            </w:r>
          </w:p>
        </w:tc>
        <w:tc>
          <w:tcPr>
            <w:tcW w:w="2340" w:type="dxa"/>
            <w:tcMar>
              <w:top w:w="100" w:type="dxa"/>
              <w:left w:w="100" w:type="dxa"/>
              <w:bottom w:w="100" w:type="dxa"/>
              <w:right w:w="100" w:type="dxa"/>
            </w:tcMar>
          </w:tcPr>
          <w:p w14:paraId="0123A119" w14:textId="77777777" w:rsidR="004D0B2C" w:rsidRDefault="004D0B2C" w:rsidP="003227EA">
            <w:pPr>
              <w:widowControl w:val="0"/>
            </w:pPr>
            <w:r>
              <w:t>Table Saw, Drill/Drill Press, Adhesive, Buffer</w:t>
            </w:r>
          </w:p>
        </w:tc>
        <w:tc>
          <w:tcPr>
            <w:tcW w:w="2340" w:type="dxa"/>
            <w:tcMar>
              <w:top w:w="100" w:type="dxa"/>
              <w:left w:w="100" w:type="dxa"/>
              <w:bottom w:w="100" w:type="dxa"/>
              <w:right w:w="100" w:type="dxa"/>
            </w:tcMar>
          </w:tcPr>
          <w:p w14:paraId="4EE7EF1C" w14:textId="77777777" w:rsidR="004D0B2C" w:rsidRDefault="004D0B2C" w:rsidP="003227EA">
            <w:pPr>
              <w:widowControl w:val="0"/>
            </w:pPr>
            <w:r>
              <w:t>1.5 lb</w:t>
            </w:r>
          </w:p>
        </w:tc>
        <w:tc>
          <w:tcPr>
            <w:tcW w:w="2340" w:type="dxa"/>
            <w:tcMar>
              <w:top w:w="100" w:type="dxa"/>
              <w:left w:w="100" w:type="dxa"/>
              <w:bottom w:w="100" w:type="dxa"/>
              <w:right w:w="100" w:type="dxa"/>
            </w:tcMar>
          </w:tcPr>
          <w:p w14:paraId="32CCD366" w14:textId="77777777" w:rsidR="004D0B2C" w:rsidRDefault="004D0B2C" w:rsidP="003227EA">
            <w:pPr>
              <w:widowControl w:val="0"/>
            </w:pPr>
            <w:r>
              <w:t>$15.00</w:t>
            </w:r>
          </w:p>
        </w:tc>
      </w:tr>
      <w:tr w:rsidR="004D0B2C" w14:paraId="1A70347D" w14:textId="77777777" w:rsidTr="003227EA">
        <w:tc>
          <w:tcPr>
            <w:tcW w:w="2340" w:type="dxa"/>
            <w:tcMar>
              <w:top w:w="100" w:type="dxa"/>
              <w:left w:w="100" w:type="dxa"/>
              <w:bottom w:w="100" w:type="dxa"/>
              <w:right w:w="100" w:type="dxa"/>
            </w:tcMar>
          </w:tcPr>
          <w:p w14:paraId="28A78C64" w14:textId="77777777" w:rsidR="004D0B2C" w:rsidRDefault="004D0B2C" w:rsidP="003227EA">
            <w:pPr>
              <w:widowControl w:val="0"/>
            </w:pPr>
            <w:r>
              <w:t>Opaque Acrylic</w:t>
            </w:r>
          </w:p>
        </w:tc>
        <w:tc>
          <w:tcPr>
            <w:tcW w:w="2340" w:type="dxa"/>
            <w:tcMar>
              <w:top w:w="100" w:type="dxa"/>
              <w:left w:w="100" w:type="dxa"/>
              <w:bottom w:w="100" w:type="dxa"/>
              <w:right w:w="100" w:type="dxa"/>
            </w:tcMar>
          </w:tcPr>
          <w:p w14:paraId="3EC1A894" w14:textId="77777777" w:rsidR="004D0B2C" w:rsidRDefault="004D0B2C" w:rsidP="003227EA">
            <w:pPr>
              <w:widowControl w:val="0"/>
            </w:pPr>
            <w:r>
              <w:t>Table Saw, Drill/Drill Press, Adhesive, Buffer</w:t>
            </w:r>
          </w:p>
        </w:tc>
        <w:tc>
          <w:tcPr>
            <w:tcW w:w="2340" w:type="dxa"/>
            <w:tcMar>
              <w:top w:w="100" w:type="dxa"/>
              <w:left w:w="100" w:type="dxa"/>
              <w:bottom w:w="100" w:type="dxa"/>
              <w:right w:w="100" w:type="dxa"/>
            </w:tcMar>
          </w:tcPr>
          <w:p w14:paraId="266CFDD9" w14:textId="77777777" w:rsidR="004D0B2C" w:rsidRDefault="004D0B2C" w:rsidP="003227EA">
            <w:pPr>
              <w:widowControl w:val="0"/>
            </w:pPr>
            <w:r>
              <w:t>3.5 lb</w:t>
            </w:r>
          </w:p>
        </w:tc>
        <w:tc>
          <w:tcPr>
            <w:tcW w:w="2340" w:type="dxa"/>
            <w:tcMar>
              <w:top w:w="100" w:type="dxa"/>
              <w:left w:w="100" w:type="dxa"/>
              <w:bottom w:w="100" w:type="dxa"/>
              <w:right w:w="100" w:type="dxa"/>
            </w:tcMar>
          </w:tcPr>
          <w:p w14:paraId="3E533DA2" w14:textId="77777777" w:rsidR="004D0B2C" w:rsidRDefault="004D0B2C" w:rsidP="003227EA">
            <w:pPr>
              <w:widowControl w:val="0"/>
            </w:pPr>
            <w:r>
              <w:t>$45.00</w:t>
            </w:r>
          </w:p>
        </w:tc>
      </w:tr>
      <w:tr w:rsidR="004D0B2C" w14:paraId="4BB03358" w14:textId="77777777" w:rsidTr="003227EA">
        <w:tc>
          <w:tcPr>
            <w:tcW w:w="2340" w:type="dxa"/>
            <w:tcMar>
              <w:top w:w="100" w:type="dxa"/>
              <w:left w:w="100" w:type="dxa"/>
              <w:bottom w:w="100" w:type="dxa"/>
              <w:right w:w="100" w:type="dxa"/>
            </w:tcMar>
          </w:tcPr>
          <w:p w14:paraId="5D9A6192" w14:textId="77777777" w:rsidR="004D0B2C" w:rsidRDefault="004D0B2C" w:rsidP="003227EA">
            <w:pPr>
              <w:widowControl w:val="0"/>
            </w:pPr>
            <w:r>
              <w:t>Screws</w:t>
            </w:r>
          </w:p>
        </w:tc>
        <w:tc>
          <w:tcPr>
            <w:tcW w:w="2340" w:type="dxa"/>
            <w:tcMar>
              <w:top w:w="100" w:type="dxa"/>
              <w:left w:w="100" w:type="dxa"/>
              <w:bottom w:w="100" w:type="dxa"/>
              <w:right w:w="100" w:type="dxa"/>
            </w:tcMar>
          </w:tcPr>
          <w:p w14:paraId="069E06CB" w14:textId="77777777" w:rsidR="004D0B2C" w:rsidRDefault="004D0B2C" w:rsidP="003227EA">
            <w:pPr>
              <w:widowControl w:val="0"/>
            </w:pPr>
            <w:r>
              <w:t>Screwdriver</w:t>
            </w:r>
          </w:p>
        </w:tc>
        <w:tc>
          <w:tcPr>
            <w:tcW w:w="2340" w:type="dxa"/>
            <w:tcMar>
              <w:top w:w="100" w:type="dxa"/>
              <w:left w:w="100" w:type="dxa"/>
              <w:bottom w:w="100" w:type="dxa"/>
              <w:right w:w="100" w:type="dxa"/>
            </w:tcMar>
          </w:tcPr>
          <w:p w14:paraId="77774AAC" w14:textId="77777777" w:rsidR="004D0B2C" w:rsidRDefault="004D0B2C" w:rsidP="003227EA">
            <w:pPr>
              <w:widowControl w:val="0"/>
            </w:pPr>
            <w:r>
              <w:t>1.2 lb</w:t>
            </w:r>
          </w:p>
        </w:tc>
        <w:tc>
          <w:tcPr>
            <w:tcW w:w="2340" w:type="dxa"/>
            <w:tcMar>
              <w:top w:w="100" w:type="dxa"/>
              <w:left w:w="100" w:type="dxa"/>
              <w:bottom w:w="100" w:type="dxa"/>
              <w:right w:w="100" w:type="dxa"/>
            </w:tcMar>
          </w:tcPr>
          <w:p w14:paraId="367899C7" w14:textId="77777777" w:rsidR="004D0B2C" w:rsidRDefault="004D0B2C" w:rsidP="003227EA">
            <w:pPr>
              <w:widowControl w:val="0"/>
            </w:pPr>
            <w:r>
              <w:t>$16.00</w:t>
            </w:r>
          </w:p>
        </w:tc>
      </w:tr>
      <w:tr w:rsidR="004D0B2C" w14:paraId="3CF922C6" w14:textId="77777777" w:rsidTr="003227EA">
        <w:tc>
          <w:tcPr>
            <w:tcW w:w="2340" w:type="dxa"/>
            <w:tcMar>
              <w:top w:w="100" w:type="dxa"/>
              <w:left w:w="100" w:type="dxa"/>
              <w:bottom w:w="100" w:type="dxa"/>
              <w:right w:w="100" w:type="dxa"/>
            </w:tcMar>
          </w:tcPr>
          <w:p w14:paraId="41AE9ED2" w14:textId="77777777" w:rsidR="004D0B2C" w:rsidRDefault="004D0B2C" w:rsidP="003227EA">
            <w:pPr>
              <w:widowControl w:val="0"/>
            </w:pPr>
            <w:r>
              <w:t>Stand-offs</w:t>
            </w:r>
          </w:p>
        </w:tc>
        <w:tc>
          <w:tcPr>
            <w:tcW w:w="2340" w:type="dxa"/>
            <w:tcMar>
              <w:top w:w="100" w:type="dxa"/>
              <w:left w:w="100" w:type="dxa"/>
              <w:bottom w:w="100" w:type="dxa"/>
              <w:right w:w="100" w:type="dxa"/>
            </w:tcMar>
          </w:tcPr>
          <w:p w14:paraId="630FAEAF" w14:textId="77777777" w:rsidR="004D0B2C" w:rsidRDefault="004D0B2C" w:rsidP="003227EA">
            <w:pPr>
              <w:widowControl w:val="0"/>
            </w:pPr>
            <w:r>
              <w:t>Screwdriver</w:t>
            </w:r>
          </w:p>
        </w:tc>
        <w:tc>
          <w:tcPr>
            <w:tcW w:w="2340" w:type="dxa"/>
            <w:tcMar>
              <w:top w:w="100" w:type="dxa"/>
              <w:left w:w="100" w:type="dxa"/>
              <w:bottom w:w="100" w:type="dxa"/>
              <w:right w:w="100" w:type="dxa"/>
            </w:tcMar>
          </w:tcPr>
          <w:p w14:paraId="6BAD6BF4" w14:textId="77777777" w:rsidR="004D0B2C" w:rsidRDefault="004D0B2C" w:rsidP="003227EA">
            <w:pPr>
              <w:widowControl w:val="0"/>
            </w:pPr>
            <w:r>
              <w:t>0.423 lb</w:t>
            </w:r>
          </w:p>
        </w:tc>
        <w:tc>
          <w:tcPr>
            <w:tcW w:w="2340" w:type="dxa"/>
            <w:tcMar>
              <w:top w:w="100" w:type="dxa"/>
              <w:left w:w="100" w:type="dxa"/>
              <w:bottom w:w="100" w:type="dxa"/>
              <w:right w:w="100" w:type="dxa"/>
            </w:tcMar>
          </w:tcPr>
          <w:p w14:paraId="77135D8F" w14:textId="77777777" w:rsidR="004D0B2C" w:rsidRDefault="004D0B2C" w:rsidP="003227EA">
            <w:pPr>
              <w:widowControl w:val="0"/>
            </w:pPr>
            <w:r>
              <w:t>$27.60</w:t>
            </w:r>
          </w:p>
        </w:tc>
      </w:tr>
      <w:tr w:rsidR="004D0B2C" w14:paraId="521348DF" w14:textId="77777777" w:rsidTr="003227EA">
        <w:tc>
          <w:tcPr>
            <w:tcW w:w="2340" w:type="dxa"/>
            <w:tcMar>
              <w:top w:w="100" w:type="dxa"/>
              <w:left w:w="100" w:type="dxa"/>
              <w:bottom w:w="100" w:type="dxa"/>
              <w:right w:w="100" w:type="dxa"/>
            </w:tcMar>
          </w:tcPr>
          <w:p w14:paraId="3CB7C818" w14:textId="77777777" w:rsidR="004D0B2C" w:rsidRDefault="004D0B2C" w:rsidP="003227EA">
            <w:pPr>
              <w:widowControl w:val="0"/>
            </w:pPr>
            <w:r>
              <w:t>Aluminum Foil (or other material for reflecting light)</w:t>
            </w:r>
          </w:p>
        </w:tc>
        <w:tc>
          <w:tcPr>
            <w:tcW w:w="2340" w:type="dxa"/>
            <w:tcMar>
              <w:top w:w="100" w:type="dxa"/>
              <w:left w:w="100" w:type="dxa"/>
              <w:bottom w:w="100" w:type="dxa"/>
              <w:right w:w="100" w:type="dxa"/>
            </w:tcMar>
          </w:tcPr>
          <w:p w14:paraId="7184031A" w14:textId="77777777" w:rsidR="004D0B2C" w:rsidRDefault="004D0B2C" w:rsidP="003227EA">
            <w:pPr>
              <w:widowControl w:val="0"/>
            </w:pPr>
            <w:r>
              <w:t>N/A</w:t>
            </w:r>
          </w:p>
        </w:tc>
        <w:tc>
          <w:tcPr>
            <w:tcW w:w="2340" w:type="dxa"/>
            <w:tcMar>
              <w:top w:w="100" w:type="dxa"/>
              <w:left w:w="100" w:type="dxa"/>
              <w:bottom w:w="100" w:type="dxa"/>
              <w:right w:w="100" w:type="dxa"/>
            </w:tcMar>
          </w:tcPr>
          <w:p w14:paraId="7077FA19" w14:textId="77777777" w:rsidR="004D0B2C" w:rsidRDefault="004D0B2C" w:rsidP="003227EA">
            <w:pPr>
              <w:widowControl w:val="0"/>
            </w:pPr>
            <w:r>
              <w:t>~0 lb</w:t>
            </w:r>
          </w:p>
        </w:tc>
        <w:tc>
          <w:tcPr>
            <w:tcW w:w="2340" w:type="dxa"/>
            <w:tcMar>
              <w:top w:w="100" w:type="dxa"/>
              <w:left w:w="100" w:type="dxa"/>
              <w:bottom w:w="100" w:type="dxa"/>
              <w:right w:w="100" w:type="dxa"/>
            </w:tcMar>
          </w:tcPr>
          <w:p w14:paraId="45C28273" w14:textId="77777777" w:rsidR="004D0B2C" w:rsidRDefault="004D0B2C" w:rsidP="003227EA">
            <w:pPr>
              <w:widowControl w:val="0"/>
            </w:pPr>
            <w:r>
              <w:t>$4</w:t>
            </w:r>
          </w:p>
        </w:tc>
      </w:tr>
    </w:tbl>
    <w:p w14:paraId="48DF7DB6" w14:textId="77777777" w:rsidR="004D0B2C" w:rsidRDefault="004D0B2C" w:rsidP="004D0B2C">
      <w:pPr>
        <w:pStyle w:val="Caption"/>
        <w:jc w:val="center"/>
        <w:rPr>
          <w:i/>
          <w:color w:val="FF0000"/>
          <w:sz w:val="24"/>
        </w:rPr>
      </w:pPr>
      <w:r>
        <w:t xml:space="preserve">Table </w:t>
      </w:r>
      <w:r w:rsidR="00A50CC2">
        <w:fldChar w:fldCharType="begin"/>
      </w:r>
      <w:r w:rsidR="00A50CC2">
        <w:instrText xml:space="preserve"> SEQ Table \* ARABIC </w:instrText>
      </w:r>
      <w:r w:rsidR="00A50CC2">
        <w:fldChar w:fldCharType="separate"/>
      </w:r>
      <w:r>
        <w:rPr>
          <w:noProof/>
        </w:rPr>
        <w:t>1</w:t>
      </w:r>
      <w:r w:rsidR="00A50CC2">
        <w:rPr>
          <w:noProof/>
        </w:rPr>
        <w:fldChar w:fldCharType="end"/>
      </w:r>
      <w:r>
        <w:t>: Materials, tools, weight, and cost</w:t>
      </w:r>
      <w:r>
        <w:rPr>
          <w:i/>
          <w:color w:val="FF0000"/>
          <w:sz w:val="24"/>
        </w:rPr>
        <w:t xml:space="preserve"> </w:t>
      </w:r>
    </w:p>
    <w:p w14:paraId="40E67BC5" w14:textId="77777777" w:rsidR="006A18CA" w:rsidRDefault="006A18CA" w:rsidP="00527BCA">
      <w:pPr>
        <w:pStyle w:val="Title"/>
        <w:jc w:val="left"/>
        <w:rPr>
          <w:b w:val="0"/>
          <w:i/>
          <w:color w:val="FF0000"/>
          <w:sz w:val="24"/>
        </w:rPr>
      </w:pPr>
    </w:p>
    <w:p w14:paraId="6527076F" w14:textId="77777777" w:rsidR="006A18CA" w:rsidRDefault="006A18CA" w:rsidP="00527BCA">
      <w:pPr>
        <w:pStyle w:val="Title"/>
        <w:jc w:val="left"/>
        <w:rPr>
          <w:b w:val="0"/>
          <w:i/>
          <w:color w:val="FF0000"/>
          <w:sz w:val="24"/>
        </w:rPr>
      </w:pPr>
    </w:p>
    <w:p w14:paraId="2555297B" w14:textId="77777777" w:rsidR="006A18CA" w:rsidRDefault="006A18CA" w:rsidP="00527BCA">
      <w:pPr>
        <w:pStyle w:val="Title"/>
        <w:jc w:val="left"/>
        <w:rPr>
          <w:b w:val="0"/>
          <w:i/>
          <w:color w:val="FF0000"/>
          <w:sz w:val="24"/>
        </w:rPr>
      </w:pPr>
    </w:p>
    <w:p w14:paraId="4F252CB3" w14:textId="77777777" w:rsidR="006A18CA" w:rsidRDefault="006A18CA" w:rsidP="00527BCA">
      <w:pPr>
        <w:pStyle w:val="Title"/>
        <w:jc w:val="left"/>
        <w:rPr>
          <w:b w:val="0"/>
          <w:i/>
          <w:color w:val="FF0000"/>
          <w:sz w:val="24"/>
        </w:rPr>
      </w:pPr>
    </w:p>
    <w:p w14:paraId="6030A0C6" w14:textId="77777777" w:rsidR="006A18CA" w:rsidRDefault="006A18CA" w:rsidP="00527BCA">
      <w:pPr>
        <w:pStyle w:val="Title"/>
        <w:jc w:val="left"/>
        <w:rPr>
          <w:b w:val="0"/>
          <w:i/>
          <w:color w:val="FF0000"/>
          <w:sz w:val="24"/>
        </w:rPr>
      </w:pPr>
    </w:p>
    <w:p w14:paraId="4494AC4A" w14:textId="77777777" w:rsidR="006A18CA" w:rsidRDefault="006A18CA" w:rsidP="00527BCA">
      <w:pPr>
        <w:pStyle w:val="Title"/>
        <w:jc w:val="left"/>
        <w:rPr>
          <w:b w:val="0"/>
          <w:i/>
          <w:color w:val="FF0000"/>
          <w:sz w:val="24"/>
        </w:rPr>
      </w:pPr>
    </w:p>
    <w:p w14:paraId="16A25CFD" w14:textId="77777777" w:rsidR="006A18CA" w:rsidRDefault="006A18CA" w:rsidP="00527BCA">
      <w:pPr>
        <w:pStyle w:val="Title"/>
        <w:jc w:val="left"/>
        <w:rPr>
          <w:b w:val="0"/>
          <w:i/>
          <w:color w:val="FF0000"/>
          <w:sz w:val="24"/>
        </w:rPr>
      </w:pPr>
    </w:p>
    <w:p w14:paraId="6DD62209" w14:textId="77777777" w:rsidR="006A18CA" w:rsidRDefault="006A18CA" w:rsidP="00527BCA">
      <w:pPr>
        <w:pStyle w:val="Title"/>
        <w:jc w:val="left"/>
        <w:rPr>
          <w:b w:val="0"/>
          <w:i/>
          <w:color w:val="FF0000"/>
          <w:sz w:val="24"/>
        </w:rPr>
      </w:pPr>
    </w:p>
    <w:p w14:paraId="4AE4A217" w14:textId="77777777" w:rsidR="006A18CA" w:rsidRDefault="006A18CA" w:rsidP="00527BCA">
      <w:pPr>
        <w:pStyle w:val="Title"/>
        <w:jc w:val="left"/>
        <w:rPr>
          <w:b w:val="0"/>
          <w:i/>
          <w:color w:val="FF0000"/>
          <w:sz w:val="24"/>
        </w:rPr>
      </w:pPr>
    </w:p>
    <w:p w14:paraId="402B18B5" w14:textId="77777777" w:rsidR="006A18CA" w:rsidRDefault="006A18CA" w:rsidP="00527BCA">
      <w:pPr>
        <w:pStyle w:val="Title"/>
        <w:jc w:val="left"/>
        <w:rPr>
          <w:b w:val="0"/>
          <w:i/>
          <w:color w:val="FF0000"/>
          <w:sz w:val="24"/>
        </w:rPr>
      </w:pPr>
    </w:p>
    <w:p w14:paraId="505FB51D" w14:textId="77777777" w:rsidR="006A18CA" w:rsidRDefault="006A18CA" w:rsidP="00527BCA">
      <w:pPr>
        <w:pStyle w:val="Title"/>
        <w:jc w:val="left"/>
        <w:rPr>
          <w:b w:val="0"/>
          <w:i/>
          <w:color w:val="FF0000"/>
          <w:sz w:val="24"/>
        </w:rPr>
      </w:pPr>
    </w:p>
    <w:p w14:paraId="02B3FFD1" w14:textId="77777777" w:rsidR="006A18CA" w:rsidRDefault="006A18CA" w:rsidP="00527BCA">
      <w:pPr>
        <w:pStyle w:val="Title"/>
        <w:jc w:val="left"/>
        <w:rPr>
          <w:b w:val="0"/>
          <w:i/>
          <w:color w:val="FF0000"/>
          <w:sz w:val="24"/>
        </w:rPr>
      </w:pPr>
    </w:p>
    <w:p w14:paraId="4E69A614" w14:textId="77777777" w:rsidR="006A18CA" w:rsidRDefault="006A18CA" w:rsidP="00527BCA">
      <w:pPr>
        <w:pStyle w:val="Title"/>
        <w:jc w:val="left"/>
        <w:rPr>
          <w:b w:val="0"/>
          <w:i/>
          <w:color w:val="FF0000"/>
          <w:sz w:val="24"/>
        </w:rPr>
      </w:pPr>
    </w:p>
    <w:p w14:paraId="46152D1A" w14:textId="77777777" w:rsidR="006A18CA" w:rsidRDefault="006A18CA" w:rsidP="00527BCA">
      <w:pPr>
        <w:pStyle w:val="Title"/>
        <w:jc w:val="left"/>
        <w:rPr>
          <w:b w:val="0"/>
          <w:i/>
          <w:color w:val="FF0000"/>
          <w:sz w:val="24"/>
        </w:rPr>
      </w:pPr>
    </w:p>
    <w:p w14:paraId="35701523" w14:textId="77777777" w:rsidR="006A18CA" w:rsidRDefault="006A18CA" w:rsidP="00527BCA">
      <w:pPr>
        <w:pStyle w:val="Title"/>
        <w:jc w:val="left"/>
        <w:rPr>
          <w:b w:val="0"/>
          <w:i/>
          <w:color w:val="FF0000"/>
          <w:sz w:val="24"/>
        </w:rPr>
      </w:pPr>
    </w:p>
    <w:p w14:paraId="27E7BFA0" w14:textId="77777777" w:rsidR="006A18CA" w:rsidRDefault="006A18CA" w:rsidP="00527BCA">
      <w:pPr>
        <w:pStyle w:val="Title"/>
        <w:jc w:val="left"/>
        <w:rPr>
          <w:b w:val="0"/>
          <w:i/>
          <w:color w:val="FF0000"/>
          <w:sz w:val="24"/>
        </w:rPr>
      </w:pPr>
    </w:p>
    <w:p w14:paraId="00AF23C9" w14:textId="77777777" w:rsidR="006A18CA" w:rsidRDefault="006A18CA" w:rsidP="00527BCA">
      <w:pPr>
        <w:pStyle w:val="Title"/>
        <w:jc w:val="left"/>
        <w:rPr>
          <w:b w:val="0"/>
          <w:i/>
          <w:color w:val="FF0000"/>
          <w:sz w:val="24"/>
        </w:rPr>
      </w:pPr>
    </w:p>
    <w:p w14:paraId="59FC9482" w14:textId="77777777" w:rsidR="006A18CA" w:rsidRDefault="006A18CA" w:rsidP="00527BCA">
      <w:pPr>
        <w:pStyle w:val="Title"/>
        <w:jc w:val="left"/>
        <w:rPr>
          <w:b w:val="0"/>
          <w:i/>
          <w:color w:val="FF0000"/>
          <w:sz w:val="24"/>
        </w:rPr>
      </w:pPr>
    </w:p>
    <w:p w14:paraId="49DA2BCC" w14:textId="77777777" w:rsidR="006A18CA" w:rsidRPr="00527BCA" w:rsidRDefault="006A18CA" w:rsidP="006A18CA">
      <w:pPr>
        <w:pStyle w:val="Title"/>
        <w:rPr>
          <w:color w:val="000000"/>
          <w:sz w:val="24"/>
        </w:rPr>
      </w:pPr>
      <w:r>
        <w:rPr>
          <w:b w:val="0"/>
          <w:i/>
          <w:color w:val="FF0000"/>
          <w:sz w:val="24"/>
        </w:rPr>
        <w:br w:type="page"/>
      </w:r>
      <w:r w:rsidRPr="00527BCA">
        <w:rPr>
          <w:color w:val="000000"/>
          <w:sz w:val="24"/>
        </w:rPr>
        <w:t xml:space="preserve">Appendix </w:t>
      </w:r>
      <w:r w:rsidR="00284432">
        <w:rPr>
          <w:color w:val="000000"/>
          <w:sz w:val="24"/>
        </w:rPr>
        <w:t>3</w:t>
      </w:r>
      <w:r w:rsidRPr="00527BCA">
        <w:rPr>
          <w:color w:val="000000"/>
          <w:sz w:val="24"/>
        </w:rPr>
        <w:t xml:space="preserve">:  </w:t>
      </w:r>
      <w:r>
        <w:rPr>
          <w:color w:val="000000"/>
          <w:sz w:val="24"/>
        </w:rPr>
        <w:t>PCB Footprint Layout</w:t>
      </w:r>
    </w:p>
    <w:p w14:paraId="51CF1DFB" w14:textId="77777777" w:rsidR="006A18CA" w:rsidRDefault="006A18CA" w:rsidP="006A18CA">
      <w:pPr>
        <w:pStyle w:val="Title"/>
        <w:jc w:val="left"/>
        <w:rPr>
          <w:b w:val="0"/>
          <w:i/>
          <w:color w:val="FF0000"/>
          <w:sz w:val="24"/>
        </w:rPr>
      </w:pPr>
    </w:p>
    <w:p w14:paraId="11BDFD1B" w14:textId="77777777" w:rsidR="006E2BA0" w:rsidRDefault="006E2BA0" w:rsidP="006E2BA0">
      <w:r>
        <w:t>Country PCB: 43 copies (42 countries, 1 for card display)</w:t>
      </w:r>
    </w:p>
    <w:p w14:paraId="40A39CE5" w14:textId="77777777" w:rsidR="006E2BA0" w:rsidRDefault="006E2BA0" w:rsidP="006E2BA0">
      <w:r>
        <w:t>Dimensions: 2” x 1.75” (3.5 in</w:t>
      </w:r>
      <w:r>
        <w:rPr>
          <w:vertAlign w:val="superscript"/>
        </w:rPr>
        <w:t>2</w:t>
      </w:r>
      <w:r>
        <w:t xml:space="preserve"> area)</w:t>
      </w:r>
    </w:p>
    <w:p w14:paraId="5FC6DDD9" w14:textId="77777777" w:rsidR="006E2BA0" w:rsidRDefault="006E2BA0" w:rsidP="006E2BA0"/>
    <w:p w14:paraId="6B39B3CF" w14:textId="77777777" w:rsidR="006E2BA0" w:rsidRDefault="006E2BA0" w:rsidP="006E2BA0">
      <w:pPr>
        <w:keepNext/>
        <w:jc w:val="center"/>
      </w:pPr>
      <w:r>
        <w:rPr>
          <w:noProof/>
        </w:rPr>
        <w:drawing>
          <wp:inline distT="114300" distB="114300" distL="114300" distR="114300" wp14:anchorId="35FB54CB" wp14:editId="05F0CF49">
            <wp:extent cx="5519738" cy="4839967"/>
            <wp:effectExtent l="0" t="0" r="0" b="0"/>
            <wp:docPr id="4" name="image14.png" descr="Country_Layout_6_basic.png"/>
            <wp:cNvGraphicFramePr/>
            <a:graphic xmlns:a="http://schemas.openxmlformats.org/drawingml/2006/main">
              <a:graphicData uri="http://schemas.openxmlformats.org/drawingml/2006/picture">
                <pic:pic xmlns:pic="http://schemas.openxmlformats.org/drawingml/2006/picture">
                  <pic:nvPicPr>
                    <pic:cNvPr id="0" name="image14.png" descr="Country_Layout_6_basic.png"/>
                    <pic:cNvPicPr preferRelativeResize="0"/>
                  </pic:nvPicPr>
                  <pic:blipFill>
                    <a:blip r:embed="rId24"/>
                    <a:srcRect/>
                    <a:stretch>
                      <a:fillRect/>
                    </a:stretch>
                  </pic:blipFill>
                  <pic:spPr>
                    <a:xfrm>
                      <a:off x="0" y="0"/>
                      <a:ext cx="5519738" cy="4839967"/>
                    </a:xfrm>
                    <a:prstGeom prst="rect">
                      <a:avLst/>
                    </a:prstGeom>
                    <a:ln/>
                  </pic:spPr>
                </pic:pic>
              </a:graphicData>
            </a:graphic>
          </wp:inline>
        </w:drawing>
      </w:r>
    </w:p>
    <w:p w14:paraId="1FB3EE35" w14:textId="77777777" w:rsidR="006E2BA0" w:rsidRDefault="006E2BA0" w:rsidP="006E2BA0">
      <w:pPr>
        <w:pStyle w:val="Caption"/>
        <w:jc w:val="center"/>
      </w:pPr>
      <w:r>
        <w:t xml:space="preserve">Figure </w:t>
      </w:r>
      <w:r w:rsidR="00A50CC2">
        <w:fldChar w:fldCharType="begin"/>
      </w:r>
      <w:r w:rsidR="00A50CC2">
        <w:instrText xml:space="preserve"> SEQ Figure \* ARABIC </w:instrText>
      </w:r>
      <w:r w:rsidR="00A50CC2">
        <w:fldChar w:fldCharType="separate"/>
      </w:r>
      <w:r>
        <w:rPr>
          <w:noProof/>
        </w:rPr>
        <w:t>10</w:t>
      </w:r>
      <w:r w:rsidR="00A50CC2">
        <w:rPr>
          <w:noProof/>
        </w:rPr>
        <w:fldChar w:fldCharType="end"/>
      </w:r>
      <w:r>
        <w:t>: Country PCB</w:t>
      </w:r>
    </w:p>
    <w:p w14:paraId="54C63135" w14:textId="77777777" w:rsidR="006E2BA0" w:rsidRDefault="006E2BA0" w:rsidP="006E2BA0"/>
    <w:p w14:paraId="525AA2CF" w14:textId="77777777" w:rsidR="006E2BA0" w:rsidRDefault="006E2BA0" w:rsidP="006E2BA0"/>
    <w:p w14:paraId="7A24AFE5" w14:textId="77777777" w:rsidR="006E2BA0" w:rsidRDefault="006E2BA0" w:rsidP="006E2BA0"/>
    <w:p w14:paraId="6C7CD614" w14:textId="77777777" w:rsidR="006E2BA0" w:rsidRDefault="006E2BA0" w:rsidP="006E2BA0">
      <w:r>
        <w:br w:type="page"/>
      </w:r>
    </w:p>
    <w:p w14:paraId="0C2DC111" w14:textId="77777777" w:rsidR="006E2BA0" w:rsidRDefault="006E2BA0" w:rsidP="006E2BA0"/>
    <w:p w14:paraId="52547022" w14:textId="77777777" w:rsidR="006E2BA0" w:rsidRDefault="006E2BA0" w:rsidP="006E2BA0">
      <w:r>
        <w:t>Main PCB: 1 copy</w:t>
      </w:r>
    </w:p>
    <w:p w14:paraId="0C5EA2B8" w14:textId="77777777" w:rsidR="006E2BA0" w:rsidRDefault="006E2BA0" w:rsidP="006E2BA0">
      <w:r>
        <w:t>Dimensions: 4” x 5” (20 in</w:t>
      </w:r>
      <w:r>
        <w:rPr>
          <w:vertAlign w:val="superscript"/>
        </w:rPr>
        <w:t>2</w:t>
      </w:r>
      <w:r>
        <w:t xml:space="preserve"> area)</w:t>
      </w:r>
    </w:p>
    <w:p w14:paraId="25952292" w14:textId="77777777" w:rsidR="006E2BA0" w:rsidRDefault="006E2BA0" w:rsidP="006E2BA0"/>
    <w:p w14:paraId="655BF794" w14:textId="77777777" w:rsidR="006E2BA0" w:rsidRDefault="006E2BA0" w:rsidP="006E2BA0"/>
    <w:p w14:paraId="1435DFFB" w14:textId="77777777" w:rsidR="006E2BA0" w:rsidRDefault="006E2BA0" w:rsidP="006E2BA0">
      <w:pPr>
        <w:keepNext/>
        <w:jc w:val="center"/>
      </w:pPr>
      <w:r>
        <w:rPr>
          <w:noProof/>
        </w:rPr>
        <w:drawing>
          <wp:inline distT="114300" distB="114300" distL="114300" distR="114300" wp14:anchorId="024CC757" wp14:editId="56880156">
            <wp:extent cx="5005388" cy="6006465"/>
            <wp:effectExtent l="0" t="0" r="0" b="0"/>
            <wp:docPr id="10" name="image20.png" descr="Main_PCB.png"/>
            <wp:cNvGraphicFramePr/>
            <a:graphic xmlns:a="http://schemas.openxmlformats.org/drawingml/2006/main">
              <a:graphicData uri="http://schemas.openxmlformats.org/drawingml/2006/picture">
                <pic:pic xmlns:pic="http://schemas.openxmlformats.org/drawingml/2006/picture">
                  <pic:nvPicPr>
                    <pic:cNvPr id="0" name="image20.png" descr="Main_PCB.png"/>
                    <pic:cNvPicPr preferRelativeResize="0"/>
                  </pic:nvPicPr>
                  <pic:blipFill>
                    <a:blip r:embed="rId25"/>
                    <a:srcRect/>
                    <a:stretch>
                      <a:fillRect/>
                    </a:stretch>
                  </pic:blipFill>
                  <pic:spPr>
                    <a:xfrm>
                      <a:off x="0" y="0"/>
                      <a:ext cx="5005388" cy="6006465"/>
                    </a:xfrm>
                    <a:prstGeom prst="rect">
                      <a:avLst/>
                    </a:prstGeom>
                    <a:ln/>
                  </pic:spPr>
                </pic:pic>
              </a:graphicData>
            </a:graphic>
          </wp:inline>
        </w:drawing>
      </w:r>
    </w:p>
    <w:p w14:paraId="71DE5348" w14:textId="77777777" w:rsidR="006E2BA0" w:rsidRDefault="006E2BA0" w:rsidP="006E2BA0">
      <w:pPr>
        <w:pStyle w:val="Caption"/>
        <w:jc w:val="center"/>
      </w:pPr>
      <w:r>
        <w:t xml:space="preserve">Figure </w:t>
      </w:r>
      <w:r w:rsidR="00A50CC2">
        <w:fldChar w:fldCharType="begin"/>
      </w:r>
      <w:r w:rsidR="00A50CC2">
        <w:instrText xml:space="preserve"> SEQ Figure \* ARABIC </w:instrText>
      </w:r>
      <w:r w:rsidR="00A50CC2">
        <w:fldChar w:fldCharType="separate"/>
      </w:r>
      <w:r>
        <w:rPr>
          <w:noProof/>
        </w:rPr>
        <w:t>11</w:t>
      </w:r>
      <w:r w:rsidR="00A50CC2">
        <w:rPr>
          <w:noProof/>
        </w:rPr>
        <w:fldChar w:fldCharType="end"/>
      </w:r>
      <w:r>
        <w:t>: Main PCB</w:t>
      </w:r>
    </w:p>
    <w:p w14:paraId="792DECB6" w14:textId="77777777" w:rsidR="006A18CA" w:rsidRPr="00527BCA" w:rsidRDefault="006A18CA" w:rsidP="00527BCA">
      <w:pPr>
        <w:pStyle w:val="Title"/>
        <w:jc w:val="left"/>
        <w:rPr>
          <w:b w:val="0"/>
          <w:i/>
          <w:color w:val="FF0000"/>
          <w:sz w:val="24"/>
        </w:rPr>
      </w:pPr>
      <w:bookmarkStart w:id="0" w:name="_GoBack"/>
      <w:bookmarkEnd w:id="0"/>
    </w:p>
    <w:sectPr w:rsidR="006A18CA" w:rsidRPr="00527BCA" w:rsidSect="006F0BB9">
      <w:headerReference w:type="default" r:id="rId26"/>
      <w:footerReference w:type="default" r:id="rId27"/>
      <w:headerReference w:type="first" r:id="rId28"/>
      <w:footerReference w:type="first" r:id="rId29"/>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6A122" w14:textId="77777777" w:rsidR="003227EA" w:rsidRDefault="003227EA">
      <w:r>
        <w:separator/>
      </w:r>
    </w:p>
  </w:endnote>
  <w:endnote w:type="continuationSeparator" w:id="0">
    <w:p w14:paraId="3F8DAB33" w14:textId="77777777" w:rsidR="003227EA" w:rsidRDefault="0032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74B9" w14:textId="77777777" w:rsidR="003227EA" w:rsidRDefault="00A50CC2" w:rsidP="0052204C">
    <w:pPr>
      <w:pStyle w:val="Footer"/>
      <w:tabs>
        <w:tab w:val="clear" w:pos="4320"/>
        <w:tab w:val="clear" w:pos="8640"/>
        <w:tab w:val="center" w:pos="4680"/>
        <w:tab w:val="right" w:pos="9360"/>
      </w:tabs>
    </w:pPr>
    <w:hyperlink r:id="rId1" w:history="1">
      <w:r w:rsidR="003227EA" w:rsidRPr="0099612F">
        <w:rPr>
          <w:rStyle w:val="Hyperlink"/>
        </w:rPr>
        <w:t>https://engineering.purdue.edu/ece477</w:t>
      </w:r>
    </w:hyperlink>
    <w:r w:rsidR="003227EA">
      <w:t xml:space="preserve"> </w:t>
    </w:r>
    <w:r w:rsidR="003227EA">
      <w:tab/>
    </w:r>
    <w:r w:rsidR="003227EA">
      <w:tab/>
      <w:t xml:space="preserve">Page </w:t>
    </w:r>
    <w:r w:rsidR="003227EA">
      <w:rPr>
        <w:b/>
      </w:rPr>
      <w:fldChar w:fldCharType="begin"/>
    </w:r>
    <w:r w:rsidR="003227EA">
      <w:rPr>
        <w:b/>
      </w:rPr>
      <w:instrText xml:space="preserve"> PAGE  \* Arabic  \* MERGEFORMAT </w:instrText>
    </w:r>
    <w:r w:rsidR="003227EA">
      <w:rPr>
        <w:b/>
      </w:rPr>
      <w:fldChar w:fldCharType="separate"/>
    </w:r>
    <w:r>
      <w:rPr>
        <w:b/>
        <w:noProof/>
      </w:rPr>
      <w:t>11</w:t>
    </w:r>
    <w:r w:rsidR="003227EA">
      <w:rPr>
        <w:b/>
      </w:rPr>
      <w:fldChar w:fldCharType="end"/>
    </w:r>
    <w:r w:rsidR="003227EA">
      <w:t xml:space="preserve"> of </w:t>
    </w:r>
    <w:r w:rsidR="003227EA">
      <w:rPr>
        <w:b/>
      </w:rPr>
      <w:fldChar w:fldCharType="begin"/>
    </w:r>
    <w:r w:rsidR="003227EA">
      <w:rPr>
        <w:b/>
      </w:rPr>
      <w:instrText xml:space="preserve"> NUMPAGES  \* Arabic  \* MERGEFORMAT </w:instrText>
    </w:r>
    <w:r w:rsidR="003227EA">
      <w:rPr>
        <w:b/>
      </w:rPr>
      <w:fldChar w:fldCharType="separate"/>
    </w:r>
    <w:r>
      <w:rPr>
        <w:b/>
        <w:noProof/>
      </w:rPr>
      <w:t>11</w:t>
    </w:r>
    <w:r w:rsidR="003227EA">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FE046" w14:textId="77777777" w:rsidR="003227EA" w:rsidRDefault="00A50CC2" w:rsidP="006F0BB9">
    <w:pPr>
      <w:pStyle w:val="Footer"/>
      <w:jc w:val="both"/>
    </w:pPr>
    <w:hyperlink r:id="rId1" w:history="1">
      <w:r w:rsidR="003227EA" w:rsidRPr="0099612F">
        <w:rPr>
          <w:rStyle w:val="Hyperlink"/>
        </w:rPr>
        <w:t>https://engineering.purdue.edu/ece477</w:t>
      </w:r>
    </w:hyperlink>
    <w:r w:rsidR="003227EA">
      <w:t xml:space="preserve"> </w:t>
    </w:r>
    <w:r w:rsidR="003227EA">
      <w:tab/>
    </w:r>
    <w:r w:rsidR="003227EA">
      <w:tab/>
      <w:t xml:space="preserve">               Page </w:t>
    </w:r>
    <w:r w:rsidR="003227EA">
      <w:rPr>
        <w:b/>
      </w:rPr>
      <w:fldChar w:fldCharType="begin"/>
    </w:r>
    <w:r w:rsidR="003227EA">
      <w:rPr>
        <w:b/>
      </w:rPr>
      <w:instrText xml:space="preserve"> PAGE  \* Arabic  \* MERGEFORMAT </w:instrText>
    </w:r>
    <w:r w:rsidR="003227EA">
      <w:rPr>
        <w:b/>
      </w:rPr>
      <w:fldChar w:fldCharType="separate"/>
    </w:r>
    <w:r>
      <w:rPr>
        <w:b/>
        <w:noProof/>
      </w:rPr>
      <w:t>1</w:t>
    </w:r>
    <w:r w:rsidR="003227EA">
      <w:rPr>
        <w:b/>
      </w:rPr>
      <w:fldChar w:fldCharType="end"/>
    </w:r>
    <w:r w:rsidR="003227EA">
      <w:t xml:space="preserve"> of </w:t>
    </w:r>
    <w:r w:rsidR="003227EA">
      <w:rPr>
        <w:b/>
      </w:rPr>
      <w:fldChar w:fldCharType="begin"/>
    </w:r>
    <w:r w:rsidR="003227EA">
      <w:rPr>
        <w:b/>
      </w:rPr>
      <w:instrText xml:space="preserve"> NUMPAGES  \* Arabic  \* MERGEFORMAT </w:instrText>
    </w:r>
    <w:r w:rsidR="003227EA">
      <w:rPr>
        <w:b/>
      </w:rPr>
      <w:fldChar w:fldCharType="separate"/>
    </w:r>
    <w:r>
      <w:rPr>
        <w:b/>
        <w:noProof/>
      </w:rPr>
      <w:t>11</w:t>
    </w:r>
    <w:r w:rsidR="003227EA">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8A010" w14:textId="77777777" w:rsidR="003227EA" w:rsidRDefault="003227EA">
      <w:r>
        <w:separator/>
      </w:r>
    </w:p>
  </w:footnote>
  <w:footnote w:type="continuationSeparator" w:id="0">
    <w:p w14:paraId="422C9AC1" w14:textId="77777777" w:rsidR="003227EA" w:rsidRDefault="00322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40CD1" w14:textId="77777777" w:rsidR="003227EA" w:rsidRDefault="003227EA" w:rsidP="003C7B0B">
    <w:pPr>
      <w:pStyle w:val="Header"/>
      <w:tabs>
        <w:tab w:val="clear" w:pos="4320"/>
        <w:tab w:val="clear" w:pos="8640"/>
        <w:tab w:val="center" w:pos="4680"/>
        <w:tab w:val="right" w:pos="9360"/>
        <w:tab w:val="right" w:pos="12960"/>
      </w:tabs>
    </w:pPr>
    <w:r>
      <w:t xml:space="preserve">ECE 477: </w:t>
    </w:r>
    <w:r w:rsidRPr="006F0BB9">
      <w:t>Digital Systems Senior Design Project</w:t>
    </w:r>
    <w:r>
      <w:rPr>
        <w:i/>
      </w:rPr>
      <w:tab/>
    </w:r>
    <w:r>
      <w:t>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DC721" w14:textId="77777777" w:rsidR="003227EA" w:rsidRDefault="003227EA" w:rsidP="008A559D">
    <w:pPr>
      <w:pStyle w:val="Header"/>
      <w:tabs>
        <w:tab w:val="clear" w:pos="4320"/>
        <w:tab w:val="clear" w:pos="8640"/>
        <w:tab w:val="center" w:pos="4680"/>
        <w:tab w:val="right" w:pos="9360"/>
        <w:tab w:val="right" w:pos="12960"/>
      </w:tabs>
    </w:pPr>
    <w:r>
      <w:t xml:space="preserve">ECE 477: </w:t>
    </w:r>
    <w:r w:rsidRPr="0045123F">
      <w:t>Digital Systems Senior Design Project</w:t>
    </w:r>
    <w:r>
      <w:rPr>
        <w:i/>
      </w:rPr>
      <w:tab/>
    </w:r>
    <w:r>
      <w:t>v1.0</w:t>
    </w:r>
  </w:p>
  <w:p w14:paraId="5C3D0B36" w14:textId="77777777" w:rsidR="003227EA" w:rsidRDefault="003227EA" w:rsidP="0052204C">
    <w:pPr>
      <w:pStyle w:val="Header"/>
      <w:tabs>
        <w:tab w:val="clear" w:pos="4320"/>
        <w:tab w:val="clear" w:pos="8640"/>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D7D7E"/>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83AE3"/>
    <w:multiLevelType w:val="multilevel"/>
    <w:tmpl w:val="71403438"/>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10CD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59E6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2F7D92"/>
    <w:multiLevelType w:val="hybridMultilevel"/>
    <w:tmpl w:val="62167A8E"/>
    <w:lvl w:ilvl="0" w:tplc="C1241BA8">
      <w:start w:val="1"/>
      <w:numFmt w:val="bullet"/>
      <w:lvlText w:val=""/>
      <w:lvlJc w:val="left"/>
      <w:pPr>
        <w:tabs>
          <w:tab w:val="num" w:pos="288"/>
        </w:tabs>
        <w:ind w:left="288" w:hanging="288"/>
      </w:pPr>
      <w:rPr>
        <w:rFonts w:ascii="Wingdings" w:hAnsi="Wingdings" w:hint="default"/>
      </w:rPr>
    </w:lvl>
    <w:lvl w:ilvl="1" w:tplc="56B25324">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D0D02"/>
    <w:multiLevelType w:val="multilevel"/>
    <w:tmpl w:val="85C4362C"/>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2232"/>
        </w:tabs>
        <w:ind w:left="2232" w:hanging="720"/>
      </w:pPr>
      <w:rPr>
        <w:rFonts w:hint="default"/>
      </w:rPr>
    </w:lvl>
    <w:lvl w:ilvl="3">
      <w:start w:val="1"/>
      <w:numFmt w:val="decimal"/>
      <w:lvlText w:val="%1.%2.%3.%4"/>
      <w:lvlJc w:val="left"/>
      <w:pPr>
        <w:tabs>
          <w:tab w:val="num" w:pos="2952"/>
        </w:tabs>
        <w:ind w:left="2952" w:hanging="720"/>
      </w:pPr>
      <w:rPr>
        <w:rFonts w:hint="default"/>
      </w:rPr>
    </w:lvl>
    <w:lvl w:ilvl="4">
      <w:start w:val="1"/>
      <w:numFmt w:val="decimal"/>
      <w:lvlText w:val="%1.%2.%3.%4.%5"/>
      <w:lvlJc w:val="left"/>
      <w:pPr>
        <w:tabs>
          <w:tab w:val="num" w:pos="4032"/>
        </w:tabs>
        <w:ind w:left="4032" w:hanging="1080"/>
      </w:pPr>
      <w:rPr>
        <w:rFonts w:hint="default"/>
      </w:rPr>
    </w:lvl>
    <w:lvl w:ilvl="5">
      <w:start w:val="1"/>
      <w:numFmt w:val="decimal"/>
      <w:lvlText w:val="%1.%2.%3.%4.%5.%6"/>
      <w:lvlJc w:val="left"/>
      <w:pPr>
        <w:tabs>
          <w:tab w:val="num" w:pos="4752"/>
        </w:tabs>
        <w:ind w:left="4752"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52"/>
        </w:tabs>
        <w:ind w:left="6552" w:hanging="1440"/>
      </w:pPr>
      <w:rPr>
        <w:rFonts w:hint="default"/>
      </w:rPr>
    </w:lvl>
    <w:lvl w:ilvl="8">
      <w:start w:val="1"/>
      <w:numFmt w:val="decimal"/>
      <w:lvlText w:val="%1.%2.%3.%4.%5.%6.%7.%8.%9"/>
      <w:lvlJc w:val="left"/>
      <w:pPr>
        <w:tabs>
          <w:tab w:val="num" w:pos="7632"/>
        </w:tabs>
        <w:ind w:left="7632" w:hanging="1800"/>
      </w:pPr>
      <w:rPr>
        <w:rFonts w:hint="default"/>
      </w:rPr>
    </w:lvl>
  </w:abstractNum>
  <w:abstractNum w:abstractNumId="7" w15:restartNumberingAfterBreak="0">
    <w:nsid w:val="32C97C37"/>
    <w:multiLevelType w:val="multilevel"/>
    <w:tmpl w:val="4796D4B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7311A4B"/>
    <w:multiLevelType w:val="hybridMultilevel"/>
    <w:tmpl w:val="A4F83EAA"/>
    <w:lvl w:ilvl="0" w:tplc="C1241BA8">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FD05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C63373"/>
    <w:multiLevelType w:val="hybridMultilevel"/>
    <w:tmpl w:val="F11A0310"/>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97337B"/>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896D0C"/>
    <w:multiLevelType w:val="hybridMultilevel"/>
    <w:tmpl w:val="7AE4FF98"/>
    <w:lvl w:ilvl="0" w:tplc="BEFEADC4">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9352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A377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
  </w:num>
  <w:num w:numId="4">
    <w:abstractNumId w:val="9"/>
  </w:num>
  <w:num w:numId="5">
    <w:abstractNumId w:val="4"/>
  </w:num>
  <w:num w:numId="6">
    <w:abstractNumId w:val="14"/>
  </w:num>
  <w:num w:numId="7">
    <w:abstractNumId w:val="8"/>
  </w:num>
  <w:num w:numId="8">
    <w:abstractNumId w:val="11"/>
  </w:num>
  <w:num w:numId="9">
    <w:abstractNumId w:val="10"/>
  </w:num>
  <w:num w:numId="10">
    <w:abstractNumId w:val="0"/>
  </w:num>
  <w:num w:numId="11">
    <w:abstractNumId w:val="5"/>
  </w:num>
  <w:num w:numId="12">
    <w:abstractNumId w:val="7"/>
  </w:num>
  <w:num w:numId="13">
    <w:abstractNumId w:val="6"/>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0F0"/>
    <w:rsid w:val="000272D5"/>
    <w:rsid w:val="0008533E"/>
    <w:rsid w:val="000A3E08"/>
    <w:rsid w:val="000C524C"/>
    <w:rsid w:val="00117EB1"/>
    <w:rsid w:val="001816BA"/>
    <w:rsid w:val="001946C9"/>
    <w:rsid w:val="001F2265"/>
    <w:rsid w:val="001F70EC"/>
    <w:rsid w:val="00201E60"/>
    <w:rsid w:val="00230095"/>
    <w:rsid w:val="00254D44"/>
    <w:rsid w:val="00267E49"/>
    <w:rsid w:val="00276613"/>
    <w:rsid w:val="00284432"/>
    <w:rsid w:val="002C4AF3"/>
    <w:rsid w:val="002F1C85"/>
    <w:rsid w:val="002F2305"/>
    <w:rsid w:val="00302D0C"/>
    <w:rsid w:val="003227EA"/>
    <w:rsid w:val="00325A7C"/>
    <w:rsid w:val="00360472"/>
    <w:rsid w:val="003611DF"/>
    <w:rsid w:val="003A1D01"/>
    <w:rsid w:val="003C7B0B"/>
    <w:rsid w:val="003D0A85"/>
    <w:rsid w:val="00425B3C"/>
    <w:rsid w:val="0045123F"/>
    <w:rsid w:val="00483690"/>
    <w:rsid w:val="00491465"/>
    <w:rsid w:val="004D0B2C"/>
    <w:rsid w:val="0052204C"/>
    <w:rsid w:val="00527BCA"/>
    <w:rsid w:val="00541D2E"/>
    <w:rsid w:val="00574D0A"/>
    <w:rsid w:val="00583805"/>
    <w:rsid w:val="005A160F"/>
    <w:rsid w:val="005A1E31"/>
    <w:rsid w:val="005C0144"/>
    <w:rsid w:val="005C3240"/>
    <w:rsid w:val="005D2500"/>
    <w:rsid w:val="005F25E3"/>
    <w:rsid w:val="006132FC"/>
    <w:rsid w:val="00613678"/>
    <w:rsid w:val="006277ED"/>
    <w:rsid w:val="0063406E"/>
    <w:rsid w:val="0064406A"/>
    <w:rsid w:val="0066006A"/>
    <w:rsid w:val="00673D1B"/>
    <w:rsid w:val="006822F6"/>
    <w:rsid w:val="006867DB"/>
    <w:rsid w:val="006A18CA"/>
    <w:rsid w:val="006A4AF2"/>
    <w:rsid w:val="006A7909"/>
    <w:rsid w:val="006E2BA0"/>
    <w:rsid w:val="006F0BB9"/>
    <w:rsid w:val="0070581A"/>
    <w:rsid w:val="00787F03"/>
    <w:rsid w:val="007C00B2"/>
    <w:rsid w:val="007E1422"/>
    <w:rsid w:val="0080311E"/>
    <w:rsid w:val="00807002"/>
    <w:rsid w:val="008161DB"/>
    <w:rsid w:val="008419CA"/>
    <w:rsid w:val="00884105"/>
    <w:rsid w:val="008A559D"/>
    <w:rsid w:val="008B3FE6"/>
    <w:rsid w:val="008D6BD7"/>
    <w:rsid w:val="00922E17"/>
    <w:rsid w:val="0096420B"/>
    <w:rsid w:val="009A05D8"/>
    <w:rsid w:val="009C7024"/>
    <w:rsid w:val="009E4690"/>
    <w:rsid w:val="00A21425"/>
    <w:rsid w:val="00A50CC2"/>
    <w:rsid w:val="00A9279A"/>
    <w:rsid w:val="00AA7E04"/>
    <w:rsid w:val="00B006E0"/>
    <w:rsid w:val="00B30088"/>
    <w:rsid w:val="00B40D74"/>
    <w:rsid w:val="00BA6B33"/>
    <w:rsid w:val="00BC1785"/>
    <w:rsid w:val="00BC7B8C"/>
    <w:rsid w:val="00BD64FB"/>
    <w:rsid w:val="00BE16D1"/>
    <w:rsid w:val="00BF478E"/>
    <w:rsid w:val="00BF6572"/>
    <w:rsid w:val="00C00BE5"/>
    <w:rsid w:val="00C04C1D"/>
    <w:rsid w:val="00C12BDE"/>
    <w:rsid w:val="00C33FD1"/>
    <w:rsid w:val="00C620F0"/>
    <w:rsid w:val="00D26A2C"/>
    <w:rsid w:val="00D74BFD"/>
    <w:rsid w:val="00D8708B"/>
    <w:rsid w:val="00D943D6"/>
    <w:rsid w:val="00DB64A5"/>
    <w:rsid w:val="00DC2D90"/>
    <w:rsid w:val="00E13F66"/>
    <w:rsid w:val="00E3503D"/>
    <w:rsid w:val="00E42CCC"/>
    <w:rsid w:val="00E7027F"/>
    <w:rsid w:val="00EE76B4"/>
    <w:rsid w:val="00F6586D"/>
    <w:rsid w:val="00FC2E1F"/>
    <w:rsid w:val="00FD380F"/>
    <w:rsid w:val="00FE0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EA2B03"/>
  <w15:docId w15:val="{449A242A-A744-4418-AFDB-C517CAFD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i/>
      <w:iCs/>
    </w:rPr>
  </w:style>
  <w:style w:type="paragraph" w:styleId="Heading2">
    <w:name w:val="heading 2"/>
    <w:basedOn w:val="Normal"/>
    <w:next w:val="Normal"/>
    <w:qFormat/>
    <w:rsid w:val="005A1E31"/>
    <w:pPr>
      <w:keepNext/>
      <w:outlineLvl w:val="1"/>
    </w:pPr>
  </w:style>
  <w:style w:type="paragraph" w:styleId="Heading3">
    <w:name w:val="heading 3"/>
    <w:basedOn w:val="Normal"/>
    <w:next w:val="Normal"/>
    <w:qFormat/>
    <w:rsid w:val="003611DF"/>
    <w:pPr>
      <w:keepNext/>
      <w:jc w:val="center"/>
      <w:outlineLvl w:val="2"/>
    </w:pPr>
    <w:rPr>
      <w:b/>
    </w:rPr>
  </w:style>
  <w:style w:type="paragraph" w:styleId="Heading5">
    <w:name w:val="heading 5"/>
    <w:basedOn w:val="Normal"/>
    <w:next w:val="Normal"/>
    <w:qFormat/>
    <w:rsid w:val="005A1E31"/>
    <w:pPr>
      <w:keepNext/>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jc w:val="center"/>
    </w:pPr>
    <w:rPr>
      <w:b/>
      <w:sz w:val="28"/>
    </w:rPr>
  </w:style>
  <w:style w:type="paragraph" w:styleId="BodyText">
    <w:name w:val="Body Text"/>
    <w:basedOn w:val="Normal"/>
    <w:pPr>
      <w:spacing w:before="120"/>
      <w:jc w:val="both"/>
    </w:pPr>
  </w:style>
  <w:style w:type="table" w:styleId="TableGrid">
    <w:name w:val="Table Grid"/>
    <w:basedOn w:val="TableNormal"/>
    <w:rsid w:val="006A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2204C"/>
  </w:style>
  <w:style w:type="character" w:customStyle="1" w:styleId="TitleChar">
    <w:name w:val="Title Char"/>
    <w:basedOn w:val="DefaultParagraphFont"/>
    <w:link w:val="Title"/>
    <w:rsid w:val="00787F03"/>
    <w:rPr>
      <w:b/>
      <w:sz w:val="28"/>
    </w:rPr>
  </w:style>
  <w:style w:type="character" w:styleId="Hyperlink">
    <w:name w:val="Hyperlink"/>
    <w:basedOn w:val="DefaultParagraphFont"/>
    <w:rsid w:val="006F0BB9"/>
    <w:rPr>
      <w:color w:val="0000FF" w:themeColor="hyperlink"/>
      <w:u w:val="single"/>
    </w:rPr>
  </w:style>
  <w:style w:type="character" w:customStyle="1" w:styleId="FooterChar">
    <w:name w:val="Footer Char"/>
    <w:basedOn w:val="DefaultParagraphFont"/>
    <w:link w:val="Footer"/>
    <w:uiPriority w:val="99"/>
    <w:rsid w:val="006F0BB9"/>
    <w:rPr>
      <w:sz w:val="24"/>
    </w:rPr>
  </w:style>
  <w:style w:type="paragraph" w:styleId="BalloonText">
    <w:name w:val="Balloon Text"/>
    <w:basedOn w:val="Normal"/>
    <w:link w:val="BalloonTextChar"/>
    <w:rsid w:val="002F2305"/>
    <w:rPr>
      <w:rFonts w:ascii="Tahoma" w:hAnsi="Tahoma" w:cs="Tahoma"/>
      <w:sz w:val="16"/>
      <w:szCs w:val="16"/>
    </w:rPr>
  </w:style>
  <w:style w:type="character" w:customStyle="1" w:styleId="BalloonTextChar">
    <w:name w:val="Balloon Text Char"/>
    <w:basedOn w:val="DefaultParagraphFont"/>
    <w:link w:val="BalloonText"/>
    <w:rsid w:val="002F2305"/>
    <w:rPr>
      <w:rFonts w:ascii="Tahoma" w:hAnsi="Tahoma" w:cs="Tahoma"/>
      <w:sz w:val="16"/>
      <w:szCs w:val="16"/>
    </w:rPr>
  </w:style>
  <w:style w:type="paragraph" w:styleId="ListParagraph">
    <w:name w:val="List Paragraph"/>
    <w:basedOn w:val="Normal"/>
    <w:uiPriority w:val="34"/>
    <w:qFormat/>
    <w:rsid w:val="004D0B2C"/>
    <w:pPr>
      <w:ind w:left="720"/>
      <w:contextualSpacing/>
    </w:pPr>
  </w:style>
  <w:style w:type="paragraph" w:styleId="Caption">
    <w:name w:val="caption"/>
    <w:basedOn w:val="Normal"/>
    <w:next w:val="Normal"/>
    <w:unhideWhenUsed/>
    <w:qFormat/>
    <w:rsid w:val="004D0B2C"/>
    <w:pPr>
      <w:spacing w:after="200"/>
    </w:pPr>
    <w:rPr>
      <w:b/>
      <w:bCs/>
      <w:color w:val="4F81BD" w:themeColor="accent1"/>
      <w:sz w:val="18"/>
      <w:szCs w:val="18"/>
    </w:rPr>
  </w:style>
  <w:style w:type="character" w:styleId="CommentReference">
    <w:name w:val="annotation reference"/>
    <w:basedOn w:val="DefaultParagraphFont"/>
    <w:semiHidden/>
    <w:unhideWhenUsed/>
    <w:rsid w:val="00A9279A"/>
    <w:rPr>
      <w:sz w:val="18"/>
      <w:szCs w:val="18"/>
    </w:rPr>
  </w:style>
  <w:style w:type="paragraph" w:styleId="CommentText">
    <w:name w:val="annotation text"/>
    <w:basedOn w:val="Normal"/>
    <w:link w:val="CommentTextChar"/>
    <w:semiHidden/>
    <w:unhideWhenUsed/>
    <w:rsid w:val="00A9279A"/>
    <w:rPr>
      <w:szCs w:val="24"/>
    </w:rPr>
  </w:style>
  <w:style w:type="character" w:customStyle="1" w:styleId="CommentTextChar">
    <w:name w:val="Comment Text Char"/>
    <w:basedOn w:val="DefaultParagraphFont"/>
    <w:link w:val="CommentText"/>
    <w:semiHidden/>
    <w:rsid w:val="00A9279A"/>
    <w:rPr>
      <w:sz w:val="24"/>
      <w:szCs w:val="24"/>
    </w:rPr>
  </w:style>
  <w:style w:type="paragraph" w:styleId="CommentSubject">
    <w:name w:val="annotation subject"/>
    <w:basedOn w:val="CommentText"/>
    <w:next w:val="CommentText"/>
    <w:link w:val="CommentSubjectChar"/>
    <w:semiHidden/>
    <w:unhideWhenUsed/>
    <w:rsid w:val="00A9279A"/>
    <w:rPr>
      <w:b/>
      <w:bCs/>
      <w:sz w:val="20"/>
      <w:szCs w:val="20"/>
    </w:rPr>
  </w:style>
  <w:style w:type="character" w:customStyle="1" w:styleId="CommentSubjectChar">
    <w:name w:val="Comment Subject Char"/>
    <w:basedOn w:val="CommentTextChar"/>
    <w:link w:val="CommentSubject"/>
    <w:semiHidden/>
    <w:rsid w:val="00A9279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25490">
      <w:bodyDiv w:val="1"/>
      <w:marLeft w:val="0"/>
      <w:marRight w:val="0"/>
      <w:marTop w:val="0"/>
      <w:marBottom w:val="0"/>
      <w:divBdr>
        <w:top w:val="none" w:sz="0" w:space="0" w:color="auto"/>
        <w:left w:val="none" w:sz="0" w:space="0" w:color="auto"/>
        <w:bottom w:val="none" w:sz="0" w:space="0" w:color="auto"/>
        <w:right w:val="none" w:sz="0" w:space="0" w:color="auto"/>
      </w:divBdr>
    </w:div>
    <w:div w:id="504630975">
      <w:bodyDiv w:val="1"/>
      <w:marLeft w:val="0"/>
      <w:marRight w:val="0"/>
      <w:marTop w:val="0"/>
      <w:marBottom w:val="0"/>
      <w:divBdr>
        <w:top w:val="none" w:sz="0" w:space="0" w:color="auto"/>
        <w:left w:val="none" w:sz="0" w:space="0" w:color="auto"/>
        <w:bottom w:val="none" w:sz="0" w:space="0" w:color="auto"/>
        <w:right w:val="none" w:sz="0" w:space="0" w:color="auto"/>
      </w:divBdr>
    </w:div>
    <w:div w:id="1710569392">
      <w:bodyDiv w:val="1"/>
      <w:marLeft w:val="0"/>
      <w:marRight w:val="0"/>
      <w:marTop w:val="0"/>
      <w:marBottom w:val="0"/>
      <w:divBdr>
        <w:top w:val="none" w:sz="0" w:space="0" w:color="auto"/>
        <w:left w:val="none" w:sz="0" w:space="0" w:color="auto"/>
        <w:bottom w:val="none" w:sz="0" w:space="0" w:color="auto"/>
        <w:right w:val="none" w:sz="0" w:space="0" w:color="auto"/>
      </w:divBdr>
    </w:div>
    <w:div w:id="19824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oardgamegeek.com/boardgame/6630/intercept-electronic-search-and-destroy-game" TargetMode="External"/><Relationship Id="rId13" Type="http://schemas.openxmlformats.org/officeDocument/2006/relationships/hyperlink" Target="http://boardgamegeek.com/boardgame/6630/intercept-electronic-search-and-destroy-game" TargetMode="External"/><Relationship Id="rId18" Type="http://schemas.openxmlformats.org/officeDocument/2006/relationships/image" Target="media/image4.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boardgamegeek.com/boardgame/6630/intercept-electronic-search-and-destroy-game" TargetMode="External"/><Relationship Id="rId17" Type="http://schemas.openxmlformats.org/officeDocument/2006/relationships/image" Target="media/image3.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boardgamegeek.com/boardgame/6630/intercept-electronic-search-and-destroy-game" TargetMode="External"/><Relationship Id="rId20" Type="http://schemas.openxmlformats.org/officeDocument/2006/relationships/image" Target="media/image6.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boardgamegeek.com/boardgame/26137/deal-or-no-deal-electronic-game" TargetMode="External"/><Relationship Id="rId23" Type="http://schemas.openxmlformats.org/officeDocument/2006/relationships/image" Target="media/image9.jpg"/><Relationship Id="rId28" Type="http://schemas.openxmlformats.org/officeDocument/2006/relationships/header" Target="header2.xml"/><Relationship Id="rId10" Type="http://schemas.openxmlformats.org/officeDocument/2006/relationships/hyperlink" Target="http://boardgamegeek.com/boardgame/6630/intercept-electronic-search-and-destroy-game"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boardgamegeek.com/boardgame/6630/intercept-electronic-search-and-destroy-game" TargetMode="External"/><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61B0-04FC-498B-BC41-78B6788F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11</Pages>
  <Words>811</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Design Project</vt:lpstr>
    </vt:vector>
  </TitlesOfParts>
  <Company>HP</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Project</dc:title>
  <dc:creator>Kurt Otte</dc:creator>
  <cp:lastModifiedBy>George Hadley</cp:lastModifiedBy>
  <cp:revision>19</cp:revision>
  <cp:lastPrinted>2001-01-10T18:54:00Z</cp:lastPrinted>
  <dcterms:created xsi:type="dcterms:W3CDTF">2013-11-13T16:32:00Z</dcterms:created>
  <dcterms:modified xsi:type="dcterms:W3CDTF">2015-10-07T12:24:00Z</dcterms:modified>
</cp:coreProperties>
</file>