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charts/chartEx2.xml" ContentType="application/vnd.ms-office.chartex+xml"/>
  <Override PartName="/word/charts/style4.xml" ContentType="application/vnd.ms-office.chartstyle+xml"/>
  <Override PartName="/word/charts/colors4.xml" ContentType="application/vnd.ms-office.chartcolorstyle+xml"/>
  <Override PartName="/word/charts/chartEx3.xml" ContentType="application/vnd.ms-office.chartex+xml"/>
  <Override PartName="/word/charts/style5.xml" ContentType="application/vnd.ms-office.chartstyle+xml"/>
  <Override PartName="/word/charts/colors5.xml" ContentType="application/vnd.ms-office.chartcolorstyle+xml"/>
  <Override PartName="/word/charts/chart3.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4.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BC45E" w14:textId="77777777" w:rsidR="00413B8C" w:rsidRDefault="00413B8C" w:rsidP="00413B8C">
      <w:pPr>
        <w:jc w:val="center"/>
        <w:rPr>
          <w:rFonts w:ascii="Times New Roman" w:eastAsia="Times New Roman" w:hAnsi="Times New Roman" w:cs="Times New Roman"/>
          <w:b/>
          <w:sz w:val="40"/>
          <w:szCs w:val="40"/>
        </w:rPr>
      </w:pPr>
    </w:p>
    <w:p w14:paraId="5C59343F" w14:textId="77777777" w:rsidR="00413B8C" w:rsidRDefault="00413B8C" w:rsidP="00413B8C">
      <w:pPr>
        <w:jc w:val="center"/>
        <w:rPr>
          <w:rFonts w:ascii="Times New Roman" w:eastAsia="Times New Roman" w:hAnsi="Times New Roman" w:cs="Times New Roman"/>
          <w:b/>
          <w:sz w:val="40"/>
          <w:szCs w:val="40"/>
        </w:rPr>
      </w:pPr>
    </w:p>
    <w:p w14:paraId="65363684" w14:textId="77777777" w:rsidR="00413B8C" w:rsidRDefault="00413B8C" w:rsidP="00413B8C">
      <w:pPr>
        <w:jc w:val="center"/>
        <w:rPr>
          <w:rFonts w:ascii="Times New Roman" w:eastAsia="Times New Roman" w:hAnsi="Times New Roman" w:cs="Times New Roman"/>
          <w:b/>
          <w:sz w:val="40"/>
          <w:szCs w:val="40"/>
        </w:rPr>
      </w:pPr>
    </w:p>
    <w:p w14:paraId="6BD659CA" w14:textId="77777777" w:rsidR="00413B8C" w:rsidRDefault="00413B8C" w:rsidP="00413B8C">
      <w:pPr>
        <w:jc w:val="center"/>
        <w:rPr>
          <w:rFonts w:ascii="Times New Roman" w:eastAsia="Times New Roman" w:hAnsi="Times New Roman" w:cs="Times New Roman"/>
          <w:b/>
          <w:sz w:val="40"/>
          <w:szCs w:val="40"/>
        </w:rPr>
      </w:pPr>
    </w:p>
    <w:p w14:paraId="193F938B" w14:textId="77777777" w:rsidR="00413B8C" w:rsidRDefault="00413B8C" w:rsidP="00413B8C">
      <w:pPr>
        <w:jc w:val="center"/>
        <w:rPr>
          <w:rFonts w:ascii="Times New Roman" w:eastAsia="Times New Roman" w:hAnsi="Times New Roman" w:cs="Times New Roman"/>
          <w:b/>
          <w:sz w:val="40"/>
          <w:szCs w:val="40"/>
        </w:rPr>
      </w:pPr>
    </w:p>
    <w:p w14:paraId="370C0A65" w14:textId="57D40522" w:rsidR="00413B8C" w:rsidRDefault="00413B8C" w:rsidP="00413B8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Role of Natural Disasters in Process Safety Incidents</w:t>
      </w:r>
    </w:p>
    <w:p w14:paraId="63F7A8CB" w14:textId="77777777" w:rsidR="00413B8C" w:rsidRDefault="00413B8C" w:rsidP="00413B8C">
      <w:pPr>
        <w:jc w:val="center"/>
        <w:rPr>
          <w:rFonts w:ascii="Times New Roman" w:eastAsia="Times New Roman" w:hAnsi="Times New Roman" w:cs="Times New Roman"/>
          <w:b/>
          <w:sz w:val="40"/>
          <w:szCs w:val="40"/>
        </w:rPr>
      </w:pPr>
    </w:p>
    <w:p w14:paraId="2F13675D" w14:textId="77777777" w:rsidR="00413B8C" w:rsidRDefault="00413B8C" w:rsidP="00413B8C">
      <w:pPr>
        <w:jc w:val="center"/>
        <w:rPr>
          <w:rFonts w:ascii="Times New Roman" w:eastAsia="Times New Roman" w:hAnsi="Times New Roman" w:cs="Times New Roman"/>
          <w:b/>
          <w:sz w:val="40"/>
          <w:szCs w:val="40"/>
        </w:rPr>
      </w:pPr>
    </w:p>
    <w:p w14:paraId="167118AE" w14:textId="77777777" w:rsidR="00413B8C" w:rsidRDefault="00413B8C" w:rsidP="00413B8C">
      <w:pPr>
        <w:jc w:val="center"/>
        <w:rPr>
          <w:rFonts w:ascii="Times New Roman" w:eastAsia="Times New Roman" w:hAnsi="Times New Roman" w:cs="Times New Roman"/>
          <w:b/>
          <w:sz w:val="40"/>
          <w:szCs w:val="40"/>
        </w:rPr>
      </w:pPr>
    </w:p>
    <w:p w14:paraId="0BCC800A" w14:textId="77777777" w:rsidR="00413B8C" w:rsidRDefault="00413B8C" w:rsidP="00413B8C">
      <w:pPr>
        <w:rPr>
          <w:rFonts w:ascii="Times New Roman" w:eastAsia="Times New Roman" w:hAnsi="Times New Roman" w:cs="Times New Roman"/>
          <w:b/>
          <w:sz w:val="24"/>
          <w:szCs w:val="24"/>
        </w:rPr>
      </w:pPr>
    </w:p>
    <w:p w14:paraId="3F58B548" w14:textId="19DA5B3D" w:rsidR="00413B8C" w:rsidRDefault="00413B8C" w:rsidP="00413B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Elizabeth S. </w:t>
      </w:r>
      <w:proofErr w:type="spellStart"/>
      <w:r>
        <w:rPr>
          <w:rFonts w:ascii="Times New Roman" w:eastAsia="Times New Roman" w:hAnsi="Times New Roman" w:cs="Times New Roman"/>
          <w:sz w:val="24"/>
          <w:szCs w:val="24"/>
        </w:rPr>
        <w:t>Rosene</w:t>
      </w:r>
      <w:proofErr w:type="spellEnd"/>
    </w:p>
    <w:p w14:paraId="492F6718" w14:textId="77777777" w:rsidR="00413B8C" w:rsidRDefault="00413B8C" w:rsidP="00413B8C">
      <w:pPr>
        <w:jc w:val="center"/>
        <w:rPr>
          <w:rFonts w:ascii="Times New Roman" w:eastAsia="Times New Roman" w:hAnsi="Times New Roman" w:cs="Times New Roman"/>
          <w:sz w:val="24"/>
          <w:szCs w:val="24"/>
        </w:rPr>
      </w:pPr>
    </w:p>
    <w:p w14:paraId="3A92D8B0" w14:textId="0EFD200C" w:rsidR="00413B8C" w:rsidRDefault="00413B8C" w:rsidP="00413B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Davidson School of Chemical Engineering, Purdue University, 47907</w:t>
      </w:r>
    </w:p>
    <w:p w14:paraId="4B4FC992" w14:textId="4EF4C02D" w:rsidR="00413B8C" w:rsidRDefault="00413B8C" w:rsidP="00413B8C">
      <w:pPr>
        <w:jc w:val="center"/>
        <w:rPr>
          <w:rFonts w:ascii="Times New Roman" w:eastAsia="Times New Roman" w:hAnsi="Times New Roman" w:cs="Times New Roman"/>
          <w:sz w:val="24"/>
          <w:szCs w:val="24"/>
        </w:rPr>
      </w:pPr>
    </w:p>
    <w:p w14:paraId="1E7D6BE5" w14:textId="4CBD2339" w:rsidR="00413B8C" w:rsidRDefault="00413B8C" w:rsidP="00413B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2021</w:t>
      </w:r>
    </w:p>
    <w:p w14:paraId="38B8CDB5" w14:textId="77777777" w:rsidR="00413B8C" w:rsidRDefault="00413B8C" w:rsidP="00413B8C">
      <w:pPr>
        <w:jc w:val="center"/>
        <w:rPr>
          <w:rFonts w:ascii="Times New Roman" w:eastAsia="Times New Roman" w:hAnsi="Times New Roman" w:cs="Times New Roman"/>
          <w:sz w:val="24"/>
          <w:szCs w:val="24"/>
        </w:rPr>
      </w:pPr>
    </w:p>
    <w:p w14:paraId="42F1891A" w14:textId="7BD5DA6A" w:rsidR="00FA1A28" w:rsidRDefault="00FA1A28"/>
    <w:p w14:paraId="56291861" w14:textId="01993575" w:rsidR="00413B8C" w:rsidRDefault="00413B8C"/>
    <w:p w14:paraId="6DA4726A" w14:textId="58C62D17" w:rsidR="00413B8C" w:rsidRDefault="00413B8C"/>
    <w:p w14:paraId="45BCB5FA" w14:textId="739E23DD" w:rsidR="00413B8C" w:rsidRDefault="00413B8C"/>
    <w:p w14:paraId="14D2D2A5" w14:textId="76E7B311" w:rsidR="00413B8C" w:rsidRDefault="00413B8C"/>
    <w:p w14:paraId="31CD9D0C" w14:textId="380E913A" w:rsidR="00413B8C" w:rsidRDefault="00413B8C"/>
    <w:p w14:paraId="21E63CEF" w14:textId="18BC4EA7" w:rsidR="00413B8C" w:rsidRDefault="00413B8C"/>
    <w:p w14:paraId="0B222E7E" w14:textId="395E58BD" w:rsidR="00413B8C" w:rsidRDefault="00413B8C"/>
    <w:p w14:paraId="737F10A4" w14:textId="6CAE5671" w:rsidR="00413B8C" w:rsidRDefault="00413B8C"/>
    <w:p w14:paraId="7737186C" w14:textId="17B0CC51" w:rsidR="00413B8C" w:rsidRDefault="00413B8C"/>
    <w:p w14:paraId="749AF43F" w14:textId="77991742" w:rsidR="00413B8C" w:rsidRDefault="00413B8C"/>
    <w:p w14:paraId="471E4147" w14:textId="6EBB15D6" w:rsidR="00413B8C" w:rsidRDefault="00413B8C"/>
    <w:p w14:paraId="1A4192CE" w14:textId="60A99737" w:rsidR="00413B8C" w:rsidRDefault="00413B8C"/>
    <w:p w14:paraId="651B0387" w14:textId="5863371F" w:rsidR="00413B8C" w:rsidRDefault="00413B8C"/>
    <w:p w14:paraId="71467B5F" w14:textId="37F7E6EB" w:rsidR="00413B8C" w:rsidRDefault="00413B8C"/>
    <w:p w14:paraId="3C62A581" w14:textId="2F74216D" w:rsidR="00413B8C" w:rsidRDefault="00413B8C"/>
    <w:p w14:paraId="15332B17" w14:textId="6708D8AF" w:rsidR="00413B8C" w:rsidRDefault="00413B8C"/>
    <w:p w14:paraId="596DAEC7" w14:textId="5FD6F623" w:rsidR="00413B8C" w:rsidRDefault="00413B8C"/>
    <w:p w14:paraId="54AD817E" w14:textId="1F4DA461" w:rsidR="00413B8C" w:rsidRDefault="00413B8C"/>
    <w:p w14:paraId="06BDF699" w14:textId="13F14A75" w:rsidR="007A050D" w:rsidRDefault="007A050D" w:rsidP="007A050D"/>
    <w:p w14:paraId="2F0138FB" w14:textId="3A61C2BF" w:rsidR="00094E31" w:rsidRDefault="00094E31" w:rsidP="007A050D">
      <w:pPr>
        <w:rPr>
          <w:rFonts w:ascii="Times New Roman" w:hAnsi="Times New Roman" w:cs="Times New Roman"/>
          <w:b/>
          <w:bCs/>
          <w:sz w:val="24"/>
          <w:szCs w:val="24"/>
          <w:u w:val="single"/>
        </w:rPr>
      </w:pPr>
      <w:r w:rsidRPr="00094E31">
        <w:rPr>
          <w:rFonts w:ascii="Times New Roman" w:hAnsi="Times New Roman" w:cs="Times New Roman"/>
          <w:b/>
          <w:bCs/>
          <w:sz w:val="24"/>
          <w:szCs w:val="24"/>
          <w:u w:val="single"/>
        </w:rPr>
        <w:lastRenderedPageBreak/>
        <w:t>Introduction</w:t>
      </w:r>
    </w:p>
    <w:p w14:paraId="6875241C" w14:textId="7DC043A4" w:rsidR="007A050D" w:rsidRDefault="008E7F3D" w:rsidP="007A050D">
      <w:pPr>
        <w:rPr>
          <w:rFonts w:ascii="Times New Roman" w:hAnsi="Times New Roman" w:cs="Times New Roman"/>
          <w:sz w:val="24"/>
          <w:szCs w:val="24"/>
        </w:rPr>
      </w:pPr>
      <w:r>
        <w:rPr>
          <w:rFonts w:ascii="Times New Roman" w:hAnsi="Times New Roman" w:cs="Times New Roman"/>
          <w:sz w:val="24"/>
          <w:szCs w:val="24"/>
        </w:rPr>
        <w:tab/>
        <w:t xml:space="preserve">Natural disasters </w:t>
      </w:r>
      <w:r w:rsidR="00B214CB">
        <w:rPr>
          <w:rFonts w:ascii="Times New Roman" w:hAnsi="Times New Roman" w:cs="Times New Roman"/>
          <w:sz w:val="24"/>
          <w:szCs w:val="24"/>
        </w:rPr>
        <w:t>are</w:t>
      </w:r>
      <w:r w:rsidR="00E66D98">
        <w:rPr>
          <w:rFonts w:ascii="Times New Roman" w:hAnsi="Times New Roman" w:cs="Times New Roman"/>
          <w:sz w:val="24"/>
          <w:szCs w:val="24"/>
        </w:rPr>
        <w:t xml:space="preserve"> unforgiving forces of nature which occur both seasonally </w:t>
      </w:r>
      <w:r w:rsidR="000013A2">
        <w:rPr>
          <w:rFonts w:ascii="Times New Roman" w:hAnsi="Times New Roman" w:cs="Times New Roman"/>
          <w:sz w:val="24"/>
          <w:szCs w:val="24"/>
        </w:rPr>
        <w:t>and</w:t>
      </w:r>
      <w:r w:rsidR="00E66D98">
        <w:rPr>
          <w:rFonts w:ascii="Times New Roman" w:hAnsi="Times New Roman" w:cs="Times New Roman"/>
          <w:sz w:val="24"/>
          <w:szCs w:val="24"/>
        </w:rPr>
        <w:t xml:space="preserve"> without warning. These severe weather events can </w:t>
      </w:r>
      <w:r w:rsidR="00F71E58">
        <w:rPr>
          <w:rFonts w:ascii="Times New Roman" w:hAnsi="Times New Roman" w:cs="Times New Roman"/>
          <w:sz w:val="24"/>
          <w:szCs w:val="24"/>
        </w:rPr>
        <w:t>destroy critical infrastructure, cause lasting economic disruption to communities and business sectors, or lead to serious personnel injury or death. Natural disasters</w:t>
      </w:r>
      <w:r w:rsidR="000E6B17">
        <w:rPr>
          <w:rFonts w:ascii="Times New Roman" w:hAnsi="Times New Roman" w:cs="Times New Roman"/>
          <w:sz w:val="24"/>
          <w:szCs w:val="24"/>
        </w:rPr>
        <w:t xml:space="preserve"> can</w:t>
      </w:r>
      <w:r w:rsidR="00F71E58">
        <w:rPr>
          <w:rFonts w:ascii="Times New Roman" w:hAnsi="Times New Roman" w:cs="Times New Roman"/>
          <w:sz w:val="24"/>
          <w:szCs w:val="24"/>
        </w:rPr>
        <w:t xml:space="preserve"> also play a role in process safety incidents </w:t>
      </w:r>
      <w:r w:rsidR="000E6B17">
        <w:rPr>
          <w:rFonts w:ascii="Times New Roman" w:hAnsi="Times New Roman" w:cs="Times New Roman"/>
          <w:sz w:val="24"/>
          <w:szCs w:val="24"/>
        </w:rPr>
        <w:t xml:space="preserve">both directly and indirectly as the </w:t>
      </w:r>
      <w:r w:rsidR="00C246F5">
        <w:rPr>
          <w:rFonts w:ascii="Times New Roman" w:hAnsi="Times New Roman" w:cs="Times New Roman"/>
          <w:sz w:val="24"/>
          <w:szCs w:val="24"/>
        </w:rPr>
        <w:t>harsh</w:t>
      </w:r>
      <w:r w:rsidR="000E6B17">
        <w:rPr>
          <w:rFonts w:ascii="Times New Roman" w:hAnsi="Times New Roman" w:cs="Times New Roman"/>
          <w:sz w:val="24"/>
          <w:szCs w:val="24"/>
        </w:rPr>
        <w:t xml:space="preserve"> weather </w:t>
      </w:r>
      <w:r w:rsidR="00C246F5">
        <w:rPr>
          <w:rFonts w:ascii="Times New Roman" w:hAnsi="Times New Roman" w:cs="Times New Roman"/>
          <w:sz w:val="24"/>
          <w:szCs w:val="24"/>
        </w:rPr>
        <w:t>conditions</w:t>
      </w:r>
      <w:r w:rsidR="000E6B17">
        <w:rPr>
          <w:rFonts w:ascii="Times New Roman" w:hAnsi="Times New Roman" w:cs="Times New Roman"/>
          <w:sz w:val="24"/>
          <w:szCs w:val="24"/>
        </w:rPr>
        <w:t xml:space="preserve"> </w:t>
      </w:r>
      <w:r w:rsidR="00C246F5">
        <w:rPr>
          <w:rFonts w:ascii="Times New Roman" w:hAnsi="Times New Roman" w:cs="Times New Roman"/>
          <w:sz w:val="24"/>
          <w:szCs w:val="24"/>
        </w:rPr>
        <w:t>interact</w:t>
      </w:r>
      <w:r w:rsidR="000E6B17">
        <w:rPr>
          <w:rFonts w:ascii="Times New Roman" w:hAnsi="Times New Roman" w:cs="Times New Roman"/>
          <w:sz w:val="24"/>
          <w:szCs w:val="24"/>
        </w:rPr>
        <w:t xml:space="preserve"> with </w:t>
      </w:r>
      <w:r w:rsidR="00C246F5">
        <w:rPr>
          <w:rFonts w:ascii="Times New Roman" w:hAnsi="Times New Roman" w:cs="Times New Roman"/>
          <w:sz w:val="24"/>
          <w:szCs w:val="24"/>
        </w:rPr>
        <w:t xml:space="preserve">and amplify </w:t>
      </w:r>
      <w:r w:rsidR="000E6B17">
        <w:rPr>
          <w:rFonts w:ascii="Times New Roman" w:hAnsi="Times New Roman" w:cs="Times New Roman"/>
          <w:sz w:val="24"/>
          <w:szCs w:val="24"/>
        </w:rPr>
        <w:t xml:space="preserve">the </w:t>
      </w:r>
      <w:r w:rsidR="00C246F5">
        <w:rPr>
          <w:rFonts w:ascii="Times New Roman" w:hAnsi="Times New Roman" w:cs="Times New Roman"/>
          <w:sz w:val="24"/>
          <w:szCs w:val="24"/>
        </w:rPr>
        <w:t xml:space="preserve">existing </w:t>
      </w:r>
      <w:r w:rsidR="000E6B17">
        <w:rPr>
          <w:rFonts w:ascii="Times New Roman" w:hAnsi="Times New Roman" w:cs="Times New Roman"/>
          <w:sz w:val="24"/>
          <w:szCs w:val="24"/>
        </w:rPr>
        <w:t xml:space="preserve">hazards </w:t>
      </w:r>
      <w:r w:rsidR="00C246F5">
        <w:rPr>
          <w:rFonts w:ascii="Times New Roman" w:hAnsi="Times New Roman" w:cs="Times New Roman"/>
          <w:sz w:val="24"/>
          <w:szCs w:val="24"/>
        </w:rPr>
        <w:t xml:space="preserve">present at the facility. Research was conducted to compile a database of these natural </w:t>
      </w:r>
      <w:r w:rsidR="00B86D9E">
        <w:rPr>
          <w:rFonts w:ascii="Times New Roman" w:hAnsi="Times New Roman" w:cs="Times New Roman"/>
          <w:sz w:val="24"/>
          <w:szCs w:val="24"/>
        </w:rPr>
        <w:t>disaster-based</w:t>
      </w:r>
      <w:r w:rsidR="00C246F5">
        <w:rPr>
          <w:rFonts w:ascii="Times New Roman" w:hAnsi="Times New Roman" w:cs="Times New Roman"/>
          <w:sz w:val="24"/>
          <w:szCs w:val="24"/>
        </w:rPr>
        <w:t xml:space="preserve"> process safety events</w:t>
      </w:r>
      <w:r w:rsidR="00DD4D3E">
        <w:rPr>
          <w:rFonts w:ascii="Times New Roman" w:hAnsi="Times New Roman" w:cs="Times New Roman"/>
          <w:sz w:val="24"/>
          <w:szCs w:val="24"/>
        </w:rPr>
        <w:t xml:space="preserve"> shown in </w:t>
      </w:r>
      <w:r w:rsidR="00DD4D3E" w:rsidRPr="00DD4D3E">
        <w:rPr>
          <w:rFonts w:ascii="Times New Roman" w:hAnsi="Times New Roman" w:cs="Times New Roman"/>
          <w:i/>
          <w:iCs/>
          <w:sz w:val="24"/>
          <w:szCs w:val="24"/>
        </w:rPr>
        <w:t>Table 1</w:t>
      </w:r>
      <w:r w:rsidR="00DD4D3E">
        <w:rPr>
          <w:rFonts w:ascii="Times New Roman" w:hAnsi="Times New Roman" w:cs="Times New Roman"/>
          <w:sz w:val="24"/>
          <w:szCs w:val="24"/>
        </w:rPr>
        <w:t xml:space="preserve"> below.</w:t>
      </w:r>
      <w:r w:rsidR="00C246F5">
        <w:rPr>
          <w:rFonts w:ascii="Times New Roman" w:hAnsi="Times New Roman" w:cs="Times New Roman"/>
          <w:sz w:val="24"/>
          <w:szCs w:val="24"/>
        </w:rPr>
        <w:t xml:space="preserve"> </w:t>
      </w:r>
      <w:r w:rsidR="00DD4D3E">
        <w:rPr>
          <w:rFonts w:ascii="Times New Roman" w:hAnsi="Times New Roman" w:cs="Times New Roman"/>
          <w:sz w:val="24"/>
          <w:szCs w:val="24"/>
        </w:rPr>
        <w:t>The</w:t>
      </w:r>
      <w:r w:rsidR="00D75417">
        <w:rPr>
          <w:rFonts w:ascii="Times New Roman" w:hAnsi="Times New Roman" w:cs="Times New Roman"/>
          <w:sz w:val="24"/>
          <w:szCs w:val="24"/>
        </w:rPr>
        <w:t xml:space="preserve"> incident</w:t>
      </w:r>
      <w:r w:rsidR="00DD4D3E">
        <w:rPr>
          <w:rFonts w:ascii="Times New Roman" w:hAnsi="Times New Roman" w:cs="Times New Roman"/>
          <w:sz w:val="24"/>
          <w:szCs w:val="24"/>
        </w:rPr>
        <w:t xml:space="preserve"> </w:t>
      </w:r>
      <w:r w:rsidR="00D75417">
        <w:rPr>
          <w:rFonts w:ascii="Times New Roman" w:hAnsi="Times New Roman" w:cs="Times New Roman"/>
          <w:sz w:val="24"/>
          <w:szCs w:val="24"/>
        </w:rPr>
        <w:t xml:space="preserve">information was found through a multitude of process safety journals, natural disaster reports, and other research papers provided in the </w:t>
      </w:r>
      <w:r w:rsidR="00D75417" w:rsidRPr="00D75417">
        <w:rPr>
          <w:rFonts w:ascii="Times New Roman" w:hAnsi="Times New Roman" w:cs="Times New Roman"/>
          <w:i/>
          <w:iCs/>
          <w:sz w:val="24"/>
          <w:szCs w:val="24"/>
        </w:rPr>
        <w:t>References</w:t>
      </w:r>
      <w:r w:rsidR="00D75417">
        <w:rPr>
          <w:rFonts w:ascii="Times New Roman" w:hAnsi="Times New Roman" w:cs="Times New Roman"/>
          <w:sz w:val="24"/>
          <w:szCs w:val="24"/>
        </w:rPr>
        <w:t xml:space="preserve"> sections of this report.</w:t>
      </w:r>
      <w:r w:rsidR="008C292B">
        <w:rPr>
          <w:rFonts w:ascii="Times New Roman" w:hAnsi="Times New Roman" w:cs="Times New Roman"/>
          <w:sz w:val="24"/>
          <w:szCs w:val="24"/>
        </w:rPr>
        <w:t xml:space="preserve"> </w:t>
      </w:r>
      <w:r w:rsidR="00D75417">
        <w:rPr>
          <w:rFonts w:ascii="Times New Roman" w:hAnsi="Times New Roman" w:cs="Times New Roman"/>
          <w:sz w:val="24"/>
          <w:szCs w:val="24"/>
        </w:rPr>
        <w:t xml:space="preserve"> </w:t>
      </w:r>
      <w:r w:rsidR="00D75417" w:rsidRPr="00D75417">
        <w:rPr>
          <w:rFonts w:ascii="Times New Roman" w:hAnsi="Times New Roman" w:cs="Times New Roman"/>
          <w:i/>
          <w:iCs/>
          <w:sz w:val="24"/>
          <w:szCs w:val="24"/>
        </w:rPr>
        <w:t>Table 1</w:t>
      </w:r>
      <w:r w:rsidR="00D75417">
        <w:rPr>
          <w:rFonts w:ascii="Times New Roman" w:hAnsi="Times New Roman" w:cs="Times New Roman"/>
          <w:sz w:val="24"/>
          <w:szCs w:val="24"/>
        </w:rPr>
        <w:t xml:space="preserve"> consists of forty-</w:t>
      </w:r>
      <w:r w:rsidR="000E0946">
        <w:rPr>
          <w:rFonts w:ascii="Times New Roman" w:hAnsi="Times New Roman" w:cs="Times New Roman"/>
          <w:sz w:val="24"/>
          <w:szCs w:val="24"/>
        </w:rPr>
        <w:t>four</w:t>
      </w:r>
      <w:r w:rsidR="00D75417">
        <w:rPr>
          <w:rFonts w:ascii="Times New Roman" w:hAnsi="Times New Roman" w:cs="Times New Roman"/>
          <w:sz w:val="24"/>
          <w:szCs w:val="24"/>
        </w:rPr>
        <w:t xml:space="preserve"> natural disaster-based process safety incidents with the incident title, location &amp; date, contributing natural disaster, and resulting consequences provided. </w:t>
      </w:r>
    </w:p>
    <w:p w14:paraId="0903B088" w14:textId="6D97F525" w:rsidR="007A050D" w:rsidRDefault="007A050D" w:rsidP="007A050D">
      <w:pPr>
        <w:rPr>
          <w:rFonts w:ascii="Times New Roman" w:hAnsi="Times New Roman" w:cs="Times New Roman"/>
          <w:sz w:val="24"/>
          <w:szCs w:val="24"/>
        </w:rPr>
      </w:pPr>
    </w:p>
    <w:p w14:paraId="79A47EEE" w14:textId="36A65F48" w:rsidR="007A050D" w:rsidRDefault="007A050D" w:rsidP="007A050D">
      <w:pPr>
        <w:rPr>
          <w:rFonts w:ascii="Times New Roman" w:hAnsi="Times New Roman" w:cs="Times New Roman"/>
          <w:sz w:val="24"/>
          <w:szCs w:val="24"/>
        </w:rPr>
      </w:pPr>
    </w:p>
    <w:p w14:paraId="27A21983" w14:textId="10B96D97" w:rsidR="007A050D" w:rsidRDefault="007A050D" w:rsidP="007A050D">
      <w:pPr>
        <w:rPr>
          <w:rFonts w:ascii="Times New Roman" w:hAnsi="Times New Roman" w:cs="Times New Roman"/>
          <w:sz w:val="24"/>
          <w:szCs w:val="24"/>
        </w:rPr>
      </w:pPr>
    </w:p>
    <w:p w14:paraId="34ADF9C5" w14:textId="1153D216" w:rsidR="007A050D" w:rsidRDefault="007A050D" w:rsidP="007A050D">
      <w:pPr>
        <w:rPr>
          <w:rFonts w:ascii="Times New Roman" w:hAnsi="Times New Roman" w:cs="Times New Roman"/>
          <w:sz w:val="24"/>
          <w:szCs w:val="24"/>
        </w:rPr>
      </w:pPr>
    </w:p>
    <w:p w14:paraId="57AF4F76" w14:textId="7B8847EB" w:rsidR="007A050D" w:rsidRDefault="007A050D" w:rsidP="007A050D">
      <w:pPr>
        <w:rPr>
          <w:rFonts w:ascii="Times New Roman" w:hAnsi="Times New Roman" w:cs="Times New Roman"/>
          <w:sz w:val="24"/>
          <w:szCs w:val="24"/>
        </w:rPr>
      </w:pPr>
    </w:p>
    <w:p w14:paraId="363BEB59" w14:textId="33C07B3E" w:rsidR="007A050D" w:rsidRDefault="007A050D" w:rsidP="007A050D">
      <w:pPr>
        <w:rPr>
          <w:rFonts w:ascii="Times New Roman" w:hAnsi="Times New Roman" w:cs="Times New Roman"/>
          <w:sz w:val="24"/>
          <w:szCs w:val="24"/>
        </w:rPr>
      </w:pPr>
    </w:p>
    <w:p w14:paraId="7A44BF0E" w14:textId="3A626B81" w:rsidR="007A050D" w:rsidRDefault="007A050D" w:rsidP="007A050D">
      <w:pPr>
        <w:rPr>
          <w:rFonts w:ascii="Times New Roman" w:hAnsi="Times New Roman" w:cs="Times New Roman"/>
          <w:sz w:val="24"/>
          <w:szCs w:val="24"/>
        </w:rPr>
      </w:pPr>
    </w:p>
    <w:p w14:paraId="6CC31199" w14:textId="1286FD57" w:rsidR="007A050D" w:rsidRDefault="007A050D" w:rsidP="007A050D">
      <w:pPr>
        <w:rPr>
          <w:rFonts w:ascii="Times New Roman" w:hAnsi="Times New Roman" w:cs="Times New Roman"/>
          <w:sz w:val="24"/>
          <w:szCs w:val="24"/>
        </w:rPr>
      </w:pPr>
    </w:p>
    <w:p w14:paraId="5FB1B5AA" w14:textId="3F932A67" w:rsidR="007A050D" w:rsidRDefault="007A050D" w:rsidP="007A050D">
      <w:pPr>
        <w:rPr>
          <w:rFonts w:ascii="Times New Roman" w:hAnsi="Times New Roman" w:cs="Times New Roman"/>
          <w:sz w:val="24"/>
          <w:szCs w:val="24"/>
        </w:rPr>
      </w:pPr>
    </w:p>
    <w:p w14:paraId="0BCE7DA0" w14:textId="0BB60C30" w:rsidR="007A050D" w:rsidRDefault="007A050D" w:rsidP="007A050D">
      <w:pPr>
        <w:rPr>
          <w:rFonts w:ascii="Times New Roman" w:hAnsi="Times New Roman" w:cs="Times New Roman"/>
          <w:sz w:val="24"/>
          <w:szCs w:val="24"/>
        </w:rPr>
      </w:pPr>
    </w:p>
    <w:p w14:paraId="61FE5597" w14:textId="75267EFC" w:rsidR="007A050D" w:rsidRDefault="007A050D" w:rsidP="007A050D">
      <w:pPr>
        <w:rPr>
          <w:rFonts w:ascii="Times New Roman" w:hAnsi="Times New Roman" w:cs="Times New Roman"/>
          <w:sz w:val="24"/>
          <w:szCs w:val="24"/>
        </w:rPr>
      </w:pPr>
    </w:p>
    <w:p w14:paraId="60E2706C" w14:textId="69FFC835" w:rsidR="007A050D" w:rsidRDefault="007A050D" w:rsidP="007A050D">
      <w:pPr>
        <w:rPr>
          <w:rFonts w:ascii="Times New Roman" w:hAnsi="Times New Roman" w:cs="Times New Roman"/>
          <w:sz w:val="24"/>
          <w:szCs w:val="24"/>
        </w:rPr>
      </w:pPr>
    </w:p>
    <w:p w14:paraId="14B08574" w14:textId="52FC71B4" w:rsidR="007A050D" w:rsidRDefault="007A050D" w:rsidP="007A050D">
      <w:pPr>
        <w:rPr>
          <w:rFonts w:ascii="Times New Roman" w:hAnsi="Times New Roman" w:cs="Times New Roman"/>
          <w:sz w:val="24"/>
          <w:szCs w:val="24"/>
        </w:rPr>
      </w:pPr>
    </w:p>
    <w:p w14:paraId="39A2F9EE" w14:textId="3C5AFCBF" w:rsidR="007A050D" w:rsidRDefault="007A050D" w:rsidP="007A050D">
      <w:pPr>
        <w:rPr>
          <w:rFonts w:ascii="Times New Roman" w:hAnsi="Times New Roman" w:cs="Times New Roman"/>
          <w:sz w:val="24"/>
          <w:szCs w:val="24"/>
        </w:rPr>
      </w:pPr>
    </w:p>
    <w:p w14:paraId="099F0AB3" w14:textId="356A2A4D" w:rsidR="007A050D" w:rsidRDefault="007A050D" w:rsidP="007A050D">
      <w:pPr>
        <w:rPr>
          <w:rFonts w:ascii="Times New Roman" w:hAnsi="Times New Roman" w:cs="Times New Roman"/>
          <w:sz w:val="24"/>
          <w:szCs w:val="24"/>
        </w:rPr>
      </w:pPr>
    </w:p>
    <w:p w14:paraId="44E5AB6E" w14:textId="39EE8489" w:rsidR="007A050D" w:rsidRDefault="007A050D" w:rsidP="007A050D">
      <w:pPr>
        <w:rPr>
          <w:rFonts w:ascii="Times New Roman" w:hAnsi="Times New Roman" w:cs="Times New Roman"/>
          <w:sz w:val="24"/>
          <w:szCs w:val="24"/>
        </w:rPr>
      </w:pPr>
    </w:p>
    <w:p w14:paraId="0E5F52FD" w14:textId="79FF77DE" w:rsidR="007A050D" w:rsidRDefault="007A050D" w:rsidP="007A050D">
      <w:pPr>
        <w:rPr>
          <w:rFonts w:ascii="Times New Roman" w:hAnsi="Times New Roman" w:cs="Times New Roman"/>
          <w:sz w:val="24"/>
          <w:szCs w:val="24"/>
        </w:rPr>
      </w:pPr>
    </w:p>
    <w:p w14:paraId="58A6762F" w14:textId="0510D0B4" w:rsidR="007A050D" w:rsidRDefault="007A050D" w:rsidP="007A050D">
      <w:pPr>
        <w:rPr>
          <w:rFonts w:ascii="Times New Roman" w:hAnsi="Times New Roman" w:cs="Times New Roman"/>
          <w:sz w:val="24"/>
          <w:szCs w:val="24"/>
        </w:rPr>
      </w:pPr>
    </w:p>
    <w:p w14:paraId="712344E2" w14:textId="7116747B" w:rsidR="007A050D" w:rsidRDefault="007A050D" w:rsidP="007A050D">
      <w:pPr>
        <w:rPr>
          <w:rFonts w:ascii="Times New Roman" w:hAnsi="Times New Roman" w:cs="Times New Roman"/>
          <w:sz w:val="24"/>
          <w:szCs w:val="24"/>
        </w:rPr>
      </w:pPr>
    </w:p>
    <w:p w14:paraId="057F7F8F" w14:textId="074D4195" w:rsidR="007A050D" w:rsidRDefault="007A050D" w:rsidP="007A050D">
      <w:pPr>
        <w:rPr>
          <w:rFonts w:ascii="Times New Roman" w:hAnsi="Times New Roman" w:cs="Times New Roman"/>
          <w:sz w:val="24"/>
          <w:szCs w:val="24"/>
        </w:rPr>
      </w:pPr>
    </w:p>
    <w:p w14:paraId="39D9A02F" w14:textId="6CE3079C" w:rsidR="007A050D" w:rsidRDefault="007A050D" w:rsidP="007A050D">
      <w:pPr>
        <w:rPr>
          <w:rFonts w:ascii="Times New Roman" w:hAnsi="Times New Roman" w:cs="Times New Roman"/>
          <w:sz w:val="24"/>
          <w:szCs w:val="24"/>
        </w:rPr>
      </w:pPr>
    </w:p>
    <w:p w14:paraId="5CA7D206" w14:textId="2D310ED1" w:rsidR="007A050D" w:rsidRDefault="007A050D" w:rsidP="007A050D">
      <w:pPr>
        <w:rPr>
          <w:rFonts w:ascii="Times New Roman" w:hAnsi="Times New Roman" w:cs="Times New Roman"/>
          <w:sz w:val="24"/>
          <w:szCs w:val="24"/>
        </w:rPr>
      </w:pPr>
    </w:p>
    <w:p w14:paraId="4E122B36" w14:textId="5378FA45" w:rsidR="007A050D" w:rsidRDefault="007A050D" w:rsidP="007A050D">
      <w:pPr>
        <w:rPr>
          <w:rFonts w:ascii="Times New Roman" w:hAnsi="Times New Roman" w:cs="Times New Roman"/>
          <w:sz w:val="24"/>
          <w:szCs w:val="24"/>
        </w:rPr>
      </w:pPr>
    </w:p>
    <w:p w14:paraId="6325FD95" w14:textId="77777777" w:rsidR="006342BC" w:rsidRDefault="006342BC" w:rsidP="007A050D">
      <w:pPr>
        <w:rPr>
          <w:rFonts w:ascii="Times New Roman" w:hAnsi="Times New Roman" w:cs="Times New Roman"/>
          <w:sz w:val="24"/>
          <w:szCs w:val="24"/>
        </w:rPr>
      </w:pPr>
    </w:p>
    <w:p w14:paraId="592962AC" w14:textId="23BB5766" w:rsidR="007A050D" w:rsidRDefault="007A050D" w:rsidP="007A050D">
      <w:pPr>
        <w:rPr>
          <w:rFonts w:ascii="Times New Roman" w:hAnsi="Times New Roman" w:cs="Times New Roman"/>
          <w:sz w:val="24"/>
          <w:szCs w:val="24"/>
        </w:rPr>
      </w:pPr>
    </w:p>
    <w:p w14:paraId="13F295B6" w14:textId="19AF53F8" w:rsidR="00CE4811" w:rsidRDefault="00CE4811" w:rsidP="000E0946">
      <w:pPr>
        <w:pStyle w:val="Heading4"/>
        <w:jc w:val="left"/>
      </w:pPr>
      <w:bookmarkStart w:id="0" w:name="_Toc68524806"/>
    </w:p>
    <w:p w14:paraId="76351B58" w14:textId="77777777" w:rsidR="000E0946" w:rsidRPr="000E0946" w:rsidRDefault="000E0946" w:rsidP="000E0946"/>
    <w:p w14:paraId="3D200E81" w14:textId="3DCD9C51" w:rsidR="00413B8C" w:rsidRPr="007E7A97" w:rsidRDefault="007E7A97" w:rsidP="007E7A97">
      <w:pPr>
        <w:pStyle w:val="Heading4"/>
      </w:pPr>
      <w:r>
        <w:t xml:space="preserve">Table 1: </w:t>
      </w:r>
      <w:bookmarkEnd w:id="0"/>
      <w:r>
        <w:t>Database of Process Safety Incidents from Natural Disasters</w:t>
      </w:r>
    </w:p>
    <w:tbl>
      <w:tblPr>
        <w:tblW w:w="11065" w:type="dxa"/>
        <w:tblInd w:w="-725" w:type="dxa"/>
        <w:tblLook w:val="04A0" w:firstRow="1" w:lastRow="0" w:firstColumn="1" w:lastColumn="0" w:noHBand="0" w:noVBand="1"/>
      </w:tblPr>
      <w:tblGrid>
        <w:gridCol w:w="2610"/>
        <w:gridCol w:w="2160"/>
        <w:gridCol w:w="2070"/>
        <w:gridCol w:w="4225"/>
      </w:tblGrid>
      <w:tr w:rsidR="007A050D" w:rsidRPr="007A050D" w14:paraId="64118B82" w14:textId="77777777" w:rsidTr="007A050D">
        <w:trPr>
          <w:trHeight w:val="300"/>
        </w:trPr>
        <w:tc>
          <w:tcPr>
            <w:tcW w:w="2610" w:type="dxa"/>
            <w:tcBorders>
              <w:top w:val="single" w:sz="4" w:space="0" w:color="auto"/>
              <w:left w:val="single" w:sz="4" w:space="0" w:color="auto"/>
              <w:bottom w:val="single" w:sz="8" w:space="0" w:color="auto"/>
              <w:right w:val="single" w:sz="4" w:space="0" w:color="auto"/>
            </w:tcBorders>
            <w:shd w:val="clear" w:color="000000" w:fill="E2EFDA"/>
            <w:noWrap/>
            <w:vAlign w:val="center"/>
            <w:hideMark/>
          </w:tcPr>
          <w:p w14:paraId="48FC992B" w14:textId="77777777" w:rsidR="007A050D" w:rsidRPr="00CE4811" w:rsidRDefault="007A050D" w:rsidP="007A050D">
            <w:pPr>
              <w:spacing w:line="240" w:lineRule="auto"/>
              <w:jc w:val="center"/>
              <w:rPr>
                <w:rFonts w:ascii="Calibri" w:eastAsia="Times New Roman" w:hAnsi="Calibri" w:cs="Calibri"/>
                <w:b/>
                <w:bCs/>
                <w:color w:val="000000"/>
                <w:sz w:val="19"/>
                <w:szCs w:val="19"/>
                <w:lang w:val="en-US"/>
              </w:rPr>
            </w:pPr>
            <w:r w:rsidRPr="00CE4811">
              <w:rPr>
                <w:rFonts w:ascii="Calibri" w:eastAsia="Times New Roman" w:hAnsi="Calibri" w:cs="Calibri"/>
                <w:b/>
                <w:bCs/>
                <w:color w:val="000000"/>
                <w:sz w:val="19"/>
                <w:szCs w:val="19"/>
                <w:lang w:val="en-US"/>
              </w:rPr>
              <w:t>Incident</w:t>
            </w:r>
          </w:p>
        </w:tc>
        <w:tc>
          <w:tcPr>
            <w:tcW w:w="2160" w:type="dxa"/>
            <w:tcBorders>
              <w:top w:val="single" w:sz="4" w:space="0" w:color="auto"/>
              <w:left w:val="nil"/>
              <w:bottom w:val="single" w:sz="8" w:space="0" w:color="auto"/>
              <w:right w:val="single" w:sz="4" w:space="0" w:color="auto"/>
            </w:tcBorders>
            <w:shd w:val="clear" w:color="000000" w:fill="E2EFDA"/>
            <w:noWrap/>
            <w:vAlign w:val="center"/>
            <w:hideMark/>
          </w:tcPr>
          <w:p w14:paraId="1D8CEB67" w14:textId="77777777" w:rsidR="007A050D" w:rsidRPr="00CE4811" w:rsidRDefault="007A050D" w:rsidP="007A050D">
            <w:pPr>
              <w:spacing w:line="240" w:lineRule="auto"/>
              <w:jc w:val="center"/>
              <w:rPr>
                <w:rFonts w:ascii="Calibri" w:eastAsia="Times New Roman" w:hAnsi="Calibri" w:cs="Calibri"/>
                <w:b/>
                <w:bCs/>
                <w:color w:val="000000"/>
                <w:sz w:val="19"/>
                <w:szCs w:val="19"/>
                <w:lang w:val="en-US"/>
              </w:rPr>
            </w:pPr>
            <w:r w:rsidRPr="00CE4811">
              <w:rPr>
                <w:rFonts w:ascii="Calibri" w:eastAsia="Times New Roman" w:hAnsi="Calibri" w:cs="Calibri"/>
                <w:b/>
                <w:bCs/>
                <w:color w:val="000000"/>
                <w:sz w:val="19"/>
                <w:szCs w:val="19"/>
                <w:lang w:val="en-US"/>
              </w:rPr>
              <w:t>Location &amp; Date</w:t>
            </w:r>
          </w:p>
        </w:tc>
        <w:tc>
          <w:tcPr>
            <w:tcW w:w="2070" w:type="dxa"/>
            <w:tcBorders>
              <w:top w:val="single" w:sz="4" w:space="0" w:color="auto"/>
              <w:left w:val="nil"/>
              <w:bottom w:val="single" w:sz="8" w:space="0" w:color="auto"/>
              <w:right w:val="single" w:sz="4" w:space="0" w:color="auto"/>
            </w:tcBorders>
            <w:shd w:val="clear" w:color="000000" w:fill="E2EFDA"/>
            <w:noWrap/>
            <w:vAlign w:val="center"/>
            <w:hideMark/>
          </w:tcPr>
          <w:p w14:paraId="422F8DA8" w14:textId="77777777" w:rsidR="007A050D" w:rsidRPr="00CE4811" w:rsidRDefault="007A050D" w:rsidP="007A050D">
            <w:pPr>
              <w:spacing w:line="240" w:lineRule="auto"/>
              <w:jc w:val="center"/>
              <w:rPr>
                <w:rFonts w:ascii="Calibri" w:eastAsia="Times New Roman" w:hAnsi="Calibri" w:cs="Calibri"/>
                <w:b/>
                <w:bCs/>
                <w:color w:val="000000"/>
                <w:sz w:val="19"/>
                <w:szCs w:val="19"/>
                <w:lang w:val="en-US"/>
              </w:rPr>
            </w:pPr>
            <w:r w:rsidRPr="00CE4811">
              <w:rPr>
                <w:rFonts w:ascii="Calibri" w:eastAsia="Times New Roman" w:hAnsi="Calibri" w:cs="Calibri"/>
                <w:b/>
                <w:bCs/>
                <w:color w:val="000000"/>
                <w:sz w:val="19"/>
                <w:szCs w:val="19"/>
                <w:lang w:val="en-US"/>
              </w:rPr>
              <w:t>Associated Natural Disaster</w:t>
            </w:r>
          </w:p>
        </w:tc>
        <w:tc>
          <w:tcPr>
            <w:tcW w:w="4225" w:type="dxa"/>
            <w:tcBorders>
              <w:top w:val="single" w:sz="4" w:space="0" w:color="auto"/>
              <w:left w:val="nil"/>
              <w:bottom w:val="single" w:sz="8" w:space="0" w:color="auto"/>
              <w:right w:val="single" w:sz="4" w:space="0" w:color="auto"/>
            </w:tcBorders>
            <w:shd w:val="clear" w:color="000000" w:fill="E2EFDA"/>
            <w:noWrap/>
            <w:vAlign w:val="center"/>
            <w:hideMark/>
          </w:tcPr>
          <w:p w14:paraId="355A4B8F" w14:textId="77777777" w:rsidR="007A050D" w:rsidRPr="00CE4811" w:rsidRDefault="007A050D" w:rsidP="007A050D">
            <w:pPr>
              <w:spacing w:line="240" w:lineRule="auto"/>
              <w:jc w:val="center"/>
              <w:rPr>
                <w:rFonts w:ascii="Calibri" w:eastAsia="Times New Roman" w:hAnsi="Calibri" w:cs="Calibri"/>
                <w:b/>
                <w:bCs/>
                <w:color w:val="000000"/>
                <w:sz w:val="19"/>
                <w:szCs w:val="19"/>
                <w:lang w:val="en-US"/>
              </w:rPr>
            </w:pPr>
            <w:r w:rsidRPr="00CE4811">
              <w:rPr>
                <w:rFonts w:ascii="Calibri" w:eastAsia="Times New Roman" w:hAnsi="Calibri" w:cs="Calibri"/>
                <w:b/>
                <w:bCs/>
                <w:color w:val="000000"/>
                <w:sz w:val="19"/>
                <w:szCs w:val="19"/>
                <w:lang w:val="en-US"/>
              </w:rPr>
              <w:t>Consequence</w:t>
            </w:r>
          </w:p>
        </w:tc>
      </w:tr>
      <w:tr w:rsidR="007A050D" w:rsidRPr="007A050D" w14:paraId="190B6CFE" w14:textId="77777777" w:rsidTr="007A050D">
        <w:trPr>
          <w:trHeight w:val="288"/>
        </w:trPr>
        <w:tc>
          <w:tcPr>
            <w:tcW w:w="2610" w:type="dxa"/>
            <w:tcBorders>
              <w:top w:val="single" w:sz="4" w:space="0" w:color="auto"/>
              <w:left w:val="single" w:sz="4" w:space="0" w:color="auto"/>
              <w:bottom w:val="single" w:sz="4" w:space="0" w:color="auto"/>
              <w:right w:val="single" w:sz="4" w:space="0" w:color="auto"/>
            </w:tcBorders>
            <w:shd w:val="clear" w:color="000000" w:fill="EDEDED"/>
            <w:vAlign w:val="bottom"/>
            <w:hideMark/>
          </w:tcPr>
          <w:p w14:paraId="1021DCE9" w14:textId="263BE949"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Lightning Strike Fuel Depot</w:t>
            </w:r>
            <w:r w:rsidR="004E7800">
              <w:rPr>
                <w:rFonts w:asciiTheme="minorHAnsi" w:eastAsia="Times New Roman" w:hAnsiTheme="minorHAnsi" w:cstheme="minorHAnsi"/>
                <w:color w:val="000000"/>
                <w:sz w:val="19"/>
                <w:szCs w:val="19"/>
                <w:vertAlign w:val="superscript"/>
                <w:lang w:val="en-US"/>
              </w:rPr>
              <w:t>19</w:t>
            </w:r>
            <w:r w:rsidRPr="00CE4811">
              <w:rPr>
                <w:rFonts w:asciiTheme="minorHAnsi" w:eastAsia="Times New Roman" w:hAnsiTheme="minorHAnsi" w:cstheme="minorHAnsi"/>
                <w:color w:val="000000"/>
                <w:sz w:val="19"/>
                <w:szCs w:val="19"/>
                <w:lang w:val="en-US"/>
              </w:rPr>
              <w:t xml:space="preserve">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7E249295"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Egypt: 1994</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5C186A51"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Lightning</w:t>
            </w:r>
          </w:p>
        </w:tc>
        <w:tc>
          <w:tcPr>
            <w:tcW w:w="4225" w:type="dxa"/>
            <w:tcBorders>
              <w:top w:val="single" w:sz="4" w:space="0" w:color="auto"/>
              <w:left w:val="nil"/>
              <w:bottom w:val="single" w:sz="4" w:space="0" w:color="auto"/>
              <w:right w:val="single" w:sz="4" w:space="0" w:color="auto"/>
            </w:tcBorders>
            <w:shd w:val="clear" w:color="auto" w:fill="auto"/>
            <w:vAlign w:val="bottom"/>
            <w:hideMark/>
          </w:tcPr>
          <w:p w14:paraId="2FB39FEF"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Fuel flowed into village and killed 400 people</w:t>
            </w:r>
          </w:p>
        </w:tc>
      </w:tr>
      <w:tr w:rsidR="007A050D" w:rsidRPr="007A050D" w14:paraId="196CF962"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66610597" w14:textId="1177F338" w:rsidR="007A050D" w:rsidRPr="004E7800"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Pembroke Refinery Lightning</w:t>
            </w:r>
            <w:r w:rsidR="004E7800">
              <w:rPr>
                <w:rFonts w:asciiTheme="minorHAnsi" w:eastAsia="Times New Roman" w:hAnsiTheme="minorHAnsi" w:cstheme="minorHAnsi"/>
                <w:color w:val="000000"/>
                <w:sz w:val="19"/>
                <w:szCs w:val="19"/>
                <w:vertAlign w:val="superscript"/>
                <w:lang w:val="en-US"/>
              </w:rPr>
              <w:t>19</w:t>
            </w:r>
          </w:p>
        </w:tc>
        <w:tc>
          <w:tcPr>
            <w:tcW w:w="2160" w:type="dxa"/>
            <w:tcBorders>
              <w:top w:val="nil"/>
              <w:left w:val="nil"/>
              <w:bottom w:val="single" w:sz="4" w:space="0" w:color="auto"/>
              <w:right w:val="single" w:sz="4" w:space="0" w:color="auto"/>
            </w:tcBorders>
            <w:shd w:val="clear" w:color="auto" w:fill="auto"/>
            <w:noWrap/>
            <w:vAlign w:val="bottom"/>
            <w:hideMark/>
          </w:tcPr>
          <w:p w14:paraId="33207056"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United Kingdom: 1994</w:t>
            </w:r>
          </w:p>
        </w:tc>
        <w:tc>
          <w:tcPr>
            <w:tcW w:w="2070" w:type="dxa"/>
            <w:tcBorders>
              <w:top w:val="nil"/>
              <w:left w:val="nil"/>
              <w:bottom w:val="single" w:sz="4" w:space="0" w:color="auto"/>
              <w:right w:val="single" w:sz="4" w:space="0" w:color="auto"/>
            </w:tcBorders>
            <w:shd w:val="clear" w:color="auto" w:fill="auto"/>
            <w:noWrap/>
            <w:vAlign w:val="bottom"/>
            <w:hideMark/>
          </w:tcPr>
          <w:p w14:paraId="7E825E18"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Lightning</w:t>
            </w:r>
          </w:p>
        </w:tc>
        <w:tc>
          <w:tcPr>
            <w:tcW w:w="4225" w:type="dxa"/>
            <w:tcBorders>
              <w:top w:val="nil"/>
              <w:left w:val="nil"/>
              <w:bottom w:val="single" w:sz="4" w:space="0" w:color="auto"/>
              <w:right w:val="single" w:sz="4" w:space="0" w:color="auto"/>
            </w:tcBorders>
            <w:shd w:val="clear" w:color="auto" w:fill="auto"/>
            <w:vAlign w:val="bottom"/>
            <w:hideMark/>
          </w:tcPr>
          <w:p w14:paraId="6A60AA2A"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Downtime of 4.5 months; Loss of 10% of the total refining capacity in the United Kingdom</w:t>
            </w:r>
          </w:p>
        </w:tc>
      </w:tr>
      <w:tr w:rsidR="007A050D" w:rsidRPr="007A050D" w14:paraId="4E5A0852" w14:textId="77777777" w:rsidTr="007A050D">
        <w:trPr>
          <w:trHeight w:val="73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04A7DC34" w14:textId="36A9EC6C" w:rsidR="007A050D" w:rsidRPr="003C009A"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Oil &amp; Gas Pipeline Release</w:t>
            </w:r>
            <w:r w:rsidR="003C009A">
              <w:rPr>
                <w:rFonts w:asciiTheme="minorHAnsi" w:eastAsia="Times New Roman" w:hAnsiTheme="minorHAnsi" w:cstheme="minorHAnsi"/>
                <w:color w:val="000000"/>
                <w:sz w:val="19"/>
                <w:szCs w:val="19"/>
                <w:vertAlign w:val="superscript"/>
                <w:lang w:val="en-US"/>
              </w:rPr>
              <w:t>29</w:t>
            </w:r>
          </w:p>
        </w:tc>
        <w:tc>
          <w:tcPr>
            <w:tcW w:w="2160" w:type="dxa"/>
            <w:tcBorders>
              <w:top w:val="nil"/>
              <w:left w:val="nil"/>
              <w:bottom w:val="single" w:sz="4" w:space="0" w:color="auto"/>
              <w:right w:val="single" w:sz="4" w:space="0" w:color="auto"/>
            </w:tcBorders>
            <w:shd w:val="clear" w:color="auto" w:fill="auto"/>
            <w:noWrap/>
            <w:vAlign w:val="bottom"/>
            <w:hideMark/>
          </w:tcPr>
          <w:p w14:paraId="36B761D3"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San Jacinto River USA: 1994</w:t>
            </w:r>
          </w:p>
        </w:tc>
        <w:tc>
          <w:tcPr>
            <w:tcW w:w="2070" w:type="dxa"/>
            <w:tcBorders>
              <w:top w:val="nil"/>
              <w:left w:val="nil"/>
              <w:bottom w:val="single" w:sz="4" w:space="0" w:color="auto"/>
              <w:right w:val="single" w:sz="4" w:space="0" w:color="auto"/>
            </w:tcBorders>
            <w:shd w:val="clear" w:color="auto" w:fill="auto"/>
            <w:noWrap/>
            <w:vAlign w:val="bottom"/>
            <w:hideMark/>
          </w:tcPr>
          <w:p w14:paraId="3430B891"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Flood</w:t>
            </w:r>
          </w:p>
        </w:tc>
        <w:tc>
          <w:tcPr>
            <w:tcW w:w="4225" w:type="dxa"/>
            <w:tcBorders>
              <w:top w:val="nil"/>
              <w:left w:val="nil"/>
              <w:bottom w:val="single" w:sz="4" w:space="0" w:color="auto"/>
              <w:right w:val="single" w:sz="4" w:space="0" w:color="auto"/>
            </w:tcBorders>
            <w:shd w:val="clear" w:color="auto" w:fill="auto"/>
            <w:vAlign w:val="bottom"/>
            <w:hideMark/>
          </w:tcPr>
          <w:p w14:paraId="4C254F24"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Eight pipelines ruptured; 36,000 barrels of crude oil and 200 million m^3 of natural gas released; 545 injuries</w:t>
            </w:r>
          </w:p>
        </w:tc>
      </w:tr>
      <w:tr w:rsidR="007A050D" w:rsidRPr="007A050D" w14:paraId="1C73A497" w14:textId="77777777" w:rsidTr="007A050D">
        <w:trPr>
          <w:trHeight w:val="288"/>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6EFE0F5F" w14:textId="36AC5AAB" w:rsidR="007A050D" w:rsidRPr="003C009A"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Waste Site</w:t>
            </w:r>
            <w:r w:rsidR="003C009A">
              <w:rPr>
                <w:rFonts w:asciiTheme="minorHAnsi" w:eastAsia="Times New Roman" w:hAnsiTheme="minorHAnsi" w:cstheme="minorHAnsi"/>
                <w:color w:val="000000"/>
                <w:sz w:val="19"/>
                <w:szCs w:val="19"/>
                <w:vertAlign w:val="superscript"/>
                <w:lang w:val="en-US"/>
              </w:rPr>
              <w:t>29</w:t>
            </w:r>
          </w:p>
        </w:tc>
        <w:tc>
          <w:tcPr>
            <w:tcW w:w="2160" w:type="dxa"/>
            <w:tcBorders>
              <w:top w:val="nil"/>
              <w:left w:val="nil"/>
              <w:bottom w:val="single" w:sz="4" w:space="0" w:color="auto"/>
              <w:right w:val="single" w:sz="4" w:space="0" w:color="auto"/>
            </w:tcBorders>
            <w:shd w:val="clear" w:color="auto" w:fill="auto"/>
            <w:noWrap/>
            <w:vAlign w:val="bottom"/>
            <w:hideMark/>
          </w:tcPr>
          <w:p w14:paraId="23A0AAB2"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Honduras: 1998</w:t>
            </w:r>
          </w:p>
        </w:tc>
        <w:tc>
          <w:tcPr>
            <w:tcW w:w="2070" w:type="dxa"/>
            <w:tcBorders>
              <w:top w:val="nil"/>
              <w:left w:val="nil"/>
              <w:bottom w:val="single" w:sz="4" w:space="0" w:color="auto"/>
              <w:right w:val="single" w:sz="4" w:space="0" w:color="auto"/>
            </w:tcBorders>
            <w:shd w:val="clear" w:color="auto" w:fill="auto"/>
            <w:noWrap/>
            <w:vAlign w:val="bottom"/>
            <w:hideMark/>
          </w:tcPr>
          <w:p w14:paraId="65C139D1"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40D3E7E2"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Agricultural chemicals released into environment</w:t>
            </w:r>
          </w:p>
        </w:tc>
      </w:tr>
      <w:tr w:rsidR="007A050D" w:rsidRPr="007A050D" w14:paraId="49AA8A0F"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1B7E0661" w14:textId="6415A949" w:rsidR="007A050D" w:rsidRPr="003F30E6"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Turkey Oil Refinery Tank Farm</w:t>
            </w:r>
            <w:r w:rsidR="003F30E6">
              <w:rPr>
                <w:rFonts w:asciiTheme="minorHAnsi" w:eastAsia="Times New Roman" w:hAnsiTheme="minorHAnsi" w:cstheme="minorHAnsi"/>
                <w:color w:val="000000"/>
                <w:sz w:val="19"/>
                <w:szCs w:val="19"/>
                <w:vertAlign w:val="superscript"/>
                <w:lang w:val="en-US"/>
              </w:rPr>
              <w:t>12</w:t>
            </w:r>
          </w:p>
        </w:tc>
        <w:tc>
          <w:tcPr>
            <w:tcW w:w="2160" w:type="dxa"/>
            <w:tcBorders>
              <w:top w:val="nil"/>
              <w:left w:val="nil"/>
              <w:bottom w:val="single" w:sz="4" w:space="0" w:color="auto"/>
              <w:right w:val="single" w:sz="4" w:space="0" w:color="auto"/>
            </w:tcBorders>
            <w:shd w:val="clear" w:color="auto" w:fill="auto"/>
            <w:noWrap/>
            <w:vAlign w:val="bottom"/>
            <w:hideMark/>
          </w:tcPr>
          <w:p w14:paraId="4CC782B1"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Turkey: 1999</w:t>
            </w:r>
          </w:p>
        </w:tc>
        <w:tc>
          <w:tcPr>
            <w:tcW w:w="2070" w:type="dxa"/>
            <w:tcBorders>
              <w:top w:val="nil"/>
              <w:left w:val="nil"/>
              <w:bottom w:val="single" w:sz="4" w:space="0" w:color="auto"/>
              <w:right w:val="single" w:sz="4" w:space="0" w:color="auto"/>
            </w:tcBorders>
            <w:shd w:val="clear" w:color="auto" w:fill="auto"/>
            <w:noWrap/>
            <w:vAlign w:val="bottom"/>
            <w:hideMark/>
          </w:tcPr>
          <w:p w14:paraId="1CED96C5"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Earthquake/Tsunami</w:t>
            </w:r>
          </w:p>
        </w:tc>
        <w:tc>
          <w:tcPr>
            <w:tcW w:w="4225" w:type="dxa"/>
            <w:tcBorders>
              <w:top w:val="nil"/>
              <w:left w:val="nil"/>
              <w:bottom w:val="single" w:sz="4" w:space="0" w:color="auto"/>
              <w:right w:val="single" w:sz="4" w:space="0" w:color="auto"/>
            </w:tcBorders>
            <w:shd w:val="clear" w:color="auto" w:fill="auto"/>
            <w:vAlign w:val="bottom"/>
            <w:hideMark/>
          </w:tcPr>
          <w:p w14:paraId="61BDCE91" w14:textId="3FC52B55"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 xml:space="preserve">Fire in </w:t>
            </w:r>
            <w:r w:rsidR="007E7A97" w:rsidRPr="00CE4811">
              <w:rPr>
                <w:rFonts w:asciiTheme="minorHAnsi" w:eastAsia="Times New Roman" w:hAnsiTheme="minorHAnsi" w:cstheme="minorHAnsi"/>
                <w:color w:val="000000"/>
                <w:sz w:val="19"/>
                <w:szCs w:val="19"/>
                <w:lang w:val="en-US"/>
              </w:rPr>
              <w:t>naphtha</w:t>
            </w:r>
            <w:r w:rsidRPr="00CE4811">
              <w:rPr>
                <w:rFonts w:asciiTheme="minorHAnsi" w:eastAsia="Times New Roman" w:hAnsiTheme="minorHAnsi" w:cstheme="minorHAnsi"/>
                <w:color w:val="000000"/>
                <w:sz w:val="19"/>
                <w:szCs w:val="19"/>
                <w:lang w:val="en-US"/>
              </w:rPr>
              <w:t xml:space="preserve"> tanks; Fire spread causing explosions at adjacent chemical tanks</w:t>
            </w:r>
          </w:p>
        </w:tc>
      </w:tr>
      <w:tr w:rsidR="007A050D" w:rsidRPr="007A050D" w14:paraId="303D88D2"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2E7F452E" w14:textId="7026BDFD" w:rsidR="007A050D" w:rsidRPr="003C009A"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Gold Mine Settling Pond</w:t>
            </w:r>
            <w:r w:rsidR="003C009A">
              <w:rPr>
                <w:rFonts w:asciiTheme="minorHAnsi" w:eastAsia="Times New Roman" w:hAnsiTheme="minorHAnsi" w:cstheme="minorHAnsi"/>
                <w:color w:val="000000"/>
                <w:sz w:val="19"/>
                <w:szCs w:val="19"/>
                <w:vertAlign w:val="superscript"/>
                <w:lang w:val="en-US"/>
              </w:rPr>
              <w:t>29</w:t>
            </w:r>
          </w:p>
        </w:tc>
        <w:tc>
          <w:tcPr>
            <w:tcW w:w="2160" w:type="dxa"/>
            <w:tcBorders>
              <w:top w:val="nil"/>
              <w:left w:val="nil"/>
              <w:bottom w:val="single" w:sz="4" w:space="0" w:color="auto"/>
              <w:right w:val="single" w:sz="4" w:space="0" w:color="auto"/>
            </w:tcBorders>
            <w:shd w:val="clear" w:color="auto" w:fill="auto"/>
            <w:noWrap/>
            <w:vAlign w:val="bottom"/>
            <w:hideMark/>
          </w:tcPr>
          <w:p w14:paraId="638DC67B"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Romania: 2000</w:t>
            </w:r>
          </w:p>
        </w:tc>
        <w:tc>
          <w:tcPr>
            <w:tcW w:w="2070" w:type="dxa"/>
            <w:tcBorders>
              <w:top w:val="nil"/>
              <w:left w:val="nil"/>
              <w:bottom w:val="single" w:sz="4" w:space="0" w:color="auto"/>
              <w:right w:val="single" w:sz="4" w:space="0" w:color="auto"/>
            </w:tcBorders>
            <w:shd w:val="clear" w:color="auto" w:fill="auto"/>
            <w:noWrap/>
            <w:vAlign w:val="bottom"/>
            <w:hideMark/>
          </w:tcPr>
          <w:p w14:paraId="5104558B"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Flood</w:t>
            </w:r>
          </w:p>
        </w:tc>
        <w:tc>
          <w:tcPr>
            <w:tcW w:w="4225" w:type="dxa"/>
            <w:tcBorders>
              <w:top w:val="nil"/>
              <w:left w:val="nil"/>
              <w:bottom w:val="single" w:sz="4" w:space="0" w:color="auto"/>
              <w:right w:val="single" w:sz="4" w:space="0" w:color="auto"/>
            </w:tcBorders>
            <w:shd w:val="clear" w:color="auto" w:fill="auto"/>
            <w:vAlign w:val="bottom"/>
            <w:hideMark/>
          </w:tcPr>
          <w:p w14:paraId="2E528ED0"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Pond dam breached; Cyanide and toxic metals released into river system; Ecosystem destruction</w:t>
            </w:r>
          </w:p>
        </w:tc>
      </w:tr>
      <w:tr w:rsidR="007A050D" w:rsidRPr="007A050D" w14:paraId="6875A690"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43B6B02A" w14:textId="285B32DD" w:rsidR="007A050D" w:rsidRPr="004E7800"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Naphtha Tank Lightning Strike</w:t>
            </w:r>
            <w:r w:rsidR="004E7800">
              <w:rPr>
                <w:rFonts w:asciiTheme="minorHAnsi" w:eastAsia="Times New Roman" w:hAnsiTheme="minorHAnsi" w:cstheme="minorHAnsi"/>
                <w:color w:val="000000"/>
                <w:sz w:val="19"/>
                <w:szCs w:val="19"/>
                <w:vertAlign w:val="superscript"/>
                <w:lang w:val="en-US"/>
              </w:rPr>
              <w:t>19</w:t>
            </w:r>
          </w:p>
        </w:tc>
        <w:tc>
          <w:tcPr>
            <w:tcW w:w="2160" w:type="dxa"/>
            <w:tcBorders>
              <w:top w:val="nil"/>
              <w:left w:val="nil"/>
              <w:bottom w:val="single" w:sz="4" w:space="0" w:color="auto"/>
              <w:right w:val="single" w:sz="4" w:space="0" w:color="auto"/>
            </w:tcBorders>
            <w:shd w:val="clear" w:color="auto" w:fill="auto"/>
            <w:noWrap/>
            <w:vAlign w:val="bottom"/>
            <w:hideMark/>
          </w:tcPr>
          <w:p w14:paraId="529106DC"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Germany: 2001</w:t>
            </w:r>
          </w:p>
        </w:tc>
        <w:tc>
          <w:tcPr>
            <w:tcW w:w="2070" w:type="dxa"/>
            <w:tcBorders>
              <w:top w:val="nil"/>
              <w:left w:val="nil"/>
              <w:bottom w:val="single" w:sz="4" w:space="0" w:color="auto"/>
              <w:right w:val="single" w:sz="4" w:space="0" w:color="auto"/>
            </w:tcBorders>
            <w:shd w:val="clear" w:color="auto" w:fill="auto"/>
            <w:noWrap/>
            <w:vAlign w:val="bottom"/>
            <w:hideMark/>
          </w:tcPr>
          <w:p w14:paraId="20C10A54"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Lightning</w:t>
            </w:r>
          </w:p>
        </w:tc>
        <w:tc>
          <w:tcPr>
            <w:tcW w:w="4225" w:type="dxa"/>
            <w:tcBorders>
              <w:top w:val="nil"/>
              <w:left w:val="nil"/>
              <w:bottom w:val="single" w:sz="4" w:space="0" w:color="auto"/>
              <w:right w:val="single" w:sz="4" w:space="0" w:color="auto"/>
            </w:tcBorders>
            <w:shd w:val="clear" w:color="auto" w:fill="auto"/>
            <w:vAlign w:val="bottom"/>
            <w:hideMark/>
          </w:tcPr>
          <w:p w14:paraId="28B5FB47"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Fire started in storage area</w:t>
            </w:r>
          </w:p>
        </w:tc>
      </w:tr>
      <w:tr w:rsidR="007A050D" w:rsidRPr="007A050D" w14:paraId="0CD49390"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0483BF01" w14:textId="77646274" w:rsidR="007A050D" w:rsidRPr="00F46925"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Chemical Factory Release</w:t>
            </w:r>
            <w:r w:rsidR="00F46925">
              <w:rPr>
                <w:rFonts w:asciiTheme="minorHAnsi" w:eastAsia="Times New Roman" w:hAnsiTheme="minorHAnsi" w:cstheme="minorHAnsi"/>
                <w:color w:val="000000"/>
                <w:sz w:val="19"/>
                <w:szCs w:val="19"/>
                <w:vertAlign w:val="superscript"/>
                <w:lang w:val="en-US"/>
              </w:rPr>
              <w:t>5</w:t>
            </w:r>
          </w:p>
        </w:tc>
        <w:tc>
          <w:tcPr>
            <w:tcW w:w="2160" w:type="dxa"/>
            <w:tcBorders>
              <w:top w:val="nil"/>
              <w:left w:val="nil"/>
              <w:bottom w:val="single" w:sz="4" w:space="0" w:color="auto"/>
              <w:right w:val="single" w:sz="4" w:space="0" w:color="auto"/>
            </w:tcBorders>
            <w:shd w:val="clear" w:color="auto" w:fill="auto"/>
            <w:noWrap/>
            <w:vAlign w:val="bottom"/>
            <w:hideMark/>
          </w:tcPr>
          <w:p w14:paraId="4D4330ED"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Central Europe: 2002</w:t>
            </w:r>
          </w:p>
        </w:tc>
        <w:tc>
          <w:tcPr>
            <w:tcW w:w="2070" w:type="dxa"/>
            <w:tcBorders>
              <w:top w:val="nil"/>
              <w:left w:val="nil"/>
              <w:bottom w:val="single" w:sz="4" w:space="0" w:color="auto"/>
              <w:right w:val="single" w:sz="4" w:space="0" w:color="auto"/>
            </w:tcBorders>
            <w:shd w:val="clear" w:color="auto" w:fill="auto"/>
            <w:noWrap/>
            <w:vAlign w:val="bottom"/>
            <w:hideMark/>
          </w:tcPr>
          <w:p w14:paraId="25B8CA58"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Flood</w:t>
            </w:r>
          </w:p>
        </w:tc>
        <w:tc>
          <w:tcPr>
            <w:tcW w:w="4225" w:type="dxa"/>
            <w:tcBorders>
              <w:top w:val="nil"/>
              <w:left w:val="nil"/>
              <w:bottom w:val="single" w:sz="4" w:space="0" w:color="auto"/>
              <w:right w:val="single" w:sz="4" w:space="0" w:color="auto"/>
            </w:tcBorders>
            <w:shd w:val="clear" w:color="auto" w:fill="auto"/>
            <w:vAlign w:val="bottom"/>
            <w:hideMark/>
          </w:tcPr>
          <w:p w14:paraId="3D374811"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Severe chemical release into River Elbe and riverbank</w:t>
            </w:r>
          </w:p>
        </w:tc>
      </w:tr>
      <w:tr w:rsidR="007A050D" w:rsidRPr="007A050D" w14:paraId="4EB5B5C9" w14:textId="77777777" w:rsidTr="007A050D">
        <w:trPr>
          <w:trHeight w:val="288"/>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522DB78E" w14:textId="6F02F756" w:rsidR="007A050D" w:rsidRPr="00F46925"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France Chemical Plant</w:t>
            </w:r>
            <w:r w:rsidR="00F46925">
              <w:rPr>
                <w:rFonts w:asciiTheme="minorHAnsi" w:eastAsia="Times New Roman" w:hAnsiTheme="minorHAnsi" w:cstheme="minorHAnsi"/>
                <w:color w:val="000000"/>
                <w:sz w:val="19"/>
                <w:szCs w:val="19"/>
                <w:vertAlign w:val="superscript"/>
                <w:lang w:val="en-US"/>
              </w:rPr>
              <w:t>7</w:t>
            </w:r>
          </w:p>
        </w:tc>
        <w:tc>
          <w:tcPr>
            <w:tcW w:w="2160" w:type="dxa"/>
            <w:tcBorders>
              <w:top w:val="nil"/>
              <w:left w:val="nil"/>
              <w:bottom w:val="single" w:sz="4" w:space="0" w:color="auto"/>
              <w:right w:val="single" w:sz="4" w:space="0" w:color="auto"/>
            </w:tcBorders>
            <w:shd w:val="clear" w:color="auto" w:fill="auto"/>
            <w:noWrap/>
            <w:vAlign w:val="bottom"/>
            <w:hideMark/>
          </w:tcPr>
          <w:p w14:paraId="3EE79DED"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France: 2002</w:t>
            </w:r>
          </w:p>
        </w:tc>
        <w:tc>
          <w:tcPr>
            <w:tcW w:w="2070" w:type="dxa"/>
            <w:tcBorders>
              <w:top w:val="nil"/>
              <w:left w:val="nil"/>
              <w:bottom w:val="single" w:sz="4" w:space="0" w:color="auto"/>
              <w:right w:val="single" w:sz="4" w:space="0" w:color="auto"/>
            </w:tcBorders>
            <w:shd w:val="clear" w:color="auto" w:fill="auto"/>
            <w:noWrap/>
            <w:vAlign w:val="bottom"/>
            <w:hideMark/>
          </w:tcPr>
          <w:p w14:paraId="56A250AF"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Freeze</w:t>
            </w:r>
          </w:p>
        </w:tc>
        <w:tc>
          <w:tcPr>
            <w:tcW w:w="4225" w:type="dxa"/>
            <w:tcBorders>
              <w:top w:val="nil"/>
              <w:left w:val="nil"/>
              <w:bottom w:val="single" w:sz="4" w:space="0" w:color="auto"/>
              <w:right w:val="single" w:sz="4" w:space="0" w:color="auto"/>
            </w:tcBorders>
            <w:shd w:val="clear" w:color="auto" w:fill="auto"/>
            <w:vAlign w:val="bottom"/>
            <w:hideMark/>
          </w:tcPr>
          <w:p w14:paraId="2BFE1D45"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 xml:space="preserve">1200 </w:t>
            </w:r>
            <w:proofErr w:type="spellStart"/>
            <w:r w:rsidRPr="00CE4811">
              <w:rPr>
                <w:rFonts w:asciiTheme="minorHAnsi" w:eastAsia="Times New Roman" w:hAnsiTheme="minorHAnsi" w:cstheme="minorHAnsi"/>
                <w:color w:val="000000"/>
                <w:sz w:val="19"/>
                <w:szCs w:val="19"/>
                <w:lang w:val="en-US"/>
              </w:rPr>
              <w:t>tonnes</w:t>
            </w:r>
            <w:proofErr w:type="spellEnd"/>
            <w:r w:rsidRPr="00CE4811">
              <w:rPr>
                <w:rFonts w:asciiTheme="minorHAnsi" w:eastAsia="Times New Roman" w:hAnsiTheme="minorHAnsi" w:cstheme="minorHAnsi"/>
                <w:color w:val="000000"/>
                <w:sz w:val="19"/>
                <w:szCs w:val="19"/>
                <w:lang w:val="en-US"/>
              </w:rPr>
              <w:t xml:space="preserve"> of cyclohexane released</w:t>
            </w:r>
          </w:p>
        </w:tc>
      </w:tr>
      <w:tr w:rsidR="007A050D" w:rsidRPr="007A050D" w14:paraId="65D710EE"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2C0BB211" w14:textId="766E4166" w:rsidR="007A050D" w:rsidRPr="00F46925"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Taylor Energy Oil Platform</w:t>
            </w:r>
            <w:r w:rsidR="00F46925">
              <w:rPr>
                <w:rFonts w:asciiTheme="minorHAnsi" w:eastAsia="Times New Roman" w:hAnsiTheme="minorHAnsi" w:cstheme="minorHAnsi"/>
                <w:color w:val="000000"/>
                <w:sz w:val="19"/>
                <w:szCs w:val="19"/>
                <w:vertAlign w:val="superscript"/>
                <w:lang w:val="en-US"/>
              </w:rPr>
              <w:t>8,9</w:t>
            </w:r>
          </w:p>
        </w:tc>
        <w:tc>
          <w:tcPr>
            <w:tcW w:w="2160" w:type="dxa"/>
            <w:tcBorders>
              <w:top w:val="nil"/>
              <w:left w:val="nil"/>
              <w:bottom w:val="single" w:sz="4" w:space="0" w:color="auto"/>
              <w:right w:val="single" w:sz="4" w:space="0" w:color="auto"/>
            </w:tcBorders>
            <w:shd w:val="clear" w:color="auto" w:fill="auto"/>
            <w:noWrap/>
            <w:vAlign w:val="bottom"/>
            <w:hideMark/>
          </w:tcPr>
          <w:p w14:paraId="57BB0C0B"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Louisiana: 2004</w:t>
            </w:r>
          </w:p>
        </w:tc>
        <w:tc>
          <w:tcPr>
            <w:tcW w:w="2070" w:type="dxa"/>
            <w:tcBorders>
              <w:top w:val="nil"/>
              <w:left w:val="nil"/>
              <w:bottom w:val="single" w:sz="4" w:space="0" w:color="auto"/>
              <w:right w:val="single" w:sz="4" w:space="0" w:color="auto"/>
            </w:tcBorders>
            <w:shd w:val="clear" w:color="auto" w:fill="auto"/>
            <w:noWrap/>
            <w:vAlign w:val="bottom"/>
            <w:hideMark/>
          </w:tcPr>
          <w:p w14:paraId="3DC9E1FB"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04EF27D0"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Wells leaked oil &amp; gas into Gulf of Mexico for 15 years+</w:t>
            </w:r>
          </w:p>
        </w:tc>
      </w:tr>
      <w:tr w:rsidR="007A050D" w:rsidRPr="007A050D" w14:paraId="725BA3A7"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06B16769" w14:textId="2E9D1533" w:rsidR="007A050D" w:rsidRPr="00A071BC"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Deepwater Nautilus Oil Platform</w:t>
            </w:r>
            <w:r w:rsidR="00A071BC">
              <w:rPr>
                <w:rFonts w:asciiTheme="minorHAnsi" w:eastAsia="Times New Roman" w:hAnsiTheme="minorHAnsi" w:cstheme="minorHAnsi"/>
                <w:color w:val="000000"/>
                <w:sz w:val="19"/>
                <w:szCs w:val="19"/>
                <w:vertAlign w:val="superscript"/>
                <w:lang w:val="en-US"/>
              </w:rPr>
              <w:t>1</w:t>
            </w:r>
          </w:p>
        </w:tc>
        <w:tc>
          <w:tcPr>
            <w:tcW w:w="2160" w:type="dxa"/>
            <w:tcBorders>
              <w:top w:val="nil"/>
              <w:left w:val="nil"/>
              <w:bottom w:val="single" w:sz="4" w:space="0" w:color="auto"/>
              <w:right w:val="single" w:sz="4" w:space="0" w:color="auto"/>
            </w:tcBorders>
            <w:shd w:val="clear" w:color="auto" w:fill="auto"/>
            <w:noWrap/>
            <w:vAlign w:val="bottom"/>
            <w:hideMark/>
          </w:tcPr>
          <w:p w14:paraId="5ED8DEAA"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Gulf of Mexico: 2005</w:t>
            </w:r>
          </w:p>
        </w:tc>
        <w:tc>
          <w:tcPr>
            <w:tcW w:w="2070" w:type="dxa"/>
            <w:tcBorders>
              <w:top w:val="nil"/>
              <w:left w:val="nil"/>
              <w:bottom w:val="single" w:sz="4" w:space="0" w:color="auto"/>
              <w:right w:val="single" w:sz="4" w:space="0" w:color="auto"/>
            </w:tcBorders>
            <w:shd w:val="clear" w:color="auto" w:fill="auto"/>
            <w:noWrap/>
            <w:vAlign w:val="bottom"/>
            <w:hideMark/>
          </w:tcPr>
          <w:p w14:paraId="40E31073" w14:textId="6C38E7A5"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r w:rsidR="000E0946">
              <w:rPr>
                <w:rFonts w:asciiTheme="minorHAnsi" w:eastAsia="Times New Roman" w:hAnsiTheme="minorHAnsi" w:cstheme="minorHAnsi"/>
                <w:color w:val="000000"/>
                <w:sz w:val="19"/>
                <w:szCs w:val="19"/>
                <w:lang w:val="en-US"/>
              </w:rPr>
              <w:t>*</w:t>
            </w:r>
          </w:p>
        </w:tc>
        <w:tc>
          <w:tcPr>
            <w:tcW w:w="4225" w:type="dxa"/>
            <w:tcBorders>
              <w:top w:val="nil"/>
              <w:left w:val="nil"/>
              <w:bottom w:val="single" w:sz="4" w:space="0" w:color="auto"/>
              <w:right w:val="single" w:sz="4" w:space="0" w:color="auto"/>
            </w:tcBorders>
            <w:shd w:val="clear" w:color="auto" w:fill="auto"/>
            <w:vAlign w:val="bottom"/>
            <w:hideMark/>
          </w:tcPr>
          <w:p w14:paraId="61FAECCF" w14:textId="234C3B6A"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 xml:space="preserve">Rig pushed 80 miles offshore; Tore 4 others loose and capsized a </w:t>
            </w:r>
            <w:r w:rsidR="007456FD" w:rsidRPr="00CE4811">
              <w:rPr>
                <w:rFonts w:asciiTheme="minorHAnsi" w:eastAsia="Times New Roman" w:hAnsiTheme="minorHAnsi" w:cstheme="minorHAnsi"/>
                <w:color w:val="000000"/>
                <w:sz w:val="19"/>
                <w:szCs w:val="19"/>
                <w:lang w:val="en-US"/>
              </w:rPr>
              <w:t>fifth</w:t>
            </w:r>
          </w:p>
        </w:tc>
      </w:tr>
      <w:tr w:rsidR="007A050D" w:rsidRPr="007A050D" w14:paraId="760E33B4" w14:textId="77777777" w:rsidTr="007A050D">
        <w:trPr>
          <w:trHeight w:val="288"/>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40A2316F" w14:textId="19D49B2B" w:rsidR="007A050D" w:rsidRPr="00A071BC"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Ocean Warwick Platform</w:t>
            </w:r>
            <w:r w:rsidR="00A071BC">
              <w:rPr>
                <w:rFonts w:asciiTheme="minorHAnsi" w:eastAsia="Times New Roman" w:hAnsiTheme="minorHAnsi" w:cstheme="minorHAnsi"/>
                <w:color w:val="000000"/>
                <w:sz w:val="19"/>
                <w:szCs w:val="19"/>
                <w:vertAlign w:val="superscript"/>
                <w:lang w:val="en-US"/>
              </w:rPr>
              <w:t>1</w:t>
            </w:r>
          </w:p>
        </w:tc>
        <w:tc>
          <w:tcPr>
            <w:tcW w:w="2160" w:type="dxa"/>
            <w:tcBorders>
              <w:top w:val="nil"/>
              <w:left w:val="nil"/>
              <w:bottom w:val="single" w:sz="4" w:space="0" w:color="auto"/>
              <w:right w:val="single" w:sz="4" w:space="0" w:color="auto"/>
            </w:tcBorders>
            <w:shd w:val="clear" w:color="auto" w:fill="auto"/>
            <w:noWrap/>
            <w:vAlign w:val="bottom"/>
            <w:hideMark/>
          </w:tcPr>
          <w:p w14:paraId="294F3B3A" w14:textId="6EF3C697" w:rsidR="007A050D" w:rsidRPr="00CE4811" w:rsidRDefault="0054098F"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Gulf of Mexico</w:t>
            </w:r>
            <w:r w:rsidR="007A050D" w:rsidRPr="00CE4811">
              <w:rPr>
                <w:rFonts w:asciiTheme="minorHAnsi" w:eastAsia="Times New Roman" w:hAnsiTheme="minorHAnsi" w:cstheme="minorHAnsi"/>
                <w:color w:val="000000"/>
                <w:sz w:val="19"/>
                <w:szCs w:val="19"/>
                <w:lang w:val="en-US"/>
              </w:rPr>
              <w:t>: 2005</w:t>
            </w:r>
          </w:p>
        </w:tc>
        <w:tc>
          <w:tcPr>
            <w:tcW w:w="2070" w:type="dxa"/>
            <w:tcBorders>
              <w:top w:val="nil"/>
              <w:left w:val="nil"/>
              <w:bottom w:val="single" w:sz="4" w:space="0" w:color="auto"/>
              <w:right w:val="single" w:sz="4" w:space="0" w:color="auto"/>
            </w:tcBorders>
            <w:shd w:val="clear" w:color="auto" w:fill="auto"/>
            <w:noWrap/>
            <w:vAlign w:val="bottom"/>
            <w:hideMark/>
          </w:tcPr>
          <w:p w14:paraId="5F9FF9FC"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17461131"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 xml:space="preserve">Rig </w:t>
            </w:r>
            <w:proofErr w:type="gramStart"/>
            <w:r w:rsidRPr="00CE4811">
              <w:rPr>
                <w:rFonts w:asciiTheme="minorHAnsi" w:eastAsia="Times New Roman" w:hAnsiTheme="minorHAnsi" w:cstheme="minorHAnsi"/>
                <w:color w:val="000000"/>
                <w:sz w:val="19"/>
                <w:szCs w:val="19"/>
                <w:lang w:val="en-US"/>
              </w:rPr>
              <w:t>completely destroyed</w:t>
            </w:r>
            <w:proofErr w:type="gramEnd"/>
          </w:p>
        </w:tc>
      </w:tr>
      <w:tr w:rsidR="007A050D" w:rsidRPr="007A050D" w14:paraId="240A91A6"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19E2755B" w14:textId="547BB97D" w:rsidR="007A050D" w:rsidRPr="003F7B23"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Bass Enterprises South</w:t>
            </w:r>
            <w:r w:rsidR="003F7B23">
              <w:rPr>
                <w:rFonts w:asciiTheme="minorHAnsi" w:eastAsia="Times New Roman" w:hAnsiTheme="minorHAnsi" w:cstheme="minorHAnsi"/>
                <w:color w:val="000000"/>
                <w:sz w:val="19"/>
                <w:szCs w:val="19"/>
                <w:vertAlign w:val="superscript"/>
                <w:lang w:val="en-US"/>
              </w:rPr>
              <w:t>2</w:t>
            </w:r>
            <w:r w:rsidR="003C009A">
              <w:rPr>
                <w:rFonts w:asciiTheme="minorHAnsi" w:eastAsia="Times New Roman" w:hAnsiTheme="minorHAnsi" w:cstheme="minorHAnsi"/>
                <w:color w:val="000000"/>
                <w:sz w:val="19"/>
                <w:szCs w:val="19"/>
                <w:vertAlign w:val="superscript"/>
                <w:lang w:val="en-US"/>
              </w:rPr>
              <w:t>6</w:t>
            </w:r>
          </w:p>
        </w:tc>
        <w:tc>
          <w:tcPr>
            <w:tcW w:w="2160" w:type="dxa"/>
            <w:tcBorders>
              <w:top w:val="nil"/>
              <w:left w:val="nil"/>
              <w:bottom w:val="single" w:sz="4" w:space="0" w:color="auto"/>
              <w:right w:val="single" w:sz="4" w:space="0" w:color="auto"/>
            </w:tcBorders>
            <w:shd w:val="clear" w:color="auto" w:fill="auto"/>
            <w:noWrap/>
            <w:vAlign w:val="bottom"/>
            <w:hideMark/>
          </w:tcPr>
          <w:p w14:paraId="1FBCEC5E"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Louisiana: 2005</w:t>
            </w:r>
          </w:p>
        </w:tc>
        <w:tc>
          <w:tcPr>
            <w:tcW w:w="2070" w:type="dxa"/>
            <w:tcBorders>
              <w:top w:val="nil"/>
              <w:left w:val="nil"/>
              <w:bottom w:val="single" w:sz="4" w:space="0" w:color="auto"/>
              <w:right w:val="single" w:sz="4" w:space="0" w:color="auto"/>
            </w:tcBorders>
            <w:shd w:val="clear" w:color="auto" w:fill="auto"/>
            <w:noWrap/>
            <w:vAlign w:val="bottom"/>
            <w:hideMark/>
          </w:tcPr>
          <w:p w14:paraId="2DC4907D"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68E7EA0B" w14:textId="0ACCEF4A"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 xml:space="preserve">Oil spilled into Mississippi River; </w:t>
            </w:r>
            <w:r w:rsidR="006A31DC" w:rsidRPr="00CE4811">
              <w:rPr>
                <w:rFonts w:asciiTheme="minorHAnsi" w:eastAsia="Times New Roman" w:hAnsiTheme="minorHAnsi" w:cstheme="minorHAnsi"/>
                <w:color w:val="000000"/>
                <w:sz w:val="19"/>
                <w:szCs w:val="19"/>
                <w:lang w:val="en-US"/>
              </w:rPr>
              <w:t>Leak from rig drifted &amp; c</w:t>
            </w:r>
            <w:r w:rsidRPr="00CE4811">
              <w:rPr>
                <w:rFonts w:asciiTheme="minorHAnsi" w:eastAsia="Times New Roman" w:hAnsiTheme="minorHAnsi" w:cstheme="minorHAnsi"/>
                <w:color w:val="000000"/>
                <w:sz w:val="19"/>
                <w:szCs w:val="19"/>
                <w:lang w:val="en-US"/>
              </w:rPr>
              <w:t xml:space="preserve">ontaminated St. </w:t>
            </w:r>
            <w:r w:rsidR="007E7A97" w:rsidRPr="00CE4811">
              <w:rPr>
                <w:rFonts w:asciiTheme="minorHAnsi" w:eastAsia="Times New Roman" w:hAnsiTheme="minorHAnsi" w:cstheme="minorHAnsi"/>
                <w:color w:val="000000"/>
                <w:sz w:val="19"/>
                <w:szCs w:val="19"/>
                <w:lang w:val="en-US"/>
              </w:rPr>
              <w:t>Plaquemines</w:t>
            </w:r>
            <w:r w:rsidRPr="00CE4811">
              <w:rPr>
                <w:rFonts w:asciiTheme="minorHAnsi" w:eastAsia="Times New Roman" w:hAnsiTheme="minorHAnsi" w:cstheme="minorHAnsi"/>
                <w:color w:val="000000"/>
                <w:sz w:val="19"/>
                <w:szCs w:val="19"/>
                <w:lang w:val="en-US"/>
              </w:rPr>
              <w:t xml:space="preserve"> Parish</w:t>
            </w:r>
            <w:r w:rsidR="0054098F" w:rsidRPr="00CE4811">
              <w:rPr>
                <w:rFonts w:asciiTheme="minorHAnsi" w:eastAsia="Times New Roman" w:hAnsiTheme="minorHAnsi" w:cstheme="minorHAnsi"/>
                <w:color w:val="000000"/>
                <w:sz w:val="19"/>
                <w:szCs w:val="19"/>
                <w:lang w:val="en-US"/>
              </w:rPr>
              <w:t xml:space="preserve"> </w:t>
            </w:r>
          </w:p>
        </w:tc>
      </w:tr>
      <w:tr w:rsidR="007A050D" w:rsidRPr="007A050D" w14:paraId="342C7562"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44824520" w14:textId="41ACDBF7" w:rsidR="007A050D" w:rsidRPr="003F7B23"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Shell Pilot Town</w:t>
            </w:r>
            <w:r w:rsidR="003F7B23">
              <w:rPr>
                <w:rFonts w:asciiTheme="minorHAnsi" w:eastAsia="Times New Roman" w:hAnsiTheme="minorHAnsi" w:cstheme="minorHAnsi"/>
                <w:color w:val="000000"/>
                <w:sz w:val="19"/>
                <w:szCs w:val="19"/>
                <w:vertAlign w:val="superscript"/>
                <w:lang w:val="en-US"/>
              </w:rPr>
              <w:t>20</w:t>
            </w:r>
          </w:p>
        </w:tc>
        <w:tc>
          <w:tcPr>
            <w:tcW w:w="2160" w:type="dxa"/>
            <w:tcBorders>
              <w:top w:val="nil"/>
              <w:left w:val="nil"/>
              <w:bottom w:val="single" w:sz="4" w:space="0" w:color="auto"/>
              <w:right w:val="single" w:sz="4" w:space="0" w:color="auto"/>
            </w:tcBorders>
            <w:shd w:val="clear" w:color="auto" w:fill="auto"/>
            <w:noWrap/>
            <w:vAlign w:val="bottom"/>
            <w:hideMark/>
          </w:tcPr>
          <w:p w14:paraId="54A2C2D4"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Louisiana: 2005</w:t>
            </w:r>
          </w:p>
        </w:tc>
        <w:tc>
          <w:tcPr>
            <w:tcW w:w="2070" w:type="dxa"/>
            <w:tcBorders>
              <w:top w:val="nil"/>
              <w:left w:val="nil"/>
              <w:bottom w:val="single" w:sz="4" w:space="0" w:color="auto"/>
              <w:right w:val="single" w:sz="4" w:space="0" w:color="auto"/>
            </w:tcBorders>
            <w:shd w:val="clear" w:color="auto" w:fill="auto"/>
            <w:noWrap/>
            <w:vAlign w:val="bottom"/>
            <w:hideMark/>
          </w:tcPr>
          <w:p w14:paraId="03190F91"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7376EB44"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 xml:space="preserve">Approximately 10,000 barrels estimated to have been leaked in </w:t>
            </w:r>
            <w:proofErr w:type="spellStart"/>
            <w:r w:rsidRPr="00CE4811">
              <w:rPr>
                <w:rFonts w:asciiTheme="minorHAnsi" w:eastAsia="Times New Roman" w:hAnsiTheme="minorHAnsi" w:cstheme="minorHAnsi"/>
                <w:color w:val="000000"/>
                <w:sz w:val="19"/>
                <w:szCs w:val="19"/>
                <w:lang w:val="en-US"/>
              </w:rPr>
              <w:t>Pilottown</w:t>
            </w:r>
            <w:proofErr w:type="spellEnd"/>
          </w:p>
        </w:tc>
      </w:tr>
      <w:tr w:rsidR="007A050D" w:rsidRPr="007A050D" w14:paraId="7175502F" w14:textId="77777777" w:rsidTr="007A050D">
        <w:trPr>
          <w:trHeight w:val="97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28A00DBD" w14:textId="0CCF7890" w:rsidR="007A050D" w:rsidRPr="00F46925"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Murphy Oil</w:t>
            </w:r>
            <w:r w:rsidR="00F46925">
              <w:rPr>
                <w:rFonts w:asciiTheme="minorHAnsi" w:eastAsia="Times New Roman" w:hAnsiTheme="minorHAnsi" w:cstheme="minorHAnsi"/>
                <w:color w:val="000000"/>
                <w:sz w:val="19"/>
                <w:szCs w:val="19"/>
                <w:vertAlign w:val="superscript"/>
                <w:lang w:val="en-US"/>
              </w:rPr>
              <w:t>6</w:t>
            </w:r>
            <w:r w:rsidR="003C009A">
              <w:rPr>
                <w:rFonts w:asciiTheme="minorHAnsi" w:eastAsia="Times New Roman" w:hAnsiTheme="minorHAnsi" w:cstheme="minorHAnsi"/>
                <w:color w:val="000000"/>
                <w:sz w:val="19"/>
                <w:szCs w:val="19"/>
                <w:vertAlign w:val="superscript"/>
                <w:lang w:val="en-US"/>
              </w:rPr>
              <w:t>,27</w:t>
            </w:r>
          </w:p>
        </w:tc>
        <w:tc>
          <w:tcPr>
            <w:tcW w:w="2160" w:type="dxa"/>
            <w:tcBorders>
              <w:top w:val="nil"/>
              <w:left w:val="nil"/>
              <w:bottom w:val="single" w:sz="4" w:space="0" w:color="auto"/>
              <w:right w:val="single" w:sz="4" w:space="0" w:color="auto"/>
            </w:tcBorders>
            <w:shd w:val="clear" w:color="auto" w:fill="auto"/>
            <w:noWrap/>
            <w:vAlign w:val="bottom"/>
            <w:hideMark/>
          </w:tcPr>
          <w:p w14:paraId="1F3BDD09"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Louisiana: 2005</w:t>
            </w:r>
          </w:p>
        </w:tc>
        <w:tc>
          <w:tcPr>
            <w:tcW w:w="2070" w:type="dxa"/>
            <w:tcBorders>
              <w:top w:val="nil"/>
              <w:left w:val="nil"/>
              <w:bottom w:val="single" w:sz="4" w:space="0" w:color="auto"/>
              <w:right w:val="single" w:sz="4" w:space="0" w:color="auto"/>
            </w:tcBorders>
            <w:shd w:val="clear" w:color="auto" w:fill="auto"/>
            <w:noWrap/>
            <w:vAlign w:val="bottom"/>
            <w:hideMark/>
          </w:tcPr>
          <w:p w14:paraId="569B5FC9"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21B680BB" w14:textId="53EF733C"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 xml:space="preserve">Release of approximately 25,110 barrels of oil impacting 1700 homes in an adjacent residential neighborhood; Several canals </w:t>
            </w:r>
            <w:r w:rsidR="006A31DC" w:rsidRPr="00CE4811">
              <w:rPr>
                <w:rFonts w:asciiTheme="minorHAnsi" w:eastAsia="Times New Roman" w:hAnsiTheme="minorHAnsi" w:cstheme="minorHAnsi"/>
                <w:color w:val="000000"/>
                <w:sz w:val="19"/>
                <w:szCs w:val="19"/>
                <w:lang w:val="en-US"/>
              </w:rPr>
              <w:t>were</w:t>
            </w:r>
            <w:r w:rsidRPr="00CE4811">
              <w:rPr>
                <w:rFonts w:asciiTheme="minorHAnsi" w:eastAsia="Times New Roman" w:hAnsiTheme="minorHAnsi" w:cstheme="minorHAnsi"/>
                <w:color w:val="000000"/>
                <w:sz w:val="19"/>
                <w:szCs w:val="19"/>
                <w:lang w:val="en-US"/>
              </w:rPr>
              <w:t xml:space="preserve"> also impacted</w:t>
            </w:r>
          </w:p>
        </w:tc>
      </w:tr>
      <w:tr w:rsidR="007A050D" w:rsidRPr="007A050D" w14:paraId="2B714B2D"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3C921B80" w14:textId="5DFA4457" w:rsidR="007A050D" w:rsidRPr="00F46925"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Chevron Empire Facility</w:t>
            </w:r>
            <w:r w:rsidR="00F46925">
              <w:rPr>
                <w:rFonts w:asciiTheme="minorHAnsi" w:eastAsia="Times New Roman" w:hAnsiTheme="minorHAnsi" w:cstheme="minorHAnsi"/>
                <w:color w:val="000000"/>
                <w:sz w:val="19"/>
                <w:szCs w:val="19"/>
                <w:vertAlign w:val="superscript"/>
                <w:lang w:val="en-US"/>
              </w:rPr>
              <w:t>10</w:t>
            </w:r>
          </w:p>
        </w:tc>
        <w:tc>
          <w:tcPr>
            <w:tcW w:w="2160" w:type="dxa"/>
            <w:tcBorders>
              <w:top w:val="nil"/>
              <w:left w:val="nil"/>
              <w:bottom w:val="single" w:sz="4" w:space="0" w:color="auto"/>
              <w:right w:val="single" w:sz="4" w:space="0" w:color="auto"/>
            </w:tcBorders>
            <w:shd w:val="clear" w:color="auto" w:fill="auto"/>
            <w:noWrap/>
            <w:vAlign w:val="bottom"/>
            <w:hideMark/>
          </w:tcPr>
          <w:p w14:paraId="4C35E43A"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Louisiana: 2005</w:t>
            </w:r>
          </w:p>
        </w:tc>
        <w:tc>
          <w:tcPr>
            <w:tcW w:w="2070" w:type="dxa"/>
            <w:tcBorders>
              <w:top w:val="nil"/>
              <w:left w:val="nil"/>
              <w:bottom w:val="single" w:sz="4" w:space="0" w:color="auto"/>
              <w:right w:val="single" w:sz="4" w:space="0" w:color="auto"/>
            </w:tcBorders>
            <w:shd w:val="clear" w:color="auto" w:fill="auto"/>
            <w:noWrap/>
            <w:vAlign w:val="bottom"/>
            <w:hideMark/>
          </w:tcPr>
          <w:p w14:paraId="4A816008"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604E0060"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Approximately 24,000 barrels of crude oil were lost - most reported to be contained on-site</w:t>
            </w:r>
          </w:p>
        </w:tc>
      </w:tr>
      <w:tr w:rsidR="007A050D" w:rsidRPr="007A050D" w14:paraId="0E41FF5E"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345DD132" w14:textId="2B055FFE" w:rsidR="007A050D" w:rsidRPr="003F30E6"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Chevron Port Fourchon Terminal</w:t>
            </w:r>
            <w:r w:rsidR="003F30E6">
              <w:rPr>
                <w:rFonts w:asciiTheme="minorHAnsi" w:eastAsia="Times New Roman" w:hAnsiTheme="minorHAnsi" w:cstheme="minorHAnsi"/>
                <w:color w:val="000000"/>
                <w:sz w:val="19"/>
                <w:szCs w:val="19"/>
                <w:vertAlign w:val="superscript"/>
                <w:lang w:val="en-US"/>
              </w:rPr>
              <w:t>14</w:t>
            </w:r>
          </w:p>
        </w:tc>
        <w:tc>
          <w:tcPr>
            <w:tcW w:w="2160" w:type="dxa"/>
            <w:tcBorders>
              <w:top w:val="nil"/>
              <w:left w:val="nil"/>
              <w:bottom w:val="single" w:sz="4" w:space="0" w:color="auto"/>
              <w:right w:val="single" w:sz="4" w:space="0" w:color="auto"/>
            </w:tcBorders>
            <w:shd w:val="clear" w:color="auto" w:fill="auto"/>
            <w:noWrap/>
            <w:vAlign w:val="bottom"/>
            <w:hideMark/>
          </w:tcPr>
          <w:p w14:paraId="0E2F2875"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Louisiana: 2005</w:t>
            </w:r>
          </w:p>
        </w:tc>
        <w:tc>
          <w:tcPr>
            <w:tcW w:w="2070" w:type="dxa"/>
            <w:tcBorders>
              <w:top w:val="nil"/>
              <w:left w:val="nil"/>
              <w:bottom w:val="single" w:sz="4" w:space="0" w:color="auto"/>
              <w:right w:val="single" w:sz="4" w:space="0" w:color="auto"/>
            </w:tcBorders>
            <w:shd w:val="clear" w:color="auto" w:fill="auto"/>
            <w:noWrap/>
            <w:vAlign w:val="bottom"/>
            <w:hideMark/>
          </w:tcPr>
          <w:p w14:paraId="422FDA4F"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40D6DF51"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Quantifiable oil spill</w:t>
            </w:r>
          </w:p>
        </w:tc>
      </w:tr>
      <w:tr w:rsidR="007A050D" w:rsidRPr="007A050D" w14:paraId="16150129" w14:textId="77777777" w:rsidTr="007A050D">
        <w:trPr>
          <w:trHeight w:val="288"/>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14EE83EE" w14:textId="3C6D9966" w:rsidR="007A050D" w:rsidRPr="003F7B23"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Sundown East</w:t>
            </w:r>
            <w:r w:rsidR="003F7B23">
              <w:rPr>
                <w:rFonts w:asciiTheme="minorHAnsi" w:eastAsia="Times New Roman" w:hAnsiTheme="minorHAnsi" w:cstheme="minorHAnsi"/>
                <w:color w:val="000000"/>
                <w:sz w:val="19"/>
                <w:szCs w:val="19"/>
                <w:vertAlign w:val="superscript"/>
                <w:lang w:val="en-US"/>
              </w:rPr>
              <w:t>2</w:t>
            </w:r>
            <w:r w:rsidR="003C009A">
              <w:rPr>
                <w:rFonts w:asciiTheme="minorHAnsi" w:eastAsia="Times New Roman" w:hAnsiTheme="minorHAnsi" w:cstheme="minorHAnsi"/>
                <w:color w:val="000000"/>
                <w:sz w:val="19"/>
                <w:szCs w:val="19"/>
                <w:vertAlign w:val="superscript"/>
                <w:lang w:val="en-US"/>
              </w:rPr>
              <w:t>3</w:t>
            </w:r>
          </w:p>
        </w:tc>
        <w:tc>
          <w:tcPr>
            <w:tcW w:w="2160" w:type="dxa"/>
            <w:tcBorders>
              <w:top w:val="nil"/>
              <w:left w:val="nil"/>
              <w:bottom w:val="single" w:sz="4" w:space="0" w:color="auto"/>
              <w:right w:val="single" w:sz="4" w:space="0" w:color="auto"/>
            </w:tcBorders>
            <w:shd w:val="clear" w:color="auto" w:fill="auto"/>
            <w:noWrap/>
            <w:vAlign w:val="bottom"/>
            <w:hideMark/>
          </w:tcPr>
          <w:p w14:paraId="1D47FF94"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Louisiana: 2005</w:t>
            </w:r>
          </w:p>
        </w:tc>
        <w:tc>
          <w:tcPr>
            <w:tcW w:w="2070" w:type="dxa"/>
            <w:tcBorders>
              <w:top w:val="nil"/>
              <w:left w:val="nil"/>
              <w:bottom w:val="single" w:sz="4" w:space="0" w:color="auto"/>
              <w:right w:val="single" w:sz="4" w:space="0" w:color="auto"/>
            </w:tcBorders>
            <w:shd w:val="clear" w:color="auto" w:fill="auto"/>
            <w:noWrap/>
            <w:vAlign w:val="bottom"/>
            <w:hideMark/>
          </w:tcPr>
          <w:p w14:paraId="6E249A7E"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0D47C9CA"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1,885 barrels of oil spilled from tanks</w:t>
            </w:r>
          </w:p>
        </w:tc>
      </w:tr>
      <w:tr w:rsidR="007A050D" w:rsidRPr="007A050D" w14:paraId="12540990" w14:textId="77777777" w:rsidTr="007A050D">
        <w:trPr>
          <w:trHeight w:val="288"/>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3EDA2CE7" w14:textId="20D8D7EE" w:rsidR="007A050D" w:rsidRPr="003F7B23"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Dynegy Venice</w:t>
            </w:r>
            <w:r w:rsidR="003F7B23">
              <w:rPr>
                <w:rFonts w:asciiTheme="minorHAnsi" w:eastAsia="Times New Roman" w:hAnsiTheme="minorHAnsi" w:cstheme="minorHAnsi"/>
                <w:color w:val="000000"/>
                <w:sz w:val="19"/>
                <w:szCs w:val="19"/>
                <w:vertAlign w:val="superscript"/>
                <w:lang w:val="en-US"/>
              </w:rPr>
              <w:t>20</w:t>
            </w:r>
          </w:p>
        </w:tc>
        <w:tc>
          <w:tcPr>
            <w:tcW w:w="2160" w:type="dxa"/>
            <w:tcBorders>
              <w:top w:val="nil"/>
              <w:left w:val="nil"/>
              <w:bottom w:val="single" w:sz="4" w:space="0" w:color="auto"/>
              <w:right w:val="single" w:sz="4" w:space="0" w:color="auto"/>
            </w:tcBorders>
            <w:shd w:val="clear" w:color="auto" w:fill="auto"/>
            <w:noWrap/>
            <w:vAlign w:val="bottom"/>
            <w:hideMark/>
          </w:tcPr>
          <w:p w14:paraId="52F97DCC"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Louisiana: 2005</w:t>
            </w:r>
          </w:p>
        </w:tc>
        <w:tc>
          <w:tcPr>
            <w:tcW w:w="2070" w:type="dxa"/>
            <w:tcBorders>
              <w:top w:val="nil"/>
              <w:left w:val="nil"/>
              <w:bottom w:val="single" w:sz="4" w:space="0" w:color="auto"/>
              <w:right w:val="single" w:sz="4" w:space="0" w:color="auto"/>
            </w:tcBorders>
            <w:shd w:val="clear" w:color="auto" w:fill="auto"/>
            <w:noWrap/>
            <w:vAlign w:val="bottom"/>
            <w:hideMark/>
          </w:tcPr>
          <w:p w14:paraId="485BD9D2"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 xml:space="preserve">Hurricane </w:t>
            </w:r>
          </w:p>
        </w:tc>
        <w:tc>
          <w:tcPr>
            <w:tcW w:w="4225" w:type="dxa"/>
            <w:tcBorders>
              <w:top w:val="nil"/>
              <w:left w:val="nil"/>
              <w:bottom w:val="single" w:sz="4" w:space="0" w:color="auto"/>
              <w:right w:val="single" w:sz="4" w:space="0" w:color="auto"/>
            </w:tcBorders>
            <w:shd w:val="clear" w:color="auto" w:fill="auto"/>
            <w:vAlign w:val="bottom"/>
            <w:hideMark/>
          </w:tcPr>
          <w:p w14:paraId="06C0178C" w14:textId="46413DEA" w:rsidR="007A050D" w:rsidRPr="00CE4811" w:rsidRDefault="007E7A97"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Six-month</w:t>
            </w:r>
            <w:r w:rsidR="007A050D" w:rsidRPr="00CE4811">
              <w:rPr>
                <w:rFonts w:asciiTheme="minorHAnsi" w:eastAsia="Times New Roman" w:hAnsiTheme="minorHAnsi" w:cstheme="minorHAnsi"/>
                <w:color w:val="000000"/>
                <w:sz w:val="19"/>
                <w:szCs w:val="19"/>
                <w:lang w:val="en-US"/>
              </w:rPr>
              <w:t xml:space="preserve"> downtime from tank damage</w:t>
            </w:r>
          </w:p>
        </w:tc>
      </w:tr>
      <w:tr w:rsidR="007A050D" w:rsidRPr="007A050D" w14:paraId="13AA8A58"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3CFF9987" w14:textId="7788D2F2" w:rsidR="007A050D" w:rsidRPr="003F7B23"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Chalmette Refinery</w:t>
            </w:r>
            <w:r w:rsidR="003F7B23">
              <w:rPr>
                <w:rFonts w:asciiTheme="minorHAnsi" w:eastAsia="Times New Roman" w:hAnsiTheme="minorHAnsi" w:cstheme="minorHAnsi"/>
                <w:color w:val="000000"/>
                <w:sz w:val="19"/>
                <w:szCs w:val="19"/>
                <w:vertAlign w:val="superscript"/>
                <w:lang w:val="en-US"/>
              </w:rPr>
              <w:t>20</w:t>
            </w:r>
          </w:p>
        </w:tc>
        <w:tc>
          <w:tcPr>
            <w:tcW w:w="2160" w:type="dxa"/>
            <w:tcBorders>
              <w:top w:val="nil"/>
              <w:left w:val="nil"/>
              <w:bottom w:val="single" w:sz="4" w:space="0" w:color="auto"/>
              <w:right w:val="single" w:sz="4" w:space="0" w:color="auto"/>
            </w:tcBorders>
            <w:shd w:val="clear" w:color="auto" w:fill="auto"/>
            <w:noWrap/>
            <w:vAlign w:val="bottom"/>
            <w:hideMark/>
          </w:tcPr>
          <w:p w14:paraId="34B19D12"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Louisiana: 2005</w:t>
            </w:r>
          </w:p>
        </w:tc>
        <w:tc>
          <w:tcPr>
            <w:tcW w:w="2070" w:type="dxa"/>
            <w:tcBorders>
              <w:top w:val="nil"/>
              <w:left w:val="nil"/>
              <w:bottom w:val="single" w:sz="4" w:space="0" w:color="auto"/>
              <w:right w:val="single" w:sz="4" w:space="0" w:color="auto"/>
            </w:tcBorders>
            <w:shd w:val="clear" w:color="auto" w:fill="auto"/>
            <w:noWrap/>
            <w:vAlign w:val="bottom"/>
            <w:hideMark/>
          </w:tcPr>
          <w:p w14:paraId="1CE38AE4"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60540E04"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Breach in the tank's side wall released up to 25,110 barrels</w:t>
            </w:r>
          </w:p>
        </w:tc>
      </w:tr>
      <w:tr w:rsidR="007A050D" w:rsidRPr="007A050D" w14:paraId="20A1CC21"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108A121C" w14:textId="56AE5045" w:rsidR="007A050D" w:rsidRPr="003F7B23"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Chevron Pascagoula Refinery</w:t>
            </w:r>
            <w:r w:rsidR="003F7B23">
              <w:rPr>
                <w:rFonts w:asciiTheme="minorHAnsi" w:eastAsia="Times New Roman" w:hAnsiTheme="minorHAnsi" w:cstheme="minorHAnsi"/>
                <w:color w:val="000000"/>
                <w:sz w:val="19"/>
                <w:szCs w:val="19"/>
                <w:vertAlign w:val="superscript"/>
                <w:lang w:val="en-US"/>
              </w:rPr>
              <w:t>20</w:t>
            </w:r>
          </w:p>
        </w:tc>
        <w:tc>
          <w:tcPr>
            <w:tcW w:w="2160" w:type="dxa"/>
            <w:tcBorders>
              <w:top w:val="nil"/>
              <w:left w:val="nil"/>
              <w:bottom w:val="single" w:sz="4" w:space="0" w:color="auto"/>
              <w:right w:val="single" w:sz="4" w:space="0" w:color="auto"/>
            </w:tcBorders>
            <w:shd w:val="clear" w:color="auto" w:fill="auto"/>
            <w:noWrap/>
            <w:vAlign w:val="bottom"/>
            <w:hideMark/>
          </w:tcPr>
          <w:p w14:paraId="1BE5823B"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Mississippi: 2005</w:t>
            </w:r>
          </w:p>
        </w:tc>
        <w:tc>
          <w:tcPr>
            <w:tcW w:w="2070" w:type="dxa"/>
            <w:tcBorders>
              <w:top w:val="nil"/>
              <w:left w:val="nil"/>
              <w:bottom w:val="single" w:sz="4" w:space="0" w:color="auto"/>
              <w:right w:val="single" w:sz="4" w:space="0" w:color="auto"/>
            </w:tcBorders>
            <w:shd w:val="clear" w:color="auto" w:fill="auto"/>
            <w:noWrap/>
            <w:vAlign w:val="bottom"/>
            <w:hideMark/>
          </w:tcPr>
          <w:p w14:paraId="4EC1E4E7"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7F775917"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Flood waters caused rail cars to float off tracks and damage refinery docks; Jet fuel leak</w:t>
            </w:r>
          </w:p>
        </w:tc>
      </w:tr>
      <w:tr w:rsidR="007A050D" w:rsidRPr="007A050D" w14:paraId="70CB7D77" w14:textId="77777777" w:rsidTr="007A050D">
        <w:trPr>
          <w:trHeight w:val="492"/>
        </w:trPr>
        <w:tc>
          <w:tcPr>
            <w:tcW w:w="2610" w:type="dxa"/>
            <w:tcBorders>
              <w:top w:val="nil"/>
              <w:left w:val="single" w:sz="4" w:space="0" w:color="auto"/>
              <w:bottom w:val="single" w:sz="4" w:space="0" w:color="auto"/>
              <w:right w:val="single" w:sz="4" w:space="0" w:color="auto"/>
            </w:tcBorders>
            <w:shd w:val="clear" w:color="000000" w:fill="EDEDED"/>
            <w:vAlign w:val="bottom"/>
            <w:hideMark/>
          </w:tcPr>
          <w:p w14:paraId="7A20E2BB" w14:textId="53EAF2FA" w:rsidR="007A050D" w:rsidRPr="003F7B23" w:rsidRDefault="007A050D" w:rsidP="007A050D">
            <w:pPr>
              <w:spacing w:line="240" w:lineRule="auto"/>
              <w:rPr>
                <w:rFonts w:asciiTheme="minorHAnsi" w:eastAsia="Times New Roman" w:hAnsiTheme="minorHAnsi" w:cstheme="minorHAnsi"/>
                <w:color w:val="000000"/>
                <w:sz w:val="19"/>
                <w:szCs w:val="19"/>
                <w:vertAlign w:val="superscript"/>
                <w:lang w:val="en-US"/>
              </w:rPr>
            </w:pPr>
            <w:r w:rsidRPr="00CE4811">
              <w:rPr>
                <w:rFonts w:asciiTheme="minorHAnsi" w:eastAsia="Times New Roman" w:hAnsiTheme="minorHAnsi" w:cstheme="minorHAnsi"/>
                <w:color w:val="000000"/>
                <w:sz w:val="19"/>
                <w:szCs w:val="19"/>
                <w:lang w:val="en-US"/>
              </w:rPr>
              <w:t>Crompton Chemical Production</w:t>
            </w:r>
            <w:r w:rsidR="003F7B23">
              <w:rPr>
                <w:rFonts w:asciiTheme="minorHAnsi" w:eastAsia="Times New Roman" w:hAnsiTheme="minorHAnsi" w:cstheme="minorHAnsi"/>
                <w:color w:val="000000"/>
                <w:sz w:val="19"/>
                <w:szCs w:val="19"/>
                <w:vertAlign w:val="superscript"/>
                <w:lang w:val="en-US"/>
              </w:rPr>
              <w:t>20</w:t>
            </w:r>
          </w:p>
        </w:tc>
        <w:tc>
          <w:tcPr>
            <w:tcW w:w="2160" w:type="dxa"/>
            <w:tcBorders>
              <w:top w:val="nil"/>
              <w:left w:val="nil"/>
              <w:bottom w:val="single" w:sz="4" w:space="0" w:color="auto"/>
              <w:right w:val="single" w:sz="4" w:space="0" w:color="auto"/>
            </w:tcBorders>
            <w:shd w:val="clear" w:color="auto" w:fill="auto"/>
            <w:noWrap/>
            <w:vAlign w:val="bottom"/>
            <w:hideMark/>
          </w:tcPr>
          <w:p w14:paraId="5AA70A7B"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Louisiana: 2005</w:t>
            </w:r>
          </w:p>
        </w:tc>
        <w:tc>
          <w:tcPr>
            <w:tcW w:w="2070" w:type="dxa"/>
            <w:tcBorders>
              <w:top w:val="nil"/>
              <w:left w:val="nil"/>
              <w:bottom w:val="single" w:sz="4" w:space="0" w:color="auto"/>
              <w:right w:val="single" w:sz="4" w:space="0" w:color="auto"/>
            </w:tcBorders>
            <w:shd w:val="clear" w:color="auto" w:fill="auto"/>
            <w:noWrap/>
            <w:vAlign w:val="bottom"/>
            <w:hideMark/>
          </w:tcPr>
          <w:p w14:paraId="5549F5E9" w14:textId="77777777"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Hurricane</w:t>
            </w:r>
          </w:p>
        </w:tc>
        <w:tc>
          <w:tcPr>
            <w:tcW w:w="4225" w:type="dxa"/>
            <w:tcBorders>
              <w:top w:val="nil"/>
              <w:left w:val="nil"/>
              <w:bottom w:val="single" w:sz="4" w:space="0" w:color="auto"/>
              <w:right w:val="single" w:sz="4" w:space="0" w:color="auto"/>
            </w:tcBorders>
            <w:shd w:val="clear" w:color="auto" w:fill="auto"/>
            <w:vAlign w:val="bottom"/>
            <w:hideMark/>
          </w:tcPr>
          <w:p w14:paraId="116BD4B2" w14:textId="46E9559D" w:rsidR="007A050D" w:rsidRPr="00CE4811" w:rsidRDefault="007A050D" w:rsidP="007A050D">
            <w:pPr>
              <w:spacing w:line="240" w:lineRule="auto"/>
              <w:rPr>
                <w:rFonts w:asciiTheme="minorHAnsi" w:eastAsia="Times New Roman" w:hAnsiTheme="minorHAnsi" w:cstheme="minorHAnsi"/>
                <w:color w:val="000000"/>
                <w:sz w:val="19"/>
                <w:szCs w:val="19"/>
                <w:lang w:val="en-US"/>
              </w:rPr>
            </w:pPr>
            <w:r w:rsidRPr="00CE4811">
              <w:rPr>
                <w:rFonts w:asciiTheme="minorHAnsi" w:eastAsia="Times New Roman" w:hAnsiTheme="minorHAnsi" w:cstheme="minorHAnsi"/>
                <w:color w:val="000000"/>
                <w:sz w:val="19"/>
                <w:szCs w:val="19"/>
                <w:lang w:val="en-US"/>
              </w:rPr>
              <w:t xml:space="preserve">12,800 </w:t>
            </w:r>
            <w:proofErr w:type="spellStart"/>
            <w:r w:rsidRPr="00CE4811">
              <w:rPr>
                <w:rFonts w:asciiTheme="minorHAnsi" w:eastAsia="Times New Roman" w:hAnsiTheme="minorHAnsi" w:cstheme="minorHAnsi"/>
                <w:color w:val="000000"/>
                <w:sz w:val="19"/>
                <w:szCs w:val="19"/>
                <w:lang w:val="en-US"/>
              </w:rPr>
              <w:t>lb</w:t>
            </w:r>
            <w:proofErr w:type="spellEnd"/>
            <w:r w:rsidR="006A31DC" w:rsidRPr="00CE4811">
              <w:rPr>
                <w:rFonts w:asciiTheme="minorHAnsi" w:eastAsia="Times New Roman" w:hAnsiTheme="minorHAnsi" w:cstheme="minorHAnsi"/>
                <w:color w:val="000000"/>
                <w:sz w:val="19"/>
                <w:szCs w:val="19"/>
                <w:lang w:val="en-US"/>
              </w:rPr>
              <w:t xml:space="preserve"> n-hexane</w:t>
            </w:r>
            <w:r w:rsidRPr="00CE4811">
              <w:rPr>
                <w:rFonts w:asciiTheme="minorHAnsi" w:eastAsia="Times New Roman" w:hAnsiTheme="minorHAnsi" w:cstheme="minorHAnsi"/>
                <w:color w:val="000000"/>
                <w:sz w:val="19"/>
                <w:szCs w:val="19"/>
                <w:lang w:val="en-US"/>
              </w:rPr>
              <w:t xml:space="preserve"> flaring during shutdown</w:t>
            </w:r>
          </w:p>
        </w:tc>
      </w:tr>
    </w:tbl>
    <w:p w14:paraId="6359FD8E" w14:textId="6210DFFC" w:rsidR="000E0946" w:rsidRDefault="000E0946" w:rsidP="000E0946">
      <w:pPr>
        <w:rPr>
          <w:rFonts w:asciiTheme="minorHAnsi" w:hAnsiTheme="minorHAnsi" w:cstheme="minorHAnsi"/>
          <w:sz w:val="20"/>
          <w:szCs w:val="20"/>
        </w:rPr>
      </w:pPr>
    </w:p>
    <w:p w14:paraId="0060AC6C" w14:textId="52C45970" w:rsidR="000E0946" w:rsidRDefault="008A6BDF" w:rsidP="000E0946">
      <w:pPr>
        <w:rPr>
          <w:rFonts w:asciiTheme="minorHAnsi" w:hAnsiTheme="minorHAnsi" w:cstheme="minorHAnsi"/>
          <w:sz w:val="20"/>
          <w:szCs w:val="20"/>
        </w:rPr>
      </w:pPr>
      <w:r>
        <w:rPr>
          <w:rFonts w:asciiTheme="minorHAnsi" w:hAnsiTheme="minorHAnsi" w:cstheme="minorHAnsi"/>
          <w:sz w:val="20"/>
          <w:szCs w:val="20"/>
        </w:rPr>
        <w:t>*All hurricanes occurring in 2005 are related to Hurricane Katrina except when indicated by (**)</w:t>
      </w:r>
    </w:p>
    <w:p w14:paraId="51A7F607" w14:textId="442E86DC" w:rsidR="008A6BDF" w:rsidRDefault="008A6BDF" w:rsidP="000E0946">
      <w:pPr>
        <w:rPr>
          <w:rFonts w:asciiTheme="minorHAnsi" w:hAnsiTheme="minorHAnsi" w:cstheme="minorHAnsi"/>
          <w:sz w:val="20"/>
          <w:szCs w:val="20"/>
        </w:rPr>
      </w:pPr>
      <w:r>
        <w:rPr>
          <w:rFonts w:asciiTheme="minorHAnsi" w:hAnsiTheme="minorHAnsi" w:cstheme="minorHAnsi"/>
          <w:sz w:val="20"/>
          <w:szCs w:val="20"/>
        </w:rPr>
        <w:t>**Related to Hurricane Rita</w:t>
      </w:r>
    </w:p>
    <w:p w14:paraId="211DE5A4" w14:textId="77777777" w:rsidR="000E0946" w:rsidRPr="000E0946" w:rsidRDefault="000E0946" w:rsidP="00CE4811">
      <w:pPr>
        <w:rPr>
          <w:rFonts w:asciiTheme="minorHAnsi" w:hAnsiTheme="minorHAnsi" w:cstheme="minorHAnsi"/>
          <w:sz w:val="20"/>
          <w:szCs w:val="20"/>
        </w:rPr>
      </w:pPr>
    </w:p>
    <w:p w14:paraId="4C955A06" w14:textId="0317DBFF" w:rsidR="00981151" w:rsidRPr="0092798E" w:rsidRDefault="00981151" w:rsidP="0060069B">
      <w:pPr>
        <w:pStyle w:val="Heading4"/>
      </w:pPr>
      <w:r>
        <w:t>Table 1: Database of Process Safety Incidents from Natural Disasters (Continued)</w:t>
      </w:r>
    </w:p>
    <w:tbl>
      <w:tblPr>
        <w:tblW w:w="11065" w:type="dxa"/>
        <w:tblInd w:w="-725" w:type="dxa"/>
        <w:tblLook w:val="04A0" w:firstRow="1" w:lastRow="0" w:firstColumn="1" w:lastColumn="0" w:noHBand="0" w:noVBand="1"/>
      </w:tblPr>
      <w:tblGrid>
        <w:gridCol w:w="2965"/>
        <w:gridCol w:w="2100"/>
        <w:gridCol w:w="2140"/>
        <w:gridCol w:w="3860"/>
      </w:tblGrid>
      <w:tr w:rsidR="00981151" w:rsidRPr="00CE4811" w14:paraId="3DE733AD" w14:textId="77777777" w:rsidTr="00981151">
        <w:trPr>
          <w:trHeight w:val="300"/>
        </w:trPr>
        <w:tc>
          <w:tcPr>
            <w:tcW w:w="2965" w:type="dxa"/>
            <w:tcBorders>
              <w:top w:val="single" w:sz="4" w:space="0" w:color="auto"/>
              <w:left w:val="single" w:sz="4" w:space="0" w:color="auto"/>
              <w:bottom w:val="single" w:sz="8" w:space="0" w:color="auto"/>
              <w:right w:val="single" w:sz="4" w:space="0" w:color="auto"/>
            </w:tcBorders>
            <w:shd w:val="clear" w:color="000000" w:fill="E2EFDA"/>
            <w:noWrap/>
            <w:vAlign w:val="center"/>
            <w:hideMark/>
          </w:tcPr>
          <w:p w14:paraId="18AB7FCF" w14:textId="77777777" w:rsidR="00981151" w:rsidRPr="00CE4811" w:rsidRDefault="00981151" w:rsidP="00981151">
            <w:pPr>
              <w:spacing w:line="240" w:lineRule="auto"/>
              <w:jc w:val="center"/>
              <w:rPr>
                <w:rFonts w:ascii="Calibri" w:eastAsia="Times New Roman" w:hAnsi="Calibri" w:cs="Times New Roman"/>
                <w:b/>
                <w:bCs/>
                <w:color w:val="000000"/>
                <w:sz w:val="19"/>
                <w:szCs w:val="19"/>
                <w:lang w:val="en-US"/>
              </w:rPr>
            </w:pPr>
            <w:r w:rsidRPr="00CE4811">
              <w:rPr>
                <w:rFonts w:ascii="Calibri" w:eastAsia="Times New Roman" w:hAnsi="Calibri" w:cs="Times New Roman"/>
                <w:b/>
                <w:bCs/>
                <w:color w:val="000000"/>
                <w:sz w:val="19"/>
                <w:szCs w:val="19"/>
                <w:lang w:val="en-US"/>
              </w:rPr>
              <w:t>Incident</w:t>
            </w:r>
          </w:p>
        </w:tc>
        <w:tc>
          <w:tcPr>
            <w:tcW w:w="2100" w:type="dxa"/>
            <w:tcBorders>
              <w:top w:val="single" w:sz="4" w:space="0" w:color="auto"/>
              <w:left w:val="nil"/>
              <w:bottom w:val="single" w:sz="8" w:space="0" w:color="auto"/>
              <w:right w:val="single" w:sz="4" w:space="0" w:color="auto"/>
            </w:tcBorders>
            <w:shd w:val="clear" w:color="000000" w:fill="E2EFDA"/>
            <w:noWrap/>
            <w:vAlign w:val="center"/>
            <w:hideMark/>
          </w:tcPr>
          <w:p w14:paraId="0652E3B2" w14:textId="77777777" w:rsidR="00981151" w:rsidRPr="00CE4811" w:rsidRDefault="00981151" w:rsidP="00981151">
            <w:pPr>
              <w:spacing w:line="240" w:lineRule="auto"/>
              <w:jc w:val="center"/>
              <w:rPr>
                <w:rFonts w:ascii="Calibri" w:eastAsia="Times New Roman" w:hAnsi="Calibri" w:cs="Times New Roman"/>
                <w:b/>
                <w:bCs/>
                <w:color w:val="000000"/>
                <w:sz w:val="19"/>
                <w:szCs w:val="19"/>
                <w:lang w:val="en-US"/>
              </w:rPr>
            </w:pPr>
            <w:r w:rsidRPr="00CE4811">
              <w:rPr>
                <w:rFonts w:ascii="Calibri" w:eastAsia="Times New Roman" w:hAnsi="Calibri" w:cs="Times New Roman"/>
                <w:b/>
                <w:bCs/>
                <w:color w:val="000000"/>
                <w:sz w:val="19"/>
                <w:szCs w:val="19"/>
                <w:lang w:val="en-US"/>
              </w:rPr>
              <w:t>Location &amp; Date</w:t>
            </w:r>
          </w:p>
        </w:tc>
        <w:tc>
          <w:tcPr>
            <w:tcW w:w="2140" w:type="dxa"/>
            <w:tcBorders>
              <w:top w:val="single" w:sz="4" w:space="0" w:color="auto"/>
              <w:left w:val="nil"/>
              <w:bottom w:val="single" w:sz="8" w:space="0" w:color="auto"/>
              <w:right w:val="single" w:sz="4" w:space="0" w:color="auto"/>
            </w:tcBorders>
            <w:shd w:val="clear" w:color="000000" w:fill="E2EFDA"/>
            <w:noWrap/>
            <w:vAlign w:val="center"/>
            <w:hideMark/>
          </w:tcPr>
          <w:p w14:paraId="34F5DFAF" w14:textId="77777777" w:rsidR="00981151" w:rsidRPr="00CE4811" w:rsidRDefault="00981151" w:rsidP="00981151">
            <w:pPr>
              <w:spacing w:line="240" w:lineRule="auto"/>
              <w:jc w:val="center"/>
              <w:rPr>
                <w:rFonts w:ascii="Calibri" w:eastAsia="Times New Roman" w:hAnsi="Calibri" w:cs="Times New Roman"/>
                <w:b/>
                <w:bCs/>
                <w:color w:val="000000"/>
                <w:sz w:val="19"/>
                <w:szCs w:val="19"/>
                <w:lang w:val="en-US"/>
              </w:rPr>
            </w:pPr>
            <w:r w:rsidRPr="00CE4811">
              <w:rPr>
                <w:rFonts w:ascii="Calibri" w:eastAsia="Times New Roman" w:hAnsi="Calibri" w:cs="Times New Roman"/>
                <w:b/>
                <w:bCs/>
                <w:color w:val="000000"/>
                <w:sz w:val="19"/>
                <w:szCs w:val="19"/>
                <w:lang w:val="en-US"/>
              </w:rPr>
              <w:t>Associated Natural Disaster</w:t>
            </w:r>
          </w:p>
        </w:tc>
        <w:tc>
          <w:tcPr>
            <w:tcW w:w="3860" w:type="dxa"/>
            <w:tcBorders>
              <w:top w:val="single" w:sz="4" w:space="0" w:color="auto"/>
              <w:left w:val="nil"/>
              <w:bottom w:val="single" w:sz="8" w:space="0" w:color="auto"/>
              <w:right w:val="single" w:sz="4" w:space="0" w:color="auto"/>
            </w:tcBorders>
            <w:shd w:val="clear" w:color="000000" w:fill="E2EFDA"/>
            <w:noWrap/>
            <w:vAlign w:val="center"/>
            <w:hideMark/>
          </w:tcPr>
          <w:p w14:paraId="57930301" w14:textId="77777777" w:rsidR="00981151" w:rsidRPr="00CE4811" w:rsidRDefault="00981151" w:rsidP="00981151">
            <w:pPr>
              <w:spacing w:line="240" w:lineRule="auto"/>
              <w:jc w:val="center"/>
              <w:rPr>
                <w:rFonts w:ascii="Calibri" w:eastAsia="Times New Roman" w:hAnsi="Calibri" w:cs="Times New Roman"/>
                <w:b/>
                <w:bCs/>
                <w:color w:val="000000"/>
                <w:sz w:val="19"/>
                <w:szCs w:val="19"/>
                <w:lang w:val="en-US"/>
              </w:rPr>
            </w:pPr>
            <w:r w:rsidRPr="00CE4811">
              <w:rPr>
                <w:rFonts w:ascii="Calibri" w:eastAsia="Times New Roman" w:hAnsi="Calibri" w:cs="Times New Roman"/>
                <w:b/>
                <w:bCs/>
                <w:color w:val="000000"/>
                <w:sz w:val="19"/>
                <w:szCs w:val="19"/>
                <w:lang w:val="en-US"/>
              </w:rPr>
              <w:t>Consequence</w:t>
            </w:r>
          </w:p>
        </w:tc>
      </w:tr>
      <w:tr w:rsidR="00981151" w:rsidRPr="00CE4811" w14:paraId="3E8A4980" w14:textId="77777777" w:rsidTr="00981151">
        <w:trPr>
          <w:trHeight w:val="492"/>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2B0FC705" w14:textId="5D6BD4AA" w:rsidR="00981151" w:rsidRPr="003F7B23"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Theme="minorHAnsi" w:eastAsia="Times New Roman" w:hAnsiTheme="minorHAnsi" w:cs="Times New Roman"/>
                <w:color w:val="000000"/>
                <w:sz w:val="19"/>
                <w:szCs w:val="19"/>
                <w:lang w:val="en-US"/>
              </w:rPr>
              <w:t>Aqua Pool Co</w:t>
            </w:r>
            <w:r w:rsidR="003F7B23">
              <w:rPr>
                <w:rFonts w:asciiTheme="minorHAnsi" w:eastAsia="Times New Roman" w:hAnsiTheme="minorHAnsi" w:cs="Times New Roman"/>
                <w:color w:val="000000"/>
                <w:sz w:val="19"/>
                <w:szCs w:val="19"/>
                <w:vertAlign w:val="superscript"/>
                <w:lang w:val="en-US"/>
              </w:rPr>
              <w:t>20</w:t>
            </w:r>
          </w:p>
        </w:tc>
        <w:tc>
          <w:tcPr>
            <w:tcW w:w="2100" w:type="dxa"/>
            <w:tcBorders>
              <w:top w:val="nil"/>
              <w:left w:val="nil"/>
              <w:bottom w:val="single" w:sz="4" w:space="0" w:color="auto"/>
              <w:right w:val="single" w:sz="4" w:space="0" w:color="auto"/>
            </w:tcBorders>
            <w:shd w:val="clear" w:color="auto" w:fill="auto"/>
            <w:noWrap/>
            <w:vAlign w:val="bottom"/>
            <w:hideMark/>
          </w:tcPr>
          <w:p w14:paraId="1752CF74" w14:textId="4CC0DCA9"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Theme="minorHAnsi" w:eastAsia="Times New Roman" w:hAnsiTheme="minorHAnsi" w:cs="Times New Roman"/>
                <w:color w:val="000000"/>
                <w:sz w:val="19"/>
                <w:szCs w:val="19"/>
                <w:lang w:val="en-US"/>
              </w:rPr>
              <w:t>Mississippi: 2005</w:t>
            </w:r>
          </w:p>
        </w:tc>
        <w:tc>
          <w:tcPr>
            <w:tcW w:w="2140" w:type="dxa"/>
            <w:tcBorders>
              <w:top w:val="nil"/>
              <w:left w:val="nil"/>
              <w:bottom w:val="single" w:sz="4" w:space="0" w:color="auto"/>
              <w:right w:val="single" w:sz="4" w:space="0" w:color="auto"/>
            </w:tcBorders>
            <w:shd w:val="clear" w:color="auto" w:fill="auto"/>
            <w:noWrap/>
            <w:vAlign w:val="bottom"/>
            <w:hideMark/>
          </w:tcPr>
          <w:p w14:paraId="5EED574D" w14:textId="6C80A435"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Theme="minorHAnsi" w:eastAsia="Times New Roman" w:hAnsiTheme="minorHAns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523B0DB9" w14:textId="12473A41"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Theme="minorHAnsi" w:eastAsia="Times New Roman" w:hAnsiTheme="minorHAnsi" w:cs="Times New Roman"/>
                <w:color w:val="000000"/>
                <w:sz w:val="19"/>
                <w:szCs w:val="19"/>
                <w:lang w:val="en-US"/>
              </w:rPr>
              <w:t xml:space="preserve">3,000 </w:t>
            </w:r>
            <w:proofErr w:type="spellStart"/>
            <w:r w:rsidRPr="00CE4811">
              <w:rPr>
                <w:rFonts w:asciiTheme="minorHAnsi" w:eastAsia="Times New Roman" w:hAnsiTheme="minorHAnsi" w:cs="Times New Roman"/>
                <w:color w:val="000000"/>
                <w:sz w:val="19"/>
                <w:szCs w:val="19"/>
                <w:lang w:val="en-US"/>
              </w:rPr>
              <w:t>lb</w:t>
            </w:r>
            <w:proofErr w:type="spellEnd"/>
            <w:r w:rsidRPr="00CE4811">
              <w:rPr>
                <w:rFonts w:asciiTheme="minorHAnsi" w:eastAsia="Times New Roman" w:hAnsiTheme="minorHAnsi" w:cs="Times New Roman"/>
                <w:color w:val="000000"/>
                <w:sz w:val="19"/>
                <w:szCs w:val="19"/>
                <w:lang w:val="en-US"/>
              </w:rPr>
              <w:t xml:space="preserve"> calcium hypochlorite, </w:t>
            </w:r>
            <w:proofErr w:type="spellStart"/>
            <w:r w:rsidRPr="00CE4811">
              <w:rPr>
                <w:rFonts w:asciiTheme="minorHAnsi" w:eastAsia="Times New Roman" w:hAnsiTheme="minorHAnsi" w:cs="Times New Roman"/>
                <w:color w:val="000000"/>
                <w:sz w:val="19"/>
                <w:szCs w:val="19"/>
                <w:lang w:val="en-US"/>
              </w:rPr>
              <w:t>dichlor</w:t>
            </w:r>
            <w:proofErr w:type="spellEnd"/>
            <w:r w:rsidRPr="00CE4811">
              <w:rPr>
                <w:rFonts w:asciiTheme="minorHAnsi" w:eastAsia="Times New Roman" w:hAnsiTheme="minorHAnsi" w:cs="Times New Roman"/>
                <w:color w:val="000000"/>
                <w:sz w:val="19"/>
                <w:szCs w:val="19"/>
                <w:lang w:val="en-US"/>
              </w:rPr>
              <w:t xml:space="preserve"> and </w:t>
            </w:r>
            <w:proofErr w:type="spellStart"/>
            <w:r w:rsidRPr="00CE4811">
              <w:rPr>
                <w:rFonts w:asciiTheme="minorHAnsi" w:eastAsia="Times New Roman" w:hAnsiTheme="minorHAnsi" w:cs="Times New Roman"/>
                <w:color w:val="000000"/>
                <w:sz w:val="19"/>
                <w:szCs w:val="19"/>
                <w:lang w:val="en-US"/>
              </w:rPr>
              <w:t>trichlor</w:t>
            </w:r>
            <w:proofErr w:type="spellEnd"/>
            <w:r w:rsidRPr="00CE4811">
              <w:rPr>
                <w:rFonts w:asciiTheme="minorHAnsi" w:eastAsia="Times New Roman" w:hAnsiTheme="minorHAnsi" w:cs="Times New Roman"/>
                <w:color w:val="000000"/>
                <w:sz w:val="19"/>
                <w:szCs w:val="19"/>
                <w:lang w:val="en-US"/>
              </w:rPr>
              <w:t xml:space="preserve">, hydrochloric acid released from a warehouse </w:t>
            </w:r>
          </w:p>
        </w:tc>
      </w:tr>
      <w:tr w:rsidR="00981151" w:rsidRPr="00CE4811" w14:paraId="71D0494B" w14:textId="77777777" w:rsidTr="005333D3">
        <w:trPr>
          <w:trHeight w:val="503"/>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5A327E6D" w14:textId="4BF0BED6" w:rsidR="00981151" w:rsidRPr="003F7B23"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Theme="minorHAnsi" w:eastAsia="Times New Roman" w:hAnsiTheme="minorHAnsi" w:cs="Times New Roman"/>
                <w:color w:val="000000"/>
                <w:sz w:val="19"/>
                <w:szCs w:val="19"/>
                <w:lang w:val="en-US"/>
              </w:rPr>
              <w:t>Entergy New Orleans Inc.</w:t>
            </w:r>
            <w:r w:rsidR="003F7B23">
              <w:rPr>
                <w:rFonts w:asciiTheme="minorHAnsi" w:eastAsia="Times New Roman" w:hAnsiTheme="minorHAnsi" w:cs="Times New Roman"/>
                <w:color w:val="000000"/>
                <w:sz w:val="19"/>
                <w:szCs w:val="19"/>
                <w:vertAlign w:val="superscript"/>
                <w:lang w:val="en-US"/>
              </w:rPr>
              <w:t>20</w:t>
            </w:r>
          </w:p>
        </w:tc>
        <w:tc>
          <w:tcPr>
            <w:tcW w:w="2100" w:type="dxa"/>
            <w:tcBorders>
              <w:top w:val="nil"/>
              <w:left w:val="nil"/>
              <w:bottom w:val="single" w:sz="4" w:space="0" w:color="auto"/>
              <w:right w:val="single" w:sz="4" w:space="0" w:color="auto"/>
            </w:tcBorders>
            <w:shd w:val="clear" w:color="auto" w:fill="auto"/>
            <w:noWrap/>
            <w:vAlign w:val="bottom"/>
            <w:hideMark/>
          </w:tcPr>
          <w:p w14:paraId="5E290E03" w14:textId="2DB1F48C"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Theme="minorHAnsi" w:eastAsia="Times New Roman" w:hAnsiTheme="minorHAnsi" w:cs="Times New Roman"/>
                <w:color w:val="000000"/>
                <w:sz w:val="19"/>
                <w:szCs w:val="19"/>
                <w:lang w:val="en-US"/>
              </w:rPr>
              <w:t>Louisiana: 2005</w:t>
            </w:r>
          </w:p>
        </w:tc>
        <w:tc>
          <w:tcPr>
            <w:tcW w:w="2140" w:type="dxa"/>
            <w:tcBorders>
              <w:top w:val="nil"/>
              <w:left w:val="nil"/>
              <w:bottom w:val="single" w:sz="4" w:space="0" w:color="auto"/>
              <w:right w:val="single" w:sz="4" w:space="0" w:color="auto"/>
            </w:tcBorders>
            <w:shd w:val="clear" w:color="auto" w:fill="auto"/>
            <w:noWrap/>
            <w:vAlign w:val="bottom"/>
            <w:hideMark/>
          </w:tcPr>
          <w:p w14:paraId="680B70F0" w14:textId="4617671E"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Theme="minorHAnsi" w:eastAsia="Times New Roman" w:hAnsiTheme="minorHAns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19F89DF4" w14:textId="2D38AC97"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Theme="minorHAnsi" w:eastAsia="Times New Roman" w:hAnsiTheme="minorHAnsi" w:cs="Times New Roman"/>
                <w:color w:val="000000"/>
                <w:sz w:val="19"/>
                <w:szCs w:val="19"/>
                <w:lang w:val="en-US"/>
              </w:rPr>
              <w:t>1,010 ft^3 asbestos released from piping and duct work</w:t>
            </w:r>
          </w:p>
        </w:tc>
      </w:tr>
      <w:tr w:rsidR="00981151" w:rsidRPr="00CE4811" w14:paraId="53265DC0" w14:textId="77777777" w:rsidTr="00981151">
        <w:trPr>
          <w:trHeight w:val="288"/>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5E98B02A" w14:textId="0F96BBD7" w:rsidR="00981151" w:rsidRPr="003F7B23"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Lone Star Industries Inc.</w:t>
            </w:r>
            <w:r w:rsidR="003F7B23">
              <w:rPr>
                <w:rFonts w:ascii="Calibri" w:eastAsia="Times New Roman" w:hAnsi="Calibri" w:cs="Times New Roman"/>
                <w:color w:val="000000"/>
                <w:sz w:val="19"/>
                <w:szCs w:val="19"/>
                <w:vertAlign w:val="superscript"/>
                <w:lang w:val="en-US"/>
              </w:rPr>
              <w:t>20</w:t>
            </w:r>
          </w:p>
        </w:tc>
        <w:tc>
          <w:tcPr>
            <w:tcW w:w="2100" w:type="dxa"/>
            <w:tcBorders>
              <w:top w:val="nil"/>
              <w:left w:val="nil"/>
              <w:bottom w:val="single" w:sz="4" w:space="0" w:color="auto"/>
              <w:right w:val="single" w:sz="4" w:space="0" w:color="auto"/>
            </w:tcBorders>
            <w:shd w:val="clear" w:color="auto" w:fill="auto"/>
            <w:noWrap/>
            <w:vAlign w:val="bottom"/>
            <w:hideMark/>
          </w:tcPr>
          <w:p w14:paraId="22AB2715" w14:textId="1394820E"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Louisiana: 2005</w:t>
            </w:r>
          </w:p>
        </w:tc>
        <w:tc>
          <w:tcPr>
            <w:tcW w:w="2140" w:type="dxa"/>
            <w:tcBorders>
              <w:top w:val="nil"/>
              <w:left w:val="nil"/>
              <w:bottom w:val="single" w:sz="4" w:space="0" w:color="auto"/>
              <w:right w:val="single" w:sz="4" w:space="0" w:color="auto"/>
            </w:tcBorders>
            <w:shd w:val="clear" w:color="auto" w:fill="auto"/>
            <w:noWrap/>
            <w:vAlign w:val="bottom"/>
            <w:hideMark/>
          </w:tcPr>
          <w:p w14:paraId="1B0712B8" w14:textId="2677F04B"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7965D842" w14:textId="213D6AA7" w:rsidR="00981151" w:rsidRPr="00CE4811" w:rsidRDefault="00094E3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1,220-gal</w:t>
            </w:r>
            <w:r w:rsidR="00981151" w:rsidRPr="00CE4811">
              <w:rPr>
                <w:rFonts w:ascii="Calibri" w:eastAsia="Times New Roman" w:hAnsi="Calibri" w:cs="Times New Roman"/>
                <w:color w:val="000000"/>
                <w:sz w:val="19"/>
                <w:szCs w:val="19"/>
                <w:lang w:val="en-US"/>
              </w:rPr>
              <w:t xml:space="preserve"> lubricating oil &amp; grease, gasoline and diesel fuel released from 5 </w:t>
            </w:r>
            <w:r w:rsidR="006A31DC" w:rsidRPr="00CE4811">
              <w:rPr>
                <w:rFonts w:ascii="Calibri" w:eastAsia="Times New Roman" w:hAnsi="Calibri" w:cs="Times New Roman"/>
                <w:color w:val="000000"/>
                <w:sz w:val="19"/>
                <w:szCs w:val="19"/>
                <w:lang w:val="en-US"/>
              </w:rPr>
              <w:t xml:space="preserve">small, overturned </w:t>
            </w:r>
            <w:r w:rsidR="00981151" w:rsidRPr="00CE4811">
              <w:rPr>
                <w:rFonts w:ascii="Calibri" w:eastAsia="Times New Roman" w:hAnsi="Calibri" w:cs="Times New Roman"/>
                <w:color w:val="000000"/>
                <w:sz w:val="19"/>
                <w:szCs w:val="19"/>
                <w:lang w:val="en-US"/>
              </w:rPr>
              <w:t xml:space="preserve">storage tanks </w:t>
            </w:r>
          </w:p>
        </w:tc>
      </w:tr>
      <w:tr w:rsidR="00981151" w:rsidRPr="00CE4811" w14:paraId="4CAB08EC" w14:textId="77777777" w:rsidTr="00981151">
        <w:trPr>
          <w:trHeight w:val="260"/>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01E77FAC" w14:textId="2E6E06EF"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Tomah Reserve Inc.</w:t>
            </w:r>
            <w:r w:rsidR="003F7B23">
              <w:rPr>
                <w:rFonts w:ascii="Calibri" w:eastAsia="Times New Roman" w:hAnsi="Calibri" w:cs="Times New Roman"/>
                <w:color w:val="000000"/>
                <w:sz w:val="19"/>
                <w:szCs w:val="19"/>
                <w:vertAlign w:val="superscript"/>
                <w:lang w:val="en-US"/>
              </w:rPr>
              <w:t>20</w:t>
            </w:r>
            <w:r w:rsidRPr="00CE4811">
              <w:rPr>
                <w:rFonts w:ascii="Calibri" w:eastAsia="Times New Roman" w:hAnsi="Calibri" w:cs="Times New Roman"/>
                <w:color w:val="000000"/>
                <w:sz w:val="19"/>
                <w:szCs w:val="19"/>
                <w:lang w:val="en-US"/>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291992B2" w14:textId="384395FF"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Louisiana: 2005</w:t>
            </w:r>
          </w:p>
        </w:tc>
        <w:tc>
          <w:tcPr>
            <w:tcW w:w="2140" w:type="dxa"/>
            <w:tcBorders>
              <w:top w:val="nil"/>
              <w:left w:val="nil"/>
              <w:bottom w:val="single" w:sz="4" w:space="0" w:color="auto"/>
              <w:right w:val="single" w:sz="4" w:space="0" w:color="auto"/>
            </w:tcBorders>
            <w:shd w:val="clear" w:color="auto" w:fill="auto"/>
            <w:noWrap/>
            <w:vAlign w:val="bottom"/>
            <w:hideMark/>
          </w:tcPr>
          <w:p w14:paraId="551D8CC2" w14:textId="4C457C33"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69ADD401" w14:textId="32D621BB"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 xml:space="preserve">316 </w:t>
            </w:r>
            <w:proofErr w:type="spellStart"/>
            <w:r w:rsidRPr="00CE4811">
              <w:rPr>
                <w:rFonts w:ascii="Calibri" w:eastAsia="Times New Roman" w:hAnsi="Calibri" w:cs="Times New Roman"/>
                <w:color w:val="000000"/>
                <w:sz w:val="19"/>
                <w:szCs w:val="19"/>
                <w:lang w:val="en-US"/>
              </w:rPr>
              <w:t>lb</w:t>
            </w:r>
            <w:proofErr w:type="spellEnd"/>
            <w:r w:rsidRPr="00CE4811">
              <w:rPr>
                <w:rFonts w:ascii="Calibri" w:eastAsia="Times New Roman" w:hAnsi="Calibri" w:cs="Times New Roman"/>
                <w:color w:val="000000"/>
                <w:sz w:val="19"/>
                <w:szCs w:val="19"/>
                <w:lang w:val="en-US"/>
              </w:rPr>
              <w:t xml:space="preserve"> ethylene oxide released </w:t>
            </w:r>
          </w:p>
        </w:tc>
      </w:tr>
      <w:tr w:rsidR="00981151" w:rsidRPr="00CE4811" w14:paraId="4F478040" w14:textId="77777777" w:rsidTr="00981151">
        <w:trPr>
          <w:trHeight w:val="492"/>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5882286A" w14:textId="5B5440C9"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Weyerhaeuser Co.</w:t>
            </w:r>
            <w:r w:rsidR="003F7B23">
              <w:rPr>
                <w:rFonts w:ascii="Calibri" w:eastAsia="Times New Roman" w:hAnsi="Calibri" w:cs="Times New Roman"/>
                <w:color w:val="000000"/>
                <w:sz w:val="19"/>
                <w:szCs w:val="19"/>
                <w:vertAlign w:val="superscript"/>
                <w:lang w:val="en-US"/>
              </w:rPr>
              <w:t>20</w:t>
            </w:r>
            <w:r w:rsidRPr="00CE4811">
              <w:rPr>
                <w:rFonts w:ascii="Calibri" w:eastAsia="Times New Roman" w:hAnsi="Calibri" w:cs="Times New Roman"/>
                <w:color w:val="000000"/>
                <w:sz w:val="19"/>
                <w:szCs w:val="19"/>
                <w:lang w:val="en-US"/>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14554CD1" w14:textId="3D641B06"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Mississippi: 2005</w:t>
            </w:r>
          </w:p>
        </w:tc>
        <w:tc>
          <w:tcPr>
            <w:tcW w:w="2140" w:type="dxa"/>
            <w:tcBorders>
              <w:top w:val="nil"/>
              <w:left w:val="nil"/>
              <w:bottom w:val="single" w:sz="4" w:space="0" w:color="auto"/>
              <w:right w:val="single" w:sz="4" w:space="0" w:color="auto"/>
            </w:tcBorders>
            <w:shd w:val="clear" w:color="auto" w:fill="auto"/>
            <w:noWrap/>
            <w:vAlign w:val="bottom"/>
            <w:hideMark/>
          </w:tcPr>
          <w:p w14:paraId="2770AD64" w14:textId="3BEBEF48"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28B8A966" w14:textId="7E0F4FF3"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 xml:space="preserve">100,120 </w:t>
            </w:r>
            <w:proofErr w:type="spellStart"/>
            <w:r w:rsidRPr="00CE4811">
              <w:rPr>
                <w:rFonts w:ascii="Calibri" w:eastAsia="Times New Roman" w:hAnsi="Calibri" w:cs="Times New Roman"/>
                <w:color w:val="000000"/>
                <w:sz w:val="19"/>
                <w:szCs w:val="19"/>
                <w:lang w:val="en-US"/>
              </w:rPr>
              <w:t>lb</w:t>
            </w:r>
            <w:proofErr w:type="spellEnd"/>
            <w:r w:rsidRPr="00CE4811">
              <w:rPr>
                <w:rFonts w:ascii="Calibri" w:eastAsia="Times New Roman" w:hAnsi="Calibri" w:cs="Times New Roman"/>
                <w:color w:val="000000"/>
                <w:sz w:val="19"/>
                <w:szCs w:val="19"/>
                <w:lang w:val="en-US"/>
              </w:rPr>
              <w:t xml:space="preserve"> H2S and methyl mercaptan released from loss of power</w:t>
            </w:r>
          </w:p>
        </w:tc>
      </w:tr>
      <w:tr w:rsidR="00981151" w:rsidRPr="00CE4811" w14:paraId="7448478C" w14:textId="77777777" w:rsidTr="00981151">
        <w:trPr>
          <w:trHeight w:val="492"/>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050FFB0F" w14:textId="052528E5"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Mississippi Phosphate</w:t>
            </w:r>
            <w:r w:rsidR="003F7B23">
              <w:rPr>
                <w:rFonts w:ascii="Calibri" w:eastAsia="Times New Roman" w:hAnsi="Calibri" w:cs="Times New Roman"/>
                <w:color w:val="000000"/>
                <w:sz w:val="19"/>
                <w:szCs w:val="19"/>
                <w:vertAlign w:val="superscript"/>
                <w:lang w:val="en-US"/>
              </w:rPr>
              <w:t>20</w:t>
            </w:r>
            <w:r w:rsidRPr="00CE4811">
              <w:rPr>
                <w:rFonts w:ascii="Calibri" w:eastAsia="Times New Roman" w:hAnsi="Calibri" w:cs="Times New Roman"/>
                <w:color w:val="000000"/>
                <w:sz w:val="19"/>
                <w:szCs w:val="19"/>
                <w:lang w:val="en-US"/>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511F1FD4" w14:textId="19E0A519"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Mississippi: 2005</w:t>
            </w:r>
          </w:p>
        </w:tc>
        <w:tc>
          <w:tcPr>
            <w:tcW w:w="2140" w:type="dxa"/>
            <w:tcBorders>
              <w:top w:val="nil"/>
              <w:left w:val="nil"/>
              <w:bottom w:val="single" w:sz="4" w:space="0" w:color="auto"/>
              <w:right w:val="single" w:sz="4" w:space="0" w:color="auto"/>
            </w:tcBorders>
            <w:shd w:val="clear" w:color="auto" w:fill="auto"/>
            <w:noWrap/>
            <w:vAlign w:val="bottom"/>
            <w:hideMark/>
          </w:tcPr>
          <w:p w14:paraId="3214D664" w14:textId="29EF02F5"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64719404" w14:textId="33B7546A"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Anhydrous ammonia, sulfuric acid released from storage tanks</w:t>
            </w:r>
          </w:p>
        </w:tc>
      </w:tr>
      <w:tr w:rsidR="00981151" w:rsidRPr="00CE4811" w14:paraId="0EC74058" w14:textId="77777777" w:rsidTr="00981151">
        <w:trPr>
          <w:trHeight w:val="492"/>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13EDCDDB" w14:textId="2D776C25" w:rsidR="00981151" w:rsidRPr="00A071BC"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Chevron Typhoon Rig</w:t>
            </w:r>
            <w:r w:rsidR="00A071BC">
              <w:rPr>
                <w:rFonts w:ascii="Calibri" w:eastAsia="Times New Roman" w:hAnsi="Calibri" w:cs="Times New Roman"/>
                <w:color w:val="000000"/>
                <w:sz w:val="19"/>
                <w:szCs w:val="19"/>
                <w:vertAlign w:val="superscript"/>
                <w:lang w:val="en-US"/>
              </w:rPr>
              <w:t>1</w:t>
            </w:r>
          </w:p>
        </w:tc>
        <w:tc>
          <w:tcPr>
            <w:tcW w:w="2100" w:type="dxa"/>
            <w:tcBorders>
              <w:top w:val="nil"/>
              <w:left w:val="nil"/>
              <w:bottom w:val="single" w:sz="4" w:space="0" w:color="auto"/>
              <w:right w:val="single" w:sz="4" w:space="0" w:color="auto"/>
            </w:tcBorders>
            <w:shd w:val="clear" w:color="auto" w:fill="auto"/>
            <w:noWrap/>
            <w:vAlign w:val="bottom"/>
            <w:hideMark/>
          </w:tcPr>
          <w:p w14:paraId="24FF181D" w14:textId="1D899CC5"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Louisiana: 2005</w:t>
            </w:r>
          </w:p>
        </w:tc>
        <w:tc>
          <w:tcPr>
            <w:tcW w:w="2140" w:type="dxa"/>
            <w:tcBorders>
              <w:top w:val="nil"/>
              <w:left w:val="nil"/>
              <w:bottom w:val="single" w:sz="4" w:space="0" w:color="auto"/>
              <w:right w:val="single" w:sz="4" w:space="0" w:color="auto"/>
            </w:tcBorders>
            <w:shd w:val="clear" w:color="auto" w:fill="auto"/>
            <w:noWrap/>
            <w:vAlign w:val="bottom"/>
            <w:hideMark/>
          </w:tcPr>
          <w:p w14:paraId="694CC3EF" w14:textId="566C5397"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r w:rsidR="008A6BDF">
              <w:rPr>
                <w:rFonts w:ascii="Calibri" w:eastAsia="Times New Roman" w:hAnsi="Calibri" w:cs="Times New Roman"/>
                <w:color w:val="000000"/>
                <w:sz w:val="19"/>
                <w:szCs w:val="19"/>
                <w:lang w:val="en-US"/>
              </w:rPr>
              <w:t>**</w:t>
            </w:r>
          </w:p>
        </w:tc>
        <w:tc>
          <w:tcPr>
            <w:tcW w:w="3860" w:type="dxa"/>
            <w:tcBorders>
              <w:top w:val="nil"/>
              <w:left w:val="nil"/>
              <w:bottom w:val="single" w:sz="4" w:space="0" w:color="auto"/>
              <w:right w:val="single" w:sz="4" w:space="0" w:color="auto"/>
            </w:tcBorders>
            <w:shd w:val="clear" w:color="auto" w:fill="auto"/>
            <w:vAlign w:val="bottom"/>
            <w:hideMark/>
          </w:tcPr>
          <w:p w14:paraId="410598E4" w14:textId="7A01764F"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 xml:space="preserve">Rig capsized; Production of 40,000 barrels of oil per day stopped </w:t>
            </w:r>
          </w:p>
        </w:tc>
      </w:tr>
      <w:tr w:rsidR="00981151" w:rsidRPr="00CE4811" w14:paraId="5F2981BA" w14:textId="77777777" w:rsidTr="00981151">
        <w:trPr>
          <w:trHeight w:val="288"/>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0CFC1776" w14:textId="2009EDDD" w:rsidR="00981151" w:rsidRPr="003F7B23"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Royal Dutch Shell Mars Rig</w:t>
            </w:r>
            <w:r w:rsidR="003F7B23">
              <w:rPr>
                <w:rFonts w:ascii="Calibri" w:eastAsia="Times New Roman" w:hAnsi="Calibri" w:cs="Times New Roman"/>
                <w:color w:val="000000"/>
                <w:sz w:val="19"/>
                <w:szCs w:val="19"/>
                <w:vertAlign w:val="superscript"/>
                <w:lang w:val="en-US"/>
              </w:rPr>
              <w:t>21</w:t>
            </w:r>
          </w:p>
        </w:tc>
        <w:tc>
          <w:tcPr>
            <w:tcW w:w="2100" w:type="dxa"/>
            <w:tcBorders>
              <w:top w:val="nil"/>
              <w:left w:val="nil"/>
              <w:bottom w:val="single" w:sz="4" w:space="0" w:color="auto"/>
              <w:right w:val="single" w:sz="4" w:space="0" w:color="auto"/>
            </w:tcBorders>
            <w:shd w:val="clear" w:color="auto" w:fill="auto"/>
            <w:noWrap/>
            <w:vAlign w:val="bottom"/>
            <w:hideMark/>
          </w:tcPr>
          <w:p w14:paraId="3E1CB2C7" w14:textId="60224E37"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Gulf of Mexico: 2005</w:t>
            </w:r>
          </w:p>
        </w:tc>
        <w:tc>
          <w:tcPr>
            <w:tcW w:w="2140" w:type="dxa"/>
            <w:tcBorders>
              <w:top w:val="nil"/>
              <w:left w:val="nil"/>
              <w:bottom w:val="single" w:sz="4" w:space="0" w:color="auto"/>
              <w:right w:val="single" w:sz="4" w:space="0" w:color="auto"/>
            </w:tcBorders>
            <w:shd w:val="clear" w:color="auto" w:fill="auto"/>
            <w:noWrap/>
            <w:vAlign w:val="bottom"/>
            <w:hideMark/>
          </w:tcPr>
          <w:p w14:paraId="6E035CE0" w14:textId="1496B986"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120EDC63" w14:textId="4C6F4F81"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Complete destruction of rig</w:t>
            </w:r>
          </w:p>
        </w:tc>
      </w:tr>
      <w:tr w:rsidR="00981151" w:rsidRPr="00CE4811" w14:paraId="4E4D8746" w14:textId="77777777" w:rsidTr="00981151">
        <w:trPr>
          <w:trHeight w:val="492"/>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5662AC83" w14:textId="5B4316D3" w:rsidR="00981151" w:rsidRPr="00A071BC"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BP Thunder Horse Platform</w:t>
            </w:r>
            <w:r w:rsidR="00A071BC">
              <w:rPr>
                <w:rFonts w:ascii="Calibri" w:eastAsia="Times New Roman" w:hAnsi="Calibri" w:cs="Times New Roman"/>
                <w:color w:val="000000"/>
                <w:sz w:val="19"/>
                <w:szCs w:val="19"/>
                <w:vertAlign w:val="superscript"/>
                <w:lang w:val="en-US"/>
              </w:rPr>
              <w:t>1</w:t>
            </w:r>
          </w:p>
        </w:tc>
        <w:tc>
          <w:tcPr>
            <w:tcW w:w="2100" w:type="dxa"/>
            <w:tcBorders>
              <w:top w:val="nil"/>
              <w:left w:val="nil"/>
              <w:bottom w:val="single" w:sz="4" w:space="0" w:color="auto"/>
              <w:right w:val="single" w:sz="4" w:space="0" w:color="auto"/>
            </w:tcBorders>
            <w:shd w:val="clear" w:color="auto" w:fill="auto"/>
            <w:noWrap/>
            <w:vAlign w:val="bottom"/>
            <w:hideMark/>
          </w:tcPr>
          <w:p w14:paraId="228105AB" w14:textId="102C9D3A"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Gulf of Mexico: 2005</w:t>
            </w:r>
          </w:p>
        </w:tc>
        <w:tc>
          <w:tcPr>
            <w:tcW w:w="2140" w:type="dxa"/>
            <w:tcBorders>
              <w:top w:val="nil"/>
              <w:left w:val="nil"/>
              <w:bottom w:val="single" w:sz="4" w:space="0" w:color="auto"/>
              <w:right w:val="single" w:sz="4" w:space="0" w:color="auto"/>
            </w:tcBorders>
            <w:shd w:val="clear" w:color="auto" w:fill="auto"/>
            <w:noWrap/>
            <w:vAlign w:val="bottom"/>
            <w:hideMark/>
          </w:tcPr>
          <w:p w14:paraId="4AC3300F" w14:textId="65B22C5A"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3D179F78" w14:textId="2B9145CA"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Rig hull partially submerged and filled with water</w:t>
            </w:r>
          </w:p>
        </w:tc>
      </w:tr>
      <w:tr w:rsidR="00981151" w:rsidRPr="00CE4811" w14:paraId="5E1BBE31" w14:textId="77777777" w:rsidTr="00981151">
        <w:trPr>
          <w:trHeight w:val="492"/>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0F4B699D" w14:textId="5D24C0E2" w:rsidR="00981151" w:rsidRPr="00E30375"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Praxair Gas Repacking Site</w:t>
            </w:r>
            <w:r w:rsidR="00E30375">
              <w:rPr>
                <w:rFonts w:ascii="Calibri" w:eastAsia="Times New Roman" w:hAnsi="Calibri" w:cs="Times New Roman"/>
                <w:color w:val="000000"/>
                <w:sz w:val="19"/>
                <w:szCs w:val="19"/>
                <w:vertAlign w:val="superscript"/>
                <w:lang w:val="en-US"/>
              </w:rPr>
              <w:t>2</w:t>
            </w:r>
          </w:p>
        </w:tc>
        <w:tc>
          <w:tcPr>
            <w:tcW w:w="2100" w:type="dxa"/>
            <w:tcBorders>
              <w:top w:val="nil"/>
              <w:left w:val="nil"/>
              <w:bottom w:val="single" w:sz="4" w:space="0" w:color="auto"/>
              <w:right w:val="single" w:sz="4" w:space="0" w:color="auto"/>
            </w:tcBorders>
            <w:shd w:val="clear" w:color="auto" w:fill="auto"/>
            <w:noWrap/>
            <w:vAlign w:val="bottom"/>
            <w:hideMark/>
          </w:tcPr>
          <w:p w14:paraId="5B1F7610" w14:textId="5926A1BA"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Missouri: 2005</w:t>
            </w:r>
          </w:p>
        </w:tc>
        <w:tc>
          <w:tcPr>
            <w:tcW w:w="2140" w:type="dxa"/>
            <w:tcBorders>
              <w:top w:val="nil"/>
              <w:left w:val="nil"/>
              <w:bottom w:val="single" w:sz="4" w:space="0" w:color="auto"/>
              <w:right w:val="single" w:sz="4" w:space="0" w:color="auto"/>
            </w:tcBorders>
            <w:shd w:val="clear" w:color="auto" w:fill="auto"/>
            <w:noWrap/>
            <w:vAlign w:val="bottom"/>
            <w:hideMark/>
          </w:tcPr>
          <w:p w14:paraId="61012F55" w14:textId="26D1745B"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Heat</w:t>
            </w:r>
          </w:p>
        </w:tc>
        <w:tc>
          <w:tcPr>
            <w:tcW w:w="3860" w:type="dxa"/>
            <w:tcBorders>
              <w:top w:val="nil"/>
              <w:left w:val="nil"/>
              <w:bottom w:val="single" w:sz="4" w:space="0" w:color="auto"/>
              <w:right w:val="single" w:sz="4" w:space="0" w:color="auto"/>
            </w:tcBorders>
            <w:shd w:val="clear" w:color="auto" w:fill="auto"/>
            <w:vAlign w:val="bottom"/>
            <w:hideMark/>
          </w:tcPr>
          <w:p w14:paraId="0581C2D3" w14:textId="0601A646"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Fire in storage area; Cylinder explosions impacting surrounding homes</w:t>
            </w:r>
          </w:p>
        </w:tc>
      </w:tr>
      <w:tr w:rsidR="00981151" w:rsidRPr="00CE4811" w14:paraId="6C218EF4" w14:textId="77777777" w:rsidTr="00981151">
        <w:trPr>
          <w:trHeight w:val="288"/>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695C37B6" w14:textId="04ACCF88" w:rsidR="00981151" w:rsidRPr="0013084F"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Valero McKee Refinery</w:t>
            </w:r>
            <w:r w:rsidR="0013084F">
              <w:rPr>
                <w:rFonts w:ascii="Calibri" w:eastAsia="Times New Roman" w:hAnsi="Calibri" w:cs="Times New Roman"/>
                <w:color w:val="000000"/>
                <w:sz w:val="19"/>
                <w:szCs w:val="19"/>
                <w:vertAlign w:val="superscript"/>
                <w:lang w:val="en-US"/>
              </w:rPr>
              <w:t>18</w:t>
            </w:r>
          </w:p>
        </w:tc>
        <w:tc>
          <w:tcPr>
            <w:tcW w:w="2100" w:type="dxa"/>
            <w:tcBorders>
              <w:top w:val="nil"/>
              <w:left w:val="nil"/>
              <w:bottom w:val="single" w:sz="4" w:space="0" w:color="auto"/>
              <w:right w:val="single" w:sz="4" w:space="0" w:color="auto"/>
            </w:tcBorders>
            <w:shd w:val="clear" w:color="auto" w:fill="auto"/>
            <w:noWrap/>
            <w:vAlign w:val="bottom"/>
            <w:hideMark/>
          </w:tcPr>
          <w:p w14:paraId="11D24020" w14:textId="73177617"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Texas: 2007</w:t>
            </w:r>
          </w:p>
        </w:tc>
        <w:tc>
          <w:tcPr>
            <w:tcW w:w="2140" w:type="dxa"/>
            <w:tcBorders>
              <w:top w:val="nil"/>
              <w:left w:val="nil"/>
              <w:bottom w:val="single" w:sz="4" w:space="0" w:color="auto"/>
              <w:right w:val="single" w:sz="4" w:space="0" w:color="auto"/>
            </w:tcBorders>
            <w:shd w:val="clear" w:color="auto" w:fill="auto"/>
            <w:noWrap/>
            <w:vAlign w:val="bottom"/>
            <w:hideMark/>
          </w:tcPr>
          <w:p w14:paraId="49F2BA88" w14:textId="1B5A86A5"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Freeze</w:t>
            </w:r>
          </w:p>
        </w:tc>
        <w:tc>
          <w:tcPr>
            <w:tcW w:w="3860" w:type="dxa"/>
            <w:tcBorders>
              <w:top w:val="nil"/>
              <w:left w:val="nil"/>
              <w:bottom w:val="single" w:sz="4" w:space="0" w:color="auto"/>
              <w:right w:val="single" w:sz="4" w:space="0" w:color="auto"/>
            </w:tcBorders>
            <w:shd w:val="clear" w:color="auto" w:fill="auto"/>
            <w:vAlign w:val="bottom"/>
            <w:hideMark/>
          </w:tcPr>
          <w:p w14:paraId="7FEAC201" w14:textId="52A1DE7A"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 xml:space="preserve">4 workers </w:t>
            </w:r>
            <w:proofErr w:type="gramStart"/>
            <w:r w:rsidRPr="00CE4811">
              <w:rPr>
                <w:rFonts w:ascii="Calibri" w:eastAsia="Times New Roman" w:hAnsi="Calibri" w:cs="Times New Roman"/>
                <w:color w:val="000000"/>
                <w:sz w:val="19"/>
                <w:szCs w:val="19"/>
                <w:lang w:val="en-US"/>
              </w:rPr>
              <w:t>injured;</w:t>
            </w:r>
            <w:proofErr w:type="gramEnd"/>
            <w:r w:rsidRPr="00CE4811">
              <w:rPr>
                <w:rFonts w:ascii="Calibri" w:eastAsia="Times New Roman" w:hAnsi="Calibri" w:cs="Times New Roman"/>
                <w:color w:val="000000"/>
                <w:sz w:val="19"/>
                <w:szCs w:val="19"/>
                <w:lang w:val="en-US"/>
              </w:rPr>
              <w:t xml:space="preserve"> Total shutdown/evacuation of plant from propane fire</w:t>
            </w:r>
          </w:p>
        </w:tc>
      </w:tr>
      <w:tr w:rsidR="00981151" w:rsidRPr="00CE4811" w14:paraId="2B68BC2D" w14:textId="77777777" w:rsidTr="00981151">
        <w:trPr>
          <w:trHeight w:val="492"/>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5E762ABD" w14:textId="2624CA77" w:rsidR="00981151" w:rsidRPr="003C009A"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Leaf River Agronomy Facility</w:t>
            </w:r>
            <w:r w:rsidR="003C009A">
              <w:rPr>
                <w:rFonts w:ascii="Calibri" w:eastAsia="Times New Roman" w:hAnsi="Calibri" w:cs="Times New Roman"/>
                <w:color w:val="000000"/>
                <w:sz w:val="19"/>
                <w:szCs w:val="19"/>
                <w:vertAlign w:val="superscript"/>
                <w:lang w:val="en-US"/>
              </w:rPr>
              <w:t>25</w:t>
            </w:r>
          </w:p>
        </w:tc>
        <w:tc>
          <w:tcPr>
            <w:tcW w:w="2100" w:type="dxa"/>
            <w:tcBorders>
              <w:top w:val="nil"/>
              <w:left w:val="nil"/>
              <w:bottom w:val="single" w:sz="4" w:space="0" w:color="auto"/>
              <w:right w:val="single" w:sz="4" w:space="0" w:color="auto"/>
            </w:tcBorders>
            <w:shd w:val="clear" w:color="auto" w:fill="auto"/>
            <w:noWrap/>
            <w:vAlign w:val="bottom"/>
            <w:hideMark/>
          </w:tcPr>
          <w:p w14:paraId="7652777D" w14:textId="0C1F431D"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Minnesota: 2010</w:t>
            </w:r>
          </w:p>
        </w:tc>
        <w:tc>
          <w:tcPr>
            <w:tcW w:w="2140" w:type="dxa"/>
            <w:tcBorders>
              <w:top w:val="nil"/>
              <w:left w:val="nil"/>
              <w:bottom w:val="single" w:sz="4" w:space="0" w:color="auto"/>
              <w:right w:val="single" w:sz="4" w:space="0" w:color="auto"/>
            </w:tcBorders>
            <w:shd w:val="clear" w:color="auto" w:fill="auto"/>
            <w:noWrap/>
            <w:vAlign w:val="bottom"/>
            <w:hideMark/>
          </w:tcPr>
          <w:p w14:paraId="54BEE6A7" w14:textId="100EA47C"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Tornado</w:t>
            </w:r>
          </w:p>
        </w:tc>
        <w:tc>
          <w:tcPr>
            <w:tcW w:w="3860" w:type="dxa"/>
            <w:tcBorders>
              <w:top w:val="nil"/>
              <w:left w:val="nil"/>
              <w:bottom w:val="single" w:sz="4" w:space="0" w:color="auto"/>
              <w:right w:val="single" w:sz="4" w:space="0" w:color="auto"/>
            </w:tcBorders>
            <w:shd w:val="clear" w:color="auto" w:fill="auto"/>
            <w:vAlign w:val="bottom"/>
            <w:hideMark/>
          </w:tcPr>
          <w:p w14:paraId="3AA37267" w14:textId="5918FD39"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6,800 gallons of anhydrous ammonia and water</w:t>
            </w:r>
            <w:r w:rsidR="006A31DC" w:rsidRPr="00CE4811">
              <w:rPr>
                <w:rFonts w:ascii="Calibri" w:eastAsia="Times New Roman" w:hAnsi="Calibri" w:cs="Times New Roman"/>
                <w:color w:val="000000"/>
                <w:sz w:val="19"/>
                <w:szCs w:val="19"/>
                <w:lang w:val="en-US"/>
              </w:rPr>
              <w:t xml:space="preserve"> released</w:t>
            </w:r>
          </w:p>
        </w:tc>
      </w:tr>
      <w:tr w:rsidR="00981151" w:rsidRPr="00CE4811" w14:paraId="315391FA" w14:textId="77777777" w:rsidTr="00A36FE8">
        <w:trPr>
          <w:trHeight w:val="260"/>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6C07CD42" w14:textId="0D3D03A6"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Fukushima Nuclear</w:t>
            </w:r>
            <w:r w:rsidR="004E7800">
              <w:rPr>
                <w:rFonts w:ascii="Calibri" w:eastAsia="Times New Roman" w:hAnsi="Calibri" w:cs="Times New Roman"/>
                <w:color w:val="000000"/>
                <w:sz w:val="19"/>
                <w:szCs w:val="19"/>
                <w:vertAlign w:val="superscript"/>
                <w:lang w:val="en-US"/>
              </w:rPr>
              <w:t>16</w:t>
            </w:r>
            <w:r w:rsidR="003C009A">
              <w:rPr>
                <w:rFonts w:ascii="Calibri" w:eastAsia="Times New Roman" w:hAnsi="Calibri" w:cs="Times New Roman"/>
                <w:color w:val="000000"/>
                <w:sz w:val="19"/>
                <w:szCs w:val="19"/>
                <w:vertAlign w:val="superscript"/>
                <w:lang w:val="en-US"/>
              </w:rPr>
              <w:t>,30</w:t>
            </w:r>
            <w:r w:rsidRPr="00CE4811">
              <w:rPr>
                <w:rFonts w:ascii="Calibri" w:eastAsia="Times New Roman" w:hAnsi="Calibri" w:cs="Times New Roman"/>
                <w:color w:val="000000"/>
                <w:sz w:val="19"/>
                <w:szCs w:val="19"/>
                <w:lang w:val="en-US"/>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14:paraId="025A3EB0" w14:textId="63C1CFCF"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Japan: 2011</w:t>
            </w:r>
          </w:p>
        </w:tc>
        <w:tc>
          <w:tcPr>
            <w:tcW w:w="2140" w:type="dxa"/>
            <w:tcBorders>
              <w:top w:val="nil"/>
              <w:left w:val="nil"/>
              <w:bottom w:val="single" w:sz="4" w:space="0" w:color="auto"/>
              <w:right w:val="single" w:sz="4" w:space="0" w:color="auto"/>
            </w:tcBorders>
            <w:shd w:val="clear" w:color="auto" w:fill="auto"/>
            <w:noWrap/>
            <w:vAlign w:val="bottom"/>
            <w:hideMark/>
          </w:tcPr>
          <w:p w14:paraId="5B239404" w14:textId="59EB3AB7"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Earthquake/Tsunami</w:t>
            </w:r>
          </w:p>
        </w:tc>
        <w:tc>
          <w:tcPr>
            <w:tcW w:w="3860" w:type="dxa"/>
            <w:tcBorders>
              <w:top w:val="nil"/>
              <w:left w:val="nil"/>
              <w:bottom w:val="single" w:sz="4" w:space="0" w:color="auto"/>
              <w:right w:val="single" w:sz="4" w:space="0" w:color="auto"/>
            </w:tcBorders>
            <w:shd w:val="clear" w:color="auto" w:fill="auto"/>
            <w:vAlign w:val="bottom"/>
            <w:hideMark/>
          </w:tcPr>
          <w:p w14:paraId="7EF2527D" w14:textId="77B9E386"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100,000 people evacuated</w:t>
            </w:r>
            <w:r w:rsidR="00050B15" w:rsidRPr="00CE4811">
              <w:rPr>
                <w:rFonts w:ascii="Calibri" w:eastAsia="Times New Roman" w:hAnsi="Calibri" w:cs="Times New Roman"/>
                <w:color w:val="000000"/>
                <w:sz w:val="19"/>
                <w:szCs w:val="19"/>
                <w:lang w:val="en-US"/>
              </w:rPr>
              <w:t>; Damage to backup generators and loss of power caused cooling system failure; Reactor cores overheated &amp; melted – radiation released</w:t>
            </w:r>
          </w:p>
        </w:tc>
      </w:tr>
      <w:tr w:rsidR="00981151" w:rsidRPr="00CE4811" w14:paraId="11F9E6B3" w14:textId="77777777" w:rsidTr="005333D3">
        <w:trPr>
          <w:trHeight w:val="719"/>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6E13F45E" w14:textId="01421E65" w:rsidR="00981151" w:rsidRPr="003C009A"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Japan Oil Refinery</w:t>
            </w:r>
            <w:r w:rsidR="003C009A">
              <w:rPr>
                <w:rFonts w:ascii="Calibri" w:eastAsia="Times New Roman" w:hAnsi="Calibri" w:cs="Times New Roman"/>
                <w:color w:val="000000"/>
                <w:sz w:val="19"/>
                <w:szCs w:val="19"/>
                <w:vertAlign w:val="superscript"/>
                <w:lang w:val="en-US"/>
              </w:rPr>
              <w:t>29</w:t>
            </w:r>
          </w:p>
        </w:tc>
        <w:tc>
          <w:tcPr>
            <w:tcW w:w="2100" w:type="dxa"/>
            <w:tcBorders>
              <w:top w:val="nil"/>
              <w:left w:val="nil"/>
              <w:bottom w:val="single" w:sz="4" w:space="0" w:color="auto"/>
              <w:right w:val="single" w:sz="4" w:space="0" w:color="auto"/>
            </w:tcBorders>
            <w:shd w:val="clear" w:color="auto" w:fill="auto"/>
            <w:noWrap/>
            <w:vAlign w:val="bottom"/>
            <w:hideMark/>
          </w:tcPr>
          <w:p w14:paraId="0E929E1B" w14:textId="499D60BD"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Japan: 2011</w:t>
            </w:r>
          </w:p>
        </w:tc>
        <w:tc>
          <w:tcPr>
            <w:tcW w:w="2140" w:type="dxa"/>
            <w:tcBorders>
              <w:top w:val="nil"/>
              <w:left w:val="nil"/>
              <w:bottom w:val="single" w:sz="4" w:space="0" w:color="auto"/>
              <w:right w:val="single" w:sz="4" w:space="0" w:color="auto"/>
            </w:tcBorders>
            <w:shd w:val="clear" w:color="auto" w:fill="auto"/>
            <w:noWrap/>
            <w:vAlign w:val="bottom"/>
            <w:hideMark/>
          </w:tcPr>
          <w:p w14:paraId="29C83146" w14:textId="32E2129A"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Earthquake/Tsunami</w:t>
            </w:r>
          </w:p>
        </w:tc>
        <w:tc>
          <w:tcPr>
            <w:tcW w:w="3860" w:type="dxa"/>
            <w:tcBorders>
              <w:top w:val="nil"/>
              <w:left w:val="nil"/>
              <w:bottom w:val="single" w:sz="4" w:space="0" w:color="auto"/>
              <w:right w:val="single" w:sz="4" w:space="0" w:color="auto"/>
            </w:tcBorders>
            <w:shd w:val="clear" w:color="auto" w:fill="auto"/>
            <w:vAlign w:val="bottom"/>
            <w:hideMark/>
          </w:tcPr>
          <w:p w14:paraId="00171E81" w14:textId="1569A91C"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Structural damage of refinery; Fire in storage tanks; Explosion of toxic gas cloud; Community evacuation</w:t>
            </w:r>
          </w:p>
        </w:tc>
      </w:tr>
      <w:tr w:rsidR="00981151" w:rsidRPr="00CE4811" w14:paraId="27AB5593" w14:textId="77777777" w:rsidTr="005333D3">
        <w:trPr>
          <w:trHeight w:val="206"/>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3B141E78" w14:textId="632F0E50" w:rsidR="00981151" w:rsidRPr="0013084F"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Con Edison Electrical Substation</w:t>
            </w:r>
            <w:r w:rsidR="0013084F">
              <w:rPr>
                <w:rFonts w:ascii="Calibri" w:eastAsia="Times New Roman" w:hAnsi="Calibri" w:cs="Times New Roman"/>
                <w:color w:val="000000"/>
                <w:sz w:val="19"/>
                <w:szCs w:val="19"/>
                <w:vertAlign w:val="superscript"/>
                <w:lang w:val="en-US"/>
              </w:rPr>
              <w:t>8</w:t>
            </w:r>
          </w:p>
        </w:tc>
        <w:tc>
          <w:tcPr>
            <w:tcW w:w="2100" w:type="dxa"/>
            <w:tcBorders>
              <w:top w:val="nil"/>
              <w:left w:val="nil"/>
              <w:bottom w:val="single" w:sz="4" w:space="0" w:color="auto"/>
              <w:right w:val="single" w:sz="4" w:space="0" w:color="auto"/>
            </w:tcBorders>
            <w:shd w:val="clear" w:color="auto" w:fill="auto"/>
            <w:noWrap/>
            <w:vAlign w:val="bottom"/>
            <w:hideMark/>
          </w:tcPr>
          <w:p w14:paraId="0DE1C6FE" w14:textId="308DB037"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New York: 2012</w:t>
            </w:r>
          </w:p>
        </w:tc>
        <w:tc>
          <w:tcPr>
            <w:tcW w:w="2140" w:type="dxa"/>
            <w:tcBorders>
              <w:top w:val="nil"/>
              <w:left w:val="nil"/>
              <w:bottom w:val="single" w:sz="4" w:space="0" w:color="auto"/>
              <w:right w:val="single" w:sz="4" w:space="0" w:color="auto"/>
            </w:tcBorders>
            <w:shd w:val="clear" w:color="auto" w:fill="auto"/>
            <w:noWrap/>
            <w:vAlign w:val="bottom"/>
            <w:hideMark/>
          </w:tcPr>
          <w:p w14:paraId="299BC708" w14:textId="1E5A8A5C"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582F3FB1" w14:textId="06372355"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Substation explosion</w:t>
            </w:r>
          </w:p>
        </w:tc>
      </w:tr>
      <w:tr w:rsidR="00981151" w:rsidRPr="00CE4811" w14:paraId="233A4236" w14:textId="77777777" w:rsidTr="00A36FE8">
        <w:trPr>
          <w:trHeight w:val="260"/>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72FEADEF" w14:textId="1F44EFE7" w:rsidR="00981151" w:rsidRPr="0013084F"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Motiva Refinery</w:t>
            </w:r>
            <w:r w:rsidR="0013084F">
              <w:rPr>
                <w:rFonts w:ascii="Calibri" w:eastAsia="Times New Roman" w:hAnsi="Calibri" w:cs="Times New Roman"/>
                <w:color w:val="000000"/>
                <w:sz w:val="19"/>
                <w:szCs w:val="19"/>
                <w:vertAlign w:val="superscript"/>
                <w:lang w:val="en-US"/>
              </w:rPr>
              <w:t>8</w:t>
            </w:r>
          </w:p>
        </w:tc>
        <w:tc>
          <w:tcPr>
            <w:tcW w:w="2100" w:type="dxa"/>
            <w:tcBorders>
              <w:top w:val="nil"/>
              <w:left w:val="nil"/>
              <w:bottom w:val="single" w:sz="4" w:space="0" w:color="auto"/>
              <w:right w:val="single" w:sz="4" w:space="0" w:color="auto"/>
            </w:tcBorders>
            <w:shd w:val="clear" w:color="auto" w:fill="auto"/>
            <w:noWrap/>
            <w:vAlign w:val="bottom"/>
            <w:hideMark/>
          </w:tcPr>
          <w:p w14:paraId="2F63993E" w14:textId="70A60366"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New Jersey: 2012</w:t>
            </w:r>
          </w:p>
        </w:tc>
        <w:tc>
          <w:tcPr>
            <w:tcW w:w="2140" w:type="dxa"/>
            <w:tcBorders>
              <w:top w:val="nil"/>
              <w:left w:val="nil"/>
              <w:bottom w:val="single" w:sz="4" w:space="0" w:color="auto"/>
              <w:right w:val="single" w:sz="4" w:space="0" w:color="auto"/>
            </w:tcBorders>
            <w:shd w:val="clear" w:color="auto" w:fill="auto"/>
            <w:noWrap/>
            <w:vAlign w:val="bottom"/>
            <w:hideMark/>
          </w:tcPr>
          <w:p w14:paraId="1AFABD43" w14:textId="65F0BF3D"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203B6FBC" w14:textId="599AABEA" w:rsidR="00981151" w:rsidRPr="00CE4811" w:rsidRDefault="00700746"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Diesel</w:t>
            </w:r>
            <w:r w:rsidR="00981151" w:rsidRPr="00CE4811">
              <w:rPr>
                <w:rFonts w:ascii="Calibri" w:eastAsia="Times New Roman" w:hAnsi="Calibri" w:cs="Times New Roman"/>
                <w:color w:val="000000"/>
                <w:sz w:val="19"/>
                <w:szCs w:val="19"/>
                <w:lang w:val="en-US"/>
              </w:rPr>
              <w:t xml:space="preserve"> spill</w:t>
            </w:r>
            <w:r w:rsidRPr="00CE4811">
              <w:rPr>
                <w:rFonts w:ascii="Calibri" w:eastAsia="Times New Roman" w:hAnsi="Calibri" w:cs="Times New Roman"/>
                <w:color w:val="000000"/>
                <w:sz w:val="19"/>
                <w:szCs w:val="19"/>
                <w:lang w:val="en-US"/>
              </w:rPr>
              <w:t xml:space="preserve"> into Woodbridge creek from storage tank damage</w:t>
            </w:r>
          </w:p>
        </w:tc>
      </w:tr>
      <w:tr w:rsidR="00981151" w:rsidRPr="00CE4811" w14:paraId="4269F4C7" w14:textId="77777777" w:rsidTr="00981151">
        <w:trPr>
          <w:trHeight w:val="288"/>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0D0ACCF7" w14:textId="32B4266B" w:rsidR="00981151" w:rsidRPr="0013084F"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Kinder Morgan Terminal</w:t>
            </w:r>
            <w:r w:rsidR="0013084F">
              <w:rPr>
                <w:rFonts w:ascii="Calibri" w:eastAsia="Times New Roman" w:hAnsi="Calibri" w:cs="Times New Roman"/>
                <w:color w:val="000000"/>
                <w:sz w:val="19"/>
                <w:szCs w:val="19"/>
                <w:vertAlign w:val="superscript"/>
                <w:lang w:val="en-US"/>
              </w:rPr>
              <w:t>8</w:t>
            </w:r>
          </w:p>
        </w:tc>
        <w:tc>
          <w:tcPr>
            <w:tcW w:w="2100" w:type="dxa"/>
            <w:tcBorders>
              <w:top w:val="nil"/>
              <w:left w:val="nil"/>
              <w:bottom w:val="single" w:sz="4" w:space="0" w:color="auto"/>
              <w:right w:val="single" w:sz="4" w:space="0" w:color="auto"/>
            </w:tcBorders>
            <w:shd w:val="clear" w:color="auto" w:fill="auto"/>
            <w:noWrap/>
            <w:vAlign w:val="bottom"/>
            <w:hideMark/>
          </w:tcPr>
          <w:p w14:paraId="7265CDCF" w14:textId="0581819E"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New Jersey: 2012</w:t>
            </w:r>
          </w:p>
        </w:tc>
        <w:tc>
          <w:tcPr>
            <w:tcW w:w="2140" w:type="dxa"/>
            <w:tcBorders>
              <w:top w:val="nil"/>
              <w:left w:val="nil"/>
              <w:bottom w:val="single" w:sz="4" w:space="0" w:color="auto"/>
              <w:right w:val="single" w:sz="4" w:space="0" w:color="auto"/>
            </w:tcBorders>
            <w:shd w:val="clear" w:color="auto" w:fill="auto"/>
            <w:noWrap/>
            <w:vAlign w:val="bottom"/>
            <w:hideMark/>
          </w:tcPr>
          <w:p w14:paraId="4695733D" w14:textId="0B0C5200"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6E72BA82" w14:textId="684D95FD" w:rsidR="00981151" w:rsidRPr="00CE4811" w:rsidRDefault="00700746"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Biodiesel</w:t>
            </w:r>
            <w:r w:rsidR="00981151" w:rsidRPr="00CE4811">
              <w:rPr>
                <w:rFonts w:ascii="Calibri" w:eastAsia="Times New Roman" w:hAnsi="Calibri" w:cs="Times New Roman"/>
                <w:color w:val="000000"/>
                <w:sz w:val="19"/>
                <w:szCs w:val="19"/>
                <w:lang w:val="en-US"/>
              </w:rPr>
              <w:t xml:space="preserve"> spill</w:t>
            </w:r>
            <w:r w:rsidRPr="00CE4811">
              <w:rPr>
                <w:rFonts w:ascii="Calibri" w:eastAsia="Times New Roman" w:hAnsi="Calibri" w:cs="Times New Roman"/>
                <w:color w:val="000000"/>
                <w:sz w:val="19"/>
                <w:szCs w:val="19"/>
                <w:lang w:val="en-US"/>
              </w:rPr>
              <w:t xml:space="preserve"> in petroleum terminals </w:t>
            </w:r>
            <w:r w:rsidR="005333D3" w:rsidRPr="00CE4811">
              <w:rPr>
                <w:rFonts w:ascii="Calibri" w:eastAsia="Times New Roman" w:hAnsi="Calibri" w:cs="Times New Roman"/>
                <w:color w:val="000000"/>
                <w:sz w:val="19"/>
                <w:szCs w:val="19"/>
                <w:lang w:val="en-US"/>
              </w:rPr>
              <w:t>–</w:t>
            </w:r>
            <w:r w:rsidRPr="00CE4811">
              <w:rPr>
                <w:rFonts w:ascii="Calibri" w:eastAsia="Times New Roman" w:hAnsi="Calibri" w:cs="Times New Roman"/>
                <w:color w:val="000000"/>
                <w:sz w:val="19"/>
                <w:szCs w:val="19"/>
                <w:lang w:val="en-US"/>
              </w:rPr>
              <w:t xml:space="preserve"> </w:t>
            </w:r>
            <w:r w:rsidR="005333D3" w:rsidRPr="00CE4811">
              <w:rPr>
                <w:rFonts w:ascii="Calibri" w:eastAsia="Times New Roman" w:hAnsi="Calibri" w:cs="Times New Roman"/>
                <w:color w:val="000000"/>
                <w:sz w:val="19"/>
                <w:szCs w:val="19"/>
                <w:lang w:val="en-US"/>
              </w:rPr>
              <w:t>shipping/receiving at facility delayed</w:t>
            </w:r>
          </w:p>
        </w:tc>
      </w:tr>
      <w:tr w:rsidR="00981151" w:rsidRPr="00CE4811" w14:paraId="288DB225" w14:textId="77777777" w:rsidTr="00981151">
        <w:trPr>
          <w:trHeight w:val="288"/>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75E05154" w14:textId="4432A4DF" w:rsidR="00981151" w:rsidRPr="0013084F"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Phillips 66 Refinery</w:t>
            </w:r>
            <w:r w:rsidR="0013084F">
              <w:rPr>
                <w:rFonts w:ascii="Calibri" w:eastAsia="Times New Roman" w:hAnsi="Calibri" w:cs="Times New Roman"/>
                <w:color w:val="000000"/>
                <w:sz w:val="19"/>
                <w:szCs w:val="19"/>
                <w:vertAlign w:val="superscript"/>
                <w:lang w:val="en-US"/>
              </w:rPr>
              <w:t>8</w:t>
            </w:r>
          </w:p>
        </w:tc>
        <w:tc>
          <w:tcPr>
            <w:tcW w:w="2100" w:type="dxa"/>
            <w:tcBorders>
              <w:top w:val="nil"/>
              <w:left w:val="nil"/>
              <w:bottom w:val="single" w:sz="4" w:space="0" w:color="auto"/>
              <w:right w:val="single" w:sz="4" w:space="0" w:color="auto"/>
            </w:tcBorders>
            <w:shd w:val="clear" w:color="auto" w:fill="auto"/>
            <w:noWrap/>
            <w:vAlign w:val="bottom"/>
            <w:hideMark/>
          </w:tcPr>
          <w:p w14:paraId="399CF7F4" w14:textId="3BE2EEB9"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New Jersey: 2012</w:t>
            </w:r>
          </w:p>
        </w:tc>
        <w:tc>
          <w:tcPr>
            <w:tcW w:w="2140" w:type="dxa"/>
            <w:tcBorders>
              <w:top w:val="nil"/>
              <w:left w:val="nil"/>
              <w:bottom w:val="single" w:sz="4" w:space="0" w:color="auto"/>
              <w:right w:val="single" w:sz="4" w:space="0" w:color="auto"/>
            </w:tcBorders>
            <w:shd w:val="clear" w:color="auto" w:fill="auto"/>
            <w:noWrap/>
            <w:vAlign w:val="bottom"/>
            <w:hideMark/>
          </w:tcPr>
          <w:p w14:paraId="55E12FF8" w14:textId="20E552FF"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3AFA1F40" w14:textId="0634B81A" w:rsidR="00981151" w:rsidRPr="00CE4811" w:rsidRDefault="005333D3"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Salt water flooded into facility, small fuel oil leak – curtailed production for weeks</w:t>
            </w:r>
          </w:p>
        </w:tc>
      </w:tr>
      <w:tr w:rsidR="00981151" w:rsidRPr="00CE4811" w14:paraId="57073964" w14:textId="77777777" w:rsidTr="00981151">
        <w:trPr>
          <w:trHeight w:val="492"/>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27D3E17B" w14:textId="4FD6F7DB" w:rsidR="00981151" w:rsidRPr="003C009A"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Fort McMurray Wildfires</w:t>
            </w:r>
            <w:r w:rsidR="00603880">
              <w:rPr>
                <w:rFonts w:ascii="Calibri" w:eastAsia="Times New Roman" w:hAnsi="Calibri" w:cs="Times New Roman"/>
                <w:color w:val="000000"/>
                <w:sz w:val="19"/>
                <w:szCs w:val="19"/>
                <w:lang w:val="en-US"/>
              </w:rPr>
              <w:t>: Suncor Energy Inc., Syncrude</w:t>
            </w:r>
            <w:r w:rsidR="003C009A">
              <w:rPr>
                <w:rFonts w:ascii="Calibri" w:eastAsia="Times New Roman" w:hAnsi="Calibri" w:cs="Times New Roman"/>
                <w:color w:val="000000"/>
                <w:sz w:val="19"/>
                <w:szCs w:val="19"/>
                <w:vertAlign w:val="superscript"/>
                <w:lang w:val="en-US"/>
              </w:rPr>
              <w:t>28</w:t>
            </w:r>
          </w:p>
        </w:tc>
        <w:tc>
          <w:tcPr>
            <w:tcW w:w="2100" w:type="dxa"/>
            <w:tcBorders>
              <w:top w:val="nil"/>
              <w:left w:val="nil"/>
              <w:bottom w:val="single" w:sz="4" w:space="0" w:color="auto"/>
              <w:right w:val="single" w:sz="4" w:space="0" w:color="auto"/>
            </w:tcBorders>
            <w:shd w:val="clear" w:color="auto" w:fill="auto"/>
            <w:noWrap/>
            <w:vAlign w:val="bottom"/>
            <w:hideMark/>
          </w:tcPr>
          <w:p w14:paraId="067DF498" w14:textId="31E107C2"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Canada: 2016</w:t>
            </w:r>
          </w:p>
        </w:tc>
        <w:tc>
          <w:tcPr>
            <w:tcW w:w="2140" w:type="dxa"/>
            <w:tcBorders>
              <w:top w:val="nil"/>
              <w:left w:val="nil"/>
              <w:bottom w:val="single" w:sz="4" w:space="0" w:color="auto"/>
              <w:right w:val="single" w:sz="4" w:space="0" w:color="auto"/>
            </w:tcBorders>
            <w:shd w:val="clear" w:color="auto" w:fill="auto"/>
            <w:noWrap/>
            <w:vAlign w:val="bottom"/>
            <w:hideMark/>
          </w:tcPr>
          <w:p w14:paraId="291D1495" w14:textId="3441321D"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Wildfire</w:t>
            </w:r>
          </w:p>
        </w:tc>
        <w:tc>
          <w:tcPr>
            <w:tcW w:w="3860" w:type="dxa"/>
            <w:tcBorders>
              <w:top w:val="nil"/>
              <w:left w:val="nil"/>
              <w:bottom w:val="single" w:sz="4" w:space="0" w:color="auto"/>
              <w:right w:val="single" w:sz="4" w:space="0" w:color="auto"/>
            </w:tcBorders>
            <w:shd w:val="clear" w:color="auto" w:fill="auto"/>
            <w:vAlign w:val="bottom"/>
            <w:hideMark/>
          </w:tcPr>
          <w:p w14:paraId="5BAB55CB" w14:textId="708272DA"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8,000+ workers evacuated; Prolonged shutdown - cut production 1 million/day</w:t>
            </w:r>
          </w:p>
        </w:tc>
      </w:tr>
      <w:tr w:rsidR="00981151" w:rsidRPr="00CE4811" w14:paraId="7B886F63" w14:textId="77777777" w:rsidTr="00981151">
        <w:trPr>
          <w:trHeight w:val="492"/>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4B3199B4" w14:textId="6E2D6760" w:rsidR="00981151" w:rsidRPr="00E30375"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Arkema</w:t>
            </w:r>
            <w:r w:rsidR="00E30375">
              <w:rPr>
                <w:rFonts w:ascii="Calibri" w:eastAsia="Times New Roman" w:hAnsi="Calibri" w:cs="Times New Roman"/>
                <w:color w:val="000000"/>
                <w:sz w:val="19"/>
                <w:szCs w:val="19"/>
                <w:vertAlign w:val="superscript"/>
                <w:lang w:val="en-US"/>
              </w:rPr>
              <w:t>3</w:t>
            </w:r>
          </w:p>
        </w:tc>
        <w:tc>
          <w:tcPr>
            <w:tcW w:w="2100" w:type="dxa"/>
            <w:tcBorders>
              <w:top w:val="nil"/>
              <w:left w:val="nil"/>
              <w:bottom w:val="single" w:sz="4" w:space="0" w:color="auto"/>
              <w:right w:val="single" w:sz="4" w:space="0" w:color="auto"/>
            </w:tcBorders>
            <w:shd w:val="clear" w:color="auto" w:fill="auto"/>
            <w:noWrap/>
            <w:vAlign w:val="bottom"/>
            <w:hideMark/>
          </w:tcPr>
          <w:p w14:paraId="48E26934" w14:textId="34204F6D"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Crosby, TX: 2017</w:t>
            </w:r>
          </w:p>
        </w:tc>
        <w:tc>
          <w:tcPr>
            <w:tcW w:w="2140" w:type="dxa"/>
            <w:tcBorders>
              <w:top w:val="nil"/>
              <w:left w:val="nil"/>
              <w:bottom w:val="single" w:sz="4" w:space="0" w:color="auto"/>
              <w:right w:val="single" w:sz="4" w:space="0" w:color="auto"/>
            </w:tcBorders>
            <w:shd w:val="clear" w:color="auto" w:fill="auto"/>
            <w:noWrap/>
            <w:vAlign w:val="bottom"/>
            <w:hideMark/>
          </w:tcPr>
          <w:p w14:paraId="30EACF6D" w14:textId="7FD071F9"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Hurricane</w:t>
            </w:r>
          </w:p>
        </w:tc>
        <w:tc>
          <w:tcPr>
            <w:tcW w:w="3860" w:type="dxa"/>
            <w:tcBorders>
              <w:top w:val="nil"/>
              <w:left w:val="nil"/>
              <w:bottom w:val="single" w:sz="4" w:space="0" w:color="auto"/>
              <w:right w:val="single" w:sz="4" w:space="0" w:color="auto"/>
            </w:tcBorders>
            <w:shd w:val="clear" w:color="auto" w:fill="auto"/>
            <w:vAlign w:val="bottom"/>
            <w:hideMark/>
          </w:tcPr>
          <w:p w14:paraId="3B2452C7" w14:textId="01BB667E" w:rsidR="00981151" w:rsidRPr="00CE4811" w:rsidRDefault="005333D3"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 xml:space="preserve">Severe flooding and loss of cooling for ethylene oxide storage vessels; </w:t>
            </w:r>
            <w:r w:rsidR="00981151" w:rsidRPr="00CE4811">
              <w:rPr>
                <w:rFonts w:ascii="Calibri" w:eastAsia="Times New Roman" w:hAnsi="Calibri" w:cs="Times New Roman"/>
                <w:color w:val="000000"/>
                <w:sz w:val="19"/>
                <w:szCs w:val="19"/>
                <w:lang w:val="en-US"/>
              </w:rPr>
              <w:t xml:space="preserve">21 people exposed to fumes initially; 350,000 </w:t>
            </w:r>
            <w:proofErr w:type="spellStart"/>
            <w:r w:rsidR="00981151" w:rsidRPr="00CE4811">
              <w:rPr>
                <w:rFonts w:ascii="Calibri" w:eastAsia="Times New Roman" w:hAnsi="Calibri" w:cs="Times New Roman"/>
                <w:color w:val="000000"/>
                <w:sz w:val="19"/>
                <w:szCs w:val="19"/>
                <w:lang w:val="en-US"/>
              </w:rPr>
              <w:t>lbs</w:t>
            </w:r>
            <w:proofErr w:type="spellEnd"/>
            <w:r w:rsidR="00981151" w:rsidRPr="00CE4811">
              <w:rPr>
                <w:rFonts w:ascii="Calibri" w:eastAsia="Times New Roman" w:hAnsi="Calibri" w:cs="Times New Roman"/>
                <w:color w:val="000000"/>
                <w:sz w:val="19"/>
                <w:szCs w:val="19"/>
                <w:lang w:val="en-US"/>
              </w:rPr>
              <w:t xml:space="preserve"> peroxide combusted; 200 residents evacuated</w:t>
            </w:r>
          </w:p>
        </w:tc>
      </w:tr>
      <w:tr w:rsidR="00981151" w:rsidRPr="00CE4811" w14:paraId="6A9AC4E6" w14:textId="77777777" w:rsidTr="00981151">
        <w:trPr>
          <w:trHeight w:val="492"/>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3C2613AA" w14:textId="6A215F1E" w:rsidR="00981151" w:rsidRPr="0013084F" w:rsidRDefault="00981151" w:rsidP="00981151">
            <w:pPr>
              <w:spacing w:line="240" w:lineRule="auto"/>
              <w:rPr>
                <w:rFonts w:asciiTheme="minorHAnsi" w:eastAsia="Times New Roman" w:hAnsiTheme="minorHAnsi" w:cs="Times New Roman"/>
                <w:color w:val="000000"/>
                <w:sz w:val="19"/>
                <w:szCs w:val="19"/>
                <w:vertAlign w:val="superscript"/>
                <w:lang w:val="en-US"/>
              </w:rPr>
            </w:pPr>
            <w:r w:rsidRPr="00CE4811">
              <w:rPr>
                <w:rFonts w:ascii="Calibri" w:eastAsia="Times New Roman" w:hAnsi="Calibri" w:cs="Times New Roman"/>
                <w:color w:val="000000"/>
                <w:sz w:val="19"/>
                <w:szCs w:val="19"/>
                <w:lang w:val="en-US"/>
              </w:rPr>
              <w:t>Rio Tinto Kennecott's Refinery</w:t>
            </w:r>
            <w:r w:rsidR="0013084F">
              <w:rPr>
                <w:rFonts w:ascii="Calibri" w:eastAsia="Times New Roman" w:hAnsi="Calibri" w:cs="Times New Roman"/>
                <w:color w:val="000000"/>
                <w:sz w:val="19"/>
                <w:szCs w:val="19"/>
                <w:vertAlign w:val="superscript"/>
                <w:lang w:val="en-US"/>
              </w:rPr>
              <w:t>25</w:t>
            </w:r>
          </w:p>
        </w:tc>
        <w:tc>
          <w:tcPr>
            <w:tcW w:w="2100" w:type="dxa"/>
            <w:tcBorders>
              <w:top w:val="nil"/>
              <w:left w:val="nil"/>
              <w:bottom w:val="single" w:sz="4" w:space="0" w:color="auto"/>
              <w:right w:val="single" w:sz="4" w:space="0" w:color="auto"/>
            </w:tcBorders>
            <w:shd w:val="clear" w:color="auto" w:fill="auto"/>
            <w:noWrap/>
            <w:vAlign w:val="bottom"/>
            <w:hideMark/>
          </w:tcPr>
          <w:p w14:paraId="1BCD2D69" w14:textId="0B7F5B4D"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Utah: 2020</w:t>
            </w:r>
          </w:p>
        </w:tc>
        <w:tc>
          <w:tcPr>
            <w:tcW w:w="2140" w:type="dxa"/>
            <w:tcBorders>
              <w:top w:val="nil"/>
              <w:left w:val="nil"/>
              <w:bottom w:val="single" w:sz="4" w:space="0" w:color="auto"/>
              <w:right w:val="single" w:sz="4" w:space="0" w:color="auto"/>
            </w:tcBorders>
            <w:shd w:val="clear" w:color="auto" w:fill="auto"/>
            <w:noWrap/>
            <w:vAlign w:val="bottom"/>
            <w:hideMark/>
          </w:tcPr>
          <w:p w14:paraId="2953E804" w14:textId="7CFFA245"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Earthquake</w:t>
            </w:r>
          </w:p>
        </w:tc>
        <w:tc>
          <w:tcPr>
            <w:tcW w:w="3860" w:type="dxa"/>
            <w:tcBorders>
              <w:top w:val="nil"/>
              <w:left w:val="nil"/>
              <w:bottom w:val="single" w:sz="4" w:space="0" w:color="auto"/>
              <w:right w:val="single" w:sz="4" w:space="0" w:color="auto"/>
            </w:tcBorders>
            <w:shd w:val="clear" w:color="auto" w:fill="auto"/>
            <w:vAlign w:val="bottom"/>
            <w:hideMark/>
          </w:tcPr>
          <w:p w14:paraId="12F8B740" w14:textId="238BCB38"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8,200 gallons of hydrochloric acid leaked from 12,000-gallon container; Refinery closed for 30 hours after incident</w:t>
            </w:r>
          </w:p>
        </w:tc>
      </w:tr>
      <w:tr w:rsidR="00981151" w:rsidRPr="00CE4811" w14:paraId="39E0BA3B" w14:textId="77777777" w:rsidTr="00CE4811">
        <w:trPr>
          <w:trHeight w:val="404"/>
        </w:trPr>
        <w:tc>
          <w:tcPr>
            <w:tcW w:w="2965" w:type="dxa"/>
            <w:tcBorders>
              <w:top w:val="nil"/>
              <w:left w:val="single" w:sz="4" w:space="0" w:color="auto"/>
              <w:bottom w:val="single" w:sz="4" w:space="0" w:color="auto"/>
              <w:right w:val="single" w:sz="4" w:space="0" w:color="auto"/>
            </w:tcBorders>
            <w:shd w:val="clear" w:color="000000" w:fill="EDEDED"/>
            <w:vAlign w:val="bottom"/>
            <w:hideMark/>
          </w:tcPr>
          <w:p w14:paraId="4E80A3AA" w14:textId="26E97C11"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CP Chem Sweeny</w:t>
            </w:r>
          </w:p>
        </w:tc>
        <w:tc>
          <w:tcPr>
            <w:tcW w:w="2100" w:type="dxa"/>
            <w:tcBorders>
              <w:top w:val="nil"/>
              <w:left w:val="nil"/>
              <w:bottom w:val="single" w:sz="4" w:space="0" w:color="auto"/>
              <w:right w:val="single" w:sz="4" w:space="0" w:color="auto"/>
            </w:tcBorders>
            <w:shd w:val="clear" w:color="auto" w:fill="auto"/>
            <w:noWrap/>
            <w:vAlign w:val="bottom"/>
            <w:hideMark/>
          </w:tcPr>
          <w:p w14:paraId="3813911E" w14:textId="2583505C"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Texas: 2021</w:t>
            </w:r>
          </w:p>
        </w:tc>
        <w:tc>
          <w:tcPr>
            <w:tcW w:w="2140" w:type="dxa"/>
            <w:tcBorders>
              <w:top w:val="nil"/>
              <w:left w:val="nil"/>
              <w:bottom w:val="single" w:sz="4" w:space="0" w:color="auto"/>
              <w:right w:val="single" w:sz="4" w:space="0" w:color="auto"/>
            </w:tcBorders>
            <w:shd w:val="clear" w:color="auto" w:fill="auto"/>
            <w:noWrap/>
            <w:vAlign w:val="bottom"/>
            <w:hideMark/>
          </w:tcPr>
          <w:p w14:paraId="61B2F600" w14:textId="797418CF"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Freeze</w:t>
            </w:r>
          </w:p>
        </w:tc>
        <w:tc>
          <w:tcPr>
            <w:tcW w:w="3860" w:type="dxa"/>
            <w:tcBorders>
              <w:top w:val="nil"/>
              <w:left w:val="nil"/>
              <w:bottom w:val="single" w:sz="4" w:space="0" w:color="auto"/>
              <w:right w:val="single" w:sz="4" w:space="0" w:color="auto"/>
            </w:tcBorders>
            <w:shd w:val="clear" w:color="auto" w:fill="auto"/>
            <w:vAlign w:val="bottom"/>
            <w:hideMark/>
          </w:tcPr>
          <w:p w14:paraId="2994507E" w14:textId="5B3723A1" w:rsidR="00981151" w:rsidRPr="00CE4811" w:rsidRDefault="00981151" w:rsidP="00981151">
            <w:pPr>
              <w:spacing w:line="240" w:lineRule="auto"/>
              <w:rPr>
                <w:rFonts w:asciiTheme="minorHAnsi" w:eastAsia="Times New Roman" w:hAnsiTheme="minorHAnsi" w:cs="Times New Roman"/>
                <w:color w:val="000000"/>
                <w:sz w:val="19"/>
                <w:szCs w:val="19"/>
                <w:lang w:val="en-US"/>
              </w:rPr>
            </w:pPr>
            <w:r w:rsidRPr="00CE4811">
              <w:rPr>
                <w:rFonts w:ascii="Calibri" w:eastAsia="Times New Roman" w:hAnsi="Calibri" w:cs="Times New Roman"/>
                <w:color w:val="000000"/>
                <w:sz w:val="19"/>
                <w:szCs w:val="19"/>
                <w:lang w:val="en-US"/>
              </w:rPr>
              <w:t>Furnace blowout</w:t>
            </w:r>
            <w:r w:rsidR="005333D3" w:rsidRPr="00CE4811">
              <w:rPr>
                <w:rFonts w:ascii="Calibri" w:eastAsia="Times New Roman" w:hAnsi="Calibri" w:cs="Times New Roman"/>
                <w:color w:val="000000"/>
                <w:sz w:val="19"/>
                <w:szCs w:val="19"/>
                <w:lang w:val="en-US"/>
              </w:rPr>
              <w:t xml:space="preserve"> resulting in curtailed production</w:t>
            </w:r>
          </w:p>
        </w:tc>
      </w:tr>
    </w:tbl>
    <w:p w14:paraId="7CB44670" w14:textId="517D9F28" w:rsidR="0060069B" w:rsidRPr="00767629" w:rsidRDefault="0060069B" w:rsidP="0060069B">
      <w:pPr>
        <w:rPr>
          <w:rFonts w:ascii="Times New Roman" w:hAnsi="Times New Roman" w:cs="Times New Roman"/>
          <w:b/>
          <w:bCs/>
          <w:sz w:val="24"/>
          <w:szCs w:val="24"/>
          <w:u w:val="single"/>
        </w:rPr>
      </w:pPr>
      <w:r w:rsidRPr="0060069B">
        <w:rPr>
          <w:rFonts w:ascii="Times New Roman" w:hAnsi="Times New Roman" w:cs="Times New Roman"/>
          <w:b/>
          <w:bCs/>
          <w:sz w:val="24"/>
          <w:szCs w:val="24"/>
          <w:u w:val="single"/>
        </w:rPr>
        <w:t>Analysis</w:t>
      </w:r>
    </w:p>
    <w:p w14:paraId="4B5C62CD" w14:textId="7F277533" w:rsidR="00D71CE4" w:rsidRDefault="00EF728B" w:rsidP="00486F81">
      <w:pPr>
        <w:ind w:firstLine="720"/>
        <w:rPr>
          <w:rFonts w:ascii="Times New Roman" w:hAnsi="Times New Roman" w:cs="Times New Roman"/>
          <w:sz w:val="24"/>
          <w:szCs w:val="24"/>
        </w:rPr>
      </w:pPr>
      <w:r>
        <w:rPr>
          <w:rFonts w:ascii="Times New Roman" w:hAnsi="Times New Roman" w:cs="Times New Roman"/>
          <w:sz w:val="24"/>
          <w:szCs w:val="24"/>
        </w:rPr>
        <w:t xml:space="preserve">The distribution of natural disaster-based process safety incidents </w:t>
      </w:r>
      <w:r w:rsidR="003B0D77">
        <w:rPr>
          <w:rFonts w:ascii="Times New Roman" w:hAnsi="Times New Roman" w:cs="Times New Roman"/>
          <w:sz w:val="24"/>
          <w:szCs w:val="24"/>
        </w:rPr>
        <w:t xml:space="preserve">from Table 1 </w:t>
      </w:r>
      <w:r>
        <w:rPr>
          <w:rFonts w:ascii="Times New Roman" w:hAnsi="Times New Roman" w:cs="Times New Roman"/>
          <w:sz w:val="24"/>
          <w:szCs w:val="24"/>
        </w:rPr>
        <w:t xml:space="preserve">is shown in </w:t>
      </w:r>
      <w:r w:rsidRPr="00EF728B">
        <w:rPr>
          <w:rFonts w:ascii="Times New Roman" w:hAnsi="Times New Roman" w:cs="Times New Roman"/>
          <w:i/>
          <w:iCs/>
          <w:sz w:val="24"/>
          <w:szCs w:val="24"/>
        </w:rPr>
        <w:t>Figure 1</w:t>
      </w:r>
      <w:r>
        <w:rPr>
          <w:rFonts w:ascii="Times New Roman" w:hAnsi="Times New Roman" w:cs="Times New Roman"/>
          <w:sz w:val="24"/>
          <w:szCs w:val="24"/>
        </w:rPr>
        <w:t xml:space="preserve">. Hurricanes </w:t>
      </w:r>
      <w:r w:rsidR="00774070">
        <w:rPr>
          <w:rFonts w:ascii="Times New Roman" w:hAnsi="Times New Roman" w:cs="Times New Roman"/>
          <w:sz w:val="24"/>
          <w:szCs w:val="24"/>
        </w:rPr>
        <w:t xml:space="preserve">contribute to </w:t>
      </w:r>
      <w:proofErr w:type="gramStart"/>
      <w:r w:rsidR="00774070">
        <w:rPr>
          <w:rFonts w:ascii="Times New Roman" w:hAnsi="Times New Roman" w:cs="Times New Roman"/>
          <w:sz w:val="24"/>
          <w:szCs w:val="24"/>
        </w:rPr>
        <w:t>a majority of</w:t>
      </w:r>
      <w:proofErr w:type="gramEnd"/>
      <w:r w:rsidR="00774070">
        <w:rPr>
          <w:rFonts w:ascii="Times New Roman" w:hAnsi="Times New Roman" w:cs="Times New Roman"/>
          <w:sz w:val="24"/>
          <w:szCs w:val="24"/>
        </w:rPr>
        <w:t xml:space="preserve"> the database</w:t>
      </w:r>
      <w:r>
        <w:rPr>
          <w:rFonts w:ascii="Times New Roman" w:hAnsi="Times New Roman" w:cs="Times New Roman"/>
          <w:sz w:val="24"/>
          <w:szCs w:val="24"/>
        </w:rPr>
        <w:t xml:space="preserve"> </w:t>
      </w:r>
      <w:r w:rsidR="00774070">
        <w:rPr>
          <w:rFonts w:ascii="Times New Roman" w:hAnsi="Times New Roman" w:cs="Times New Roman"/>
          <w:sz w:val="24"/>
          <w:szCs w:val="24"/>
        </w:rPr>
        <w:t xml:space="preserve">at 62% of the forty-five incidents </w:t>
      </w:r>
      <w:r w:rsidR="003B0D77">
        <w:rPr>
          <w:rFonts w:ascii="Times New Roman" w:hAnsi="Times New Roman" w:cs="Times New Roman"/>
          <w:sz w:val="24"/>
          <w:szCs w:val="24"/>
        </w:rPr>
        <w:t>identified</w:t>
      </w:r>
      <w:r w:rsidR="00774070">
        <w:rPr>
          <w:rFonts w:ascii="Times New Roman" w:hAnsi="Times New Roman" w:cs="Times New Roman"/>
          <w:sz w:val="24"/>
          <w:szCs w:val="24"/>
        </w:rPr>
        <w:t xml:space="preserve">. </w:t>
      </w:r>
      <w:r w:rsidR="00FF7FB1">
        <w:rPr>
          <w:rFonts w:ascii="Times New Roman" w:hAnsi="Times New Roman" w:cs="Times New Roman"/>
          <w:sz w:val="24"/>
          <w:szCs w:val="24"/>
        </w:rPr>
        <w:t xml:space="preserve">Hurricane Mitch, Hurricane Matthew, Hurricane Katrina, </w:t>
      </w:r>
      <w:r w:rsidR="008A6BDF">
        <w:rPr>
          <w:rFonts w:ascii="Times New Roman" w:hAnsi="Times New Roman" w:cs="Times New Roman"/>
          <w:sz w:val="24"/>
          <w:szCs w:val="24"/>
        </w:rPr>
        <w:t>Hurric</w:t>
      </w:r>
      <w:r w:rsidR="00FF7FB1">
        <w:rPr>
          <w:rFonts w:ascii="Times New Roman" w:hAnsi="Times New Roman" w:cs="Times New Roman"/>
          <w:sz w:val="24"/>
          <w:szCs w:val="24"/>
        </w:rPr>
        <w:t>an</w:t>
      </w:r>
      <w:r w:rsidR="008A6BDF">
        <w:rPr>
          <w:rFonts w:ascii="Times New Roman" w:hAnsi="Times New Roman" w:cs="Times New Roman"/>
          <w:sz w:val="24"/>
          <w:szCs w:val="24"/>
        </w:rPr>
        <w:t>e Rita,</w:t>
      </w:r>
      <w:r w:rsidR="00FF7FB1">
        <w:rPr>
          <w:rFonts w:ascii="Times New Roman" w:hAnsi="Times New Roman" w:cs="Times New Roman"/>
          <w:sz w:val="24"/>
          <w:szCs w:val="24"/>
        </w:rPr>
        <w:t xml:space="preserve"> </w:t>
      </w:r>
      <w:r w:rsidR="008A6BDF">
        <w:rPr>
          <w:rFonts w:ascii="Times New Roman" w:hAnsi="Times New Roman" w:cs="Times New Roman"/>
          <w:sz w:val="24"/>
          <w:szCs w:val="24"/>
        </w:rPr>
        <w:t xml:space="preserve">and </w:t>
      </w:r>
      <w:r w:rsidR="00FF7FB1">
        <w:rPr>
          <w:rFonts w:ascii="Times New Roman" w:hAnsi="Times New Roman" w:cs="Times New Roman"/>
          <w:sz w:val="24"/>
          <w:szCs w:val="24"/>
        </w:rPr>
        <w:t xml:space="preserve">Hurricane Sandy are included in this disaster category with all </w:t>
      </w:r>
      <w:r w:rsidR="008A6BDF">
        <w:rPr>
          <w:rFonts w:ascii="Times New Roman" w:hAnsi="Times New Roman" w:cs="Times New Roman"/>
          <w:sz w:val="24"/>
          <w:szCs w:val="24"/>
        </w:rPr>
        <w:t xml:space="preserve">but one of the </w:t>
      </w:r>
      <w:r w:rsidR="00FF7FB1">
        <w:rPr>
          <w:rFonts w:ascii="Times New Roman" w:hAnsi="Times New Roman" w:cs="Times New Roman"/>
          <w:sz w:val="24"/>
          <w:szCs w:val="24"/>
        </w:rPr>
        <w:t xml:space="preserve">2005 hurricanes relating to Katrina. The hurricanes were all category 5 except for Hurricane Sandy sitting at a category 3. </w:t>
      </w:r>
      <w:r w:rsidR="00D95AC7">
        <w:rPr>
          <w:rFonts w:ascii="Times New Roman" w:hAnsi="Times New Roman" w:cs="Times New Roman"/>
          <w:sz w:val="24"/>
          <w:szCs w:val="24"/>
        </w:rPr>
        <w:t>C</w:t>
      </w:r>
      <w:r w:rsidR="00FF7FB1">
        <w:rPr>
          <w:rFonts w:ascii="Times New Roman" w:hAnsi="Times New Roman" w:cs="Times New Roman"/>
          <w:sz w:val="24"/>
          <w:szCs w:val="24"/>
        </w:rPr>
        <w:t xml:space="preserve">ategory 5 hurricanes </w:t>
      </w:r>
      <w:r w:rsidR="00D95AC7">
        <w:rPr>
          <w:rFonts w:ascii="Times New Roman" w:hAnsi="Times New Roman" w:cs="Times New Roman"/>
          <w:sz w:val="24"/>
          <w:szCs w:val="24"/>
        </w:rPr>
        <w:t xml:space="preserve">experience </w:t>
      </w:r>
      <w:r w:rsidR="00FF7FB1">
        <w:rPr>
          <w:rFonts w:ascii="Times New Roman" w:hAnsi="Times New Roman" w:cs="Times New Roman"/>
          <w:sz w:val="24"/>
          <w:szCs w:val="24"/>
        </w:rPr>
        <w:t>wind</w:t>
      </w:r>
      <w:r w:rsidR="00D95AC7">
        <w:rPr>
          <w:rFonts w:ascii="Times New Roman" w:hAnsi="Times New Roman" w:cs="Times New Roman"/>
          <w:sz w:val="24"/>
          <w:szCs w:val="24"/>
        </w:rPr>
        <w:t xml:space="preserve">s at or above 157 miles per hour (mph) while category 3 hurricanes experience winds ranging from 111 to 129 mph. </w:t>
      </w:r>
      <w:r w:rsidR="00774070">
        <w:rPr>
          <w:rFonts w:ascii="Times New Roman" w:hAnsi="Times New Roman" w:cs="Times New Roman"/>
          <w:sz w:val="24"/>
          <w:szCs w:val="24"/>
        </w:rPr>
        <w:t>The other natural disasters included in the study include earthquake/tsunamis, freezes, flooding, wildfires, lightning, heat waves, and tornadoes</w:t>
      </w:r>
      <w:r w:rsidR="00603880">
        <w:rPr>
          <w:rFonts w:ascii="Times New Roman" w:hAnsi="Times New Roman" w:cs="Times New Roman"/>
          <w:sz w:val="24"/>
          <w:szCs w:val="24"/>
        </w:rPr>
        <w:t>, with the first two making up the next largest fraction – each 9%</w:t>
      </w:r>
      <w:r w:rsidR="00774070">
        <w:rPr>
          <w:rFonts w:ascii="Times New Roman" w:hAnsi="Times New Roman" w:cs="Times New Roman"/>
          <w:sz w:val="24"/>
          <w:szCs w:val="24"/>
        </w:rPr>
        <w:t xml:space="preserve">. </w:t>
      </w:r>
    </w:p>
    <w:p w14:paraId="15BC4D0D" w14:textId="77777777" w:rsidR="00C8673E" w:rsidRDefault="00C8673E" w:rsidP="00C8673E">
      <w:pPr>
        <w:ind w:left="1440"/>
        <w:rPr>
          <w:rFonts w:ascii="Times New Roman" w:hAnsi="Times New Roman" w:cs="Times New Roman"/>
          <w:sz w:val="24"/>
          <w:szCs w:val="24"/>
        </w:rPr>
      </w:pPr>
    </w:p>
    <w:p w14:paraId="1B99A7F3" w14:textId="77777777" w:rsidR="00C8673E" w:rsidRDefault="00C8673E" w:rsidP="00C8673E">
      <w:pPr>
        <w:jc w:val="center"/>
        <w:rPr>
          <w:rFonts w:ascii="Times New Roman" w:hAnsi="Times New Roman" w:cs="Times New Roman"/>
          <w:b/>
          <w:bCs/>
          <w:sz w:val="24"/>
          <w:szCs w:val="24"/>
          <w:u w:val="single"/>
        </w:rPr>
      </w:pPr>
      <w:r w:rsidRPr="0060069B">
        <w:rPr>
          <w:rFonts w:ascii="Times New Roman" w:hAnsi="Times New Roman" w:cs="Times New Roman"/>
          <w:b/>
          <w:bCs/>
          <w:noProof/>
          <w:sz w:val="24"/>
          <w:szCs w:val="24"/>
        </w:rPr>
        <w:drawing>
          <wp:inline distT="0" distB="0" distL="0" distR="0" wp14:anchorId="7E3263C5" wp14:editId="6E2A72BA">
            <wp:extent cx="4777740" cy="3169920"/>
            <wp:effectExtent l="0" t="0" r="3810" b="11430"/>
            <wp:docPr id="1" name="Chart 1">
              <a:extLst xmlns:a="http://schemas.openxmlformats.org/drawingml/2006/main">
                <a:ext uri="{FF2B5EF4-FFF2-40B4-BE49-F238E27FC236}">
                  <a16:creationId xmlns:a16="http://schemas.microsoft.com/office/drawing/2014/main" id="{3C11BCDE-A6C4-469F-970D-FE840CA111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0CCDC75" w14:textId="77777777" w:rsidR="00C8673E" w:rsidRDefault="00C8673E" w:rsidP="00C8673E">
      <w:pPr>
        <w:pStyle w:val="Heading4"/>
      </w:pPr>
      <w:bookmarkStart w:id="1" w:name="_Toc68524803"/>
      <w:r>
        <w:t xml:space="preserve">Figure 1: </w:t>
      </w:r>
      <w:bookmarkEnd w:id="1"/>
      <w:r>
        <w:t>Process Safety Event Associated with Natural Disaster Pie Chart</w:t>
      </w:r>
    </w:p>
    <w:p w14:paraId="145BAA1C" w14:textId="77777777" w:rsidR="00C8673E" w:rsidRDefault="00C8673E" w:rsidP="00C8673E">
      <w:pPr>
        <w:ind w:left="1440"/>
        <w:rPr>
          <w:rFonts w:ascii="Times New Roman" w:hAnsi="Times New Roman" w:cs="Times New Roman"/>
          <w:sz w:val="24"/>
          <w:szCs w:val="24"/>
        </w:rPr>
      </w:pPr>
    </w:p>
    <w:p w14:paraId="04EA9A3E" w14:textId="40FF44F7" w:rsidR="00767629" w:rsidRDefault="00E41E08" w:rsidP="00B8308B">
      <w:pPr>
        <w:spacing w:after="240"/>
        <w:ind w:firstLine="720"/>
        <w:rPr>
          <w:rFonts w:ascii="Times New Roman" w:hAnsi="Times New Roman" w:cs="Times New Roman"/>
          <w:sz w:val="24"/>
          <w:szCs w:val="24"/>
        </w:rPr>
      </w:pPr>
      <w:r>
        <w:rPr>
          <w:rFonts w:ascii="Times New Roman" w:hAnsi="Times New Roman" w:cs="Times New Roman"/>
          <w:sz w:val="24"/>
          <w:szCs w:val="24"/>
        </w:rPr>
        <w:t xml:space="preserve">After further analysis of the incidents in Table 1, three main root causes were found to be associated with the natural disaster-based process safety events. </w:t>
      </w:r>
      <w:r w:rsidR="00FC4130">
        <w:rPr>
          <w:rFonts w:ascii="Times New Roman" w:hAnsi="Times New Roman" w:cs="Times New Roman"/>
          <w:sz w:val="24"/>
          <w:szCs w:val="24"/>
        </w:rPr>
        <w:t>Some incidents in the database held a combination of these root causes which is accounted for in the pie and pareto charts below.</w:t>
      </w:r>
      <w:r>
        <w:rPr>
          <w:rFonts w:ascii="Times New Roman" w:hAnsi="Times New Roman" w:cs="Times New Roman"/>
          <w:sz w:val="24"/>
          <w:szCs w:val="24"/>
        </w:rPr>
        <w:t xml:space="preserve"> </w:t>
      </w:r>
      <w:r w:rsidR="00767629">
        <w:rPr>
          <w:rFonts w:ascii="Times New Roman" w:hAnsi="Times New Roman" w:cs="Times New Roman"/>
          <w:sz w:val="24"/>
          <w:szCs w:val="24"/>
        </w:rPr>
        <w:t>The root causes of these process safety incidents ranged from:</w:t>
      </w:r>
    </w:p>
    <w:p w14:paraId="372BE92E" w14:textId="77777777" w:rsidR="00767629" w:rsidRDefault="00767629" w:rsidP="00B8308B">
      <w:pPr>
        <w:spacing w:after="240"/>
        <w:ind w:left="1440"/>
        <w:rPr>
          <w:rFonts w:ascii="Times New Roman" w:hAnsi="Times New Roman" w:cs="Times New Roman"/>
          <w:sz w:val="24"/>
          <w:szCs w:val="24"/>
        </w:rPr>
      </w:pPr>
      <w:r>
        <w:rPr>
          <w:rFonts w:ascii="Times New Roman" w:hAnsi="Times New Roman" w:cs="Times New Roman"/>
          <w:sz w:val="24"/>
          <w:szCs w:val="24"/>
        </w:rPr>
        <w:t>- lack of proper catastrophic planning for the facility (e.g., Suncor Energy &amp; Syncrude had emergency plans in place to clear vegetation and have gravel &amp; an industrial firefighting service on site; however, there was no plan for catastrophic advancement of the fire),</w:t>
      </w:r>
    </w:p>
    <w:p w14:paraId="2A9D6D71" w14:textId="77777777" w:rsidR="00767629" w:rsidRDefault="00767629" w:rsidP="00B8308B">
      <w:pPr>
        <w:spacing w:after="240"/>
        <w:ind w:left="1440"/>
        <w:rPr>
          <w:rFonts w:ascii="Times New Roman" w:hAnsi="Times New Roman" w:cs="Times New Roman"/>
          <w:sz w:val="24"/>
          <w:szCs w:val="24"/>
        </w:rPr>
      </w:pPr>
      <w:r>
        <w:rPr>
          <w:rFonts w:ascii="Times New Roman" w:hAnsi="Times New Roman" w:cs="Times New Roman"/>
          <w:sz w:val="24"/>
          <w:szCs w:val="24"/>
        </w:rPr>
        <w:t>- insufficient safety systems in place (e.g., Pembroke Refinery did not have the proper safety systems in place to control lightning strikes), as well as</w:t>
      </w:r>
    </w:p>
    <w:p w14:paraId="64EA206B" w14:textId="1C059A57" w:rsidR="00767629" w:rsidRDefault="00767629" w:rsidP="00FC4130">
      <w:pPr>
        <w:ind w:left="1440"/>
        <w:rPr>
          <w:rFonts w:ascii="Times New Roman" w:hAnsi="Times New Roman" w:cs="Times New Roman"/>
          <w:sz w:val="24"/>
          <w:szCs w:val="24"/>
        </w:rPr>
      </w:pPr>
      <w:r>
        <w:rPr>
          <w:rFonts w:ascii="Times New Roman" w:hAnsi="Times New Roman" w:cs="Times New Roman"/>
          <w:sz w:val="24"/>
          <w:szCs w:val="24"/>
        </w:rPr>
        <w:t>- constructing equipment with design flaws and insufficiencies to handle the       magnitude of a natural disaster (e.g., Chevron Typhoon’s rig had design flaws in the floating platform – specifically in the tensioned tendons which secured to the moorings on the ocean bottom. The moorings were not designed to withstand forces from Hurricane Rita).</w:t>
      </w:r>
    </w:p>
    <w:p w14:paraId="2A977B98" w14:textId="3C2103A1" w:rsidR="003B0D77" w:rsidRDefault="008A6BDF" w:rsidP="00767629">
      <w:pPr>
        <w:rPr>
          <w:rFonts w:ascii="Times New Roman" w:hAnsi="Times New Roman" w:cs="Times New Roman"/>
          <w:sz w:val="24"/>
          <w:szCs w:val="24"/>
        </w:rPr>
      </w:pPr>
      <w:r>
        <w:rPr>
          <w:rFonts w:ascii="Times New Roman" w:hAnsi="Times New Roman" w:cs="Times New Roman"/>
          <w:sz w:val="24"/>
          <w:szCs w:val="24"/>
        </w:rPr>
        <w:t>The</w:t>
      </w:r>
      <w:r w:rsidR="000E62A5">
        <w:rPr>
          <w:rFonts w:ascii="Times New Roman" w:hAnsi="Times New Roman" w:cs="Times New Roman"/>
          <w:sz w:val="24"/>
          <w:szCs w:val="24"/>
        </w:rPr>
        <w:t xml:space="preserve"> distribution of root causes in the database are shown in </w:t>
      </w:r>
      <w:r w:rsidR="000E62A5" w:rsidRPr="000E62A5">
        <w:rPr>
          <w:rFonts w:ascii="Times New Roman" w:hAnsi="Times New Roman" w:cs="Times New Roman"/>
          <w:i/>
          <w:iCs/>
          <w:sz w:val="24"/>
          <w:szCs w:val="24"/>
        </w:rPr>
        <w:t>Figure 2</w:t>
      </w:r>
      <w:r w:rsidR="000E62A5">
        <w:rPr>
          <w:rFonts w:ascii="Times New Roman" w:hAnsi="Times New Roman" w:cs="Times New Roman"/>
          <w:sz w:val="24"/>
          <w:szCs w:val="24"/>
        </w:rPr>
        <w:t xml:space="preserve"> below. </w:t>
      </w:r>
      <w:r w:rsidR="008264EF">
        <w:rPr>
          <w:rFonts w:ascii="Times New Roman" w:hAnsi="Times New Roman" w:cs="Times New Roman"/>
          <w:sz w:val="24"/>
          <w:szCs w:val="24"/>
        </w:rPr>
        <w:t>Many</w:t>
      </w:r>
      <w:r w:rsidR="000E62A5">
        <w:rPr>
          <w:rFonts w:ascii="Times New Roman" w:hAnsi="Times New Roman" w:cs="Times New Roman"/>
          <w:sz w:val="24"/>
          <w:szCs w:val="24"/>
        </w:rPr>
        <w:t xml:space="preserve"> </w:t>
      </w:r>
      <w:r w:rsidR="008264EF">
        <w:rPr>
          <w:rFonts w:ascii="Times New Roman" w:hAnsi="Times New Roman" w:cs="Times New Roman"/>
          <w:sz w:val="24"/>
          <w:szCs w:val="24"/>
        </w:rPr>
        <w:t xml:space="preserve">of the </w:t>
      </w:r>
      <w:r w:rsidR="000E62A5">
        <w:rPr>
          <w:rFonts w:ascii="Times New Roman" w:hAnsi="Times New Roman" w:cs="Times New Roman"/>
          <w:sz w:val="24"/>
          <w:szCs w:val="24"/>
        </w:rPr>
        <w:t>process safety incidents</w:t>
      </w:r>
      <w:r w:rsidR="00FC4130">
        <w:rPr>
          <w:rFonts w:ascii="Times New Roman" w:hAnsi="Times New Roman" w:cs="Times New Roman"/>
          <w:sz w:val="24"/>
          <w:szCs w:val="24"/>
        </w:rPr>
        <w:t xml:space="preserve"> - (</w:t>
      </w:r>
      <w:r w:rsidR="008264EF">
        <w:rPr>
          <w:rFonts w:ascii="Times New Roman" w:hAnsi="Times New Roman" w:cs="Times New Roman"/>
          <w:sz w:val="24"/>
          <w:szCs w:val="24"/>
        </w:rPr>
        <w:t>62%</w:t>
      </w:r>
      <w:r w:rsidR="00FC4130">
        <w:rPr>
          <w:rFonts w:ascii="Times New Roman" w:hAnsi="Times New Roman" w:cs="Times New Roman"/>
          <w:sz w:val="24"/>
          <w:szCs w:val="24"/>
        </w:rPr>
        <w:t>)</w:t>
      </w:r>
      <w:r w:rsidR="008264EF">
        <w:rPr>
          <w:rFonts w:ascii="Times New Roman" w:hAnsi="Times New Roman" w:cs="Times New Roman"/>
          <w:sz w:val="24"/>
          <w:szCs w:val="24"/>
        </w:rPr>
        <w:t xml:space="preserve"> -</w:t>
      </w:r>
      <w:r w:rsidR="000E62A5">
        <w:rPr>
          <w:rFonts w:ascii="Times New Roman" w:hAnsi="Times New Roman" w:cs="Times New Roman"/>
          <w:sz w:val="24"/>
          <w:szCs w:val="24"/>
        </w:rPr>
        <w:t xml:space="preserve"> were found to have a root cause relating to the lack of proper emergency or catastrophic planning for the facility. In many of the </w:t>
      </w:r>
      <w:r w:rsidR="008264EF">
        <w:rPr>
          <w:rFonts w:ascii="Times New Roman" w:hAnsi="Times New Roman" w:cs="Times New Roman"/>
          <w:sz w:val="24"/>
          <w:szCs w:val="24"/>
        </w:rPr>
        <w:t xml:space="preserve">incident analyses studied, this specific root cause was often referred to as a lack of planning for the “100-year storm”. Since the number of hurricanes included in the database may introduce bias to this analysis, a pareto chart for each root cause is also displayed below as </w:t>
      </w:r>
      <w:r w:rsidR="008264EF" w:rsidRPr="008264EF">
        <w:rPr>
          <w:rFonts w:ascii="Times New Roman" w:hAnsi="Times New Roman" w:cs="Times New Roman"/>
          <w:i/>
          <w:iCs/>
          <w:sz w:val="24"/>
          <w:szCs w:val="24"/>
        </w:rPr>
        <w:t>Figure 3</w:t>
      </w:r>
      <w:r w:rsidR="008264EF">
        <w:rPr>
          <w:rFonts w:ascii="Times New Roman" w:hAnsi="Times New Roman" w:cs="Times New Roman"/>
          <w:sz w:val="24"/>
          <w:szCs w:val="24"/>
        </w:rPr>
        <w:t xml:space="preserve">, </w:t>
      </w:r>
      <w:r w:rsidR="008264EF" w:rsidRPr="008264EF">
        <w:rPr>
          <w:rFonts w:ascii="Times New Roman" w:hAnsi="Times New Roman" w:cs="Times New Roman"/>
          <w:i/>
          <w:iCs/>
          <w:sz w:val="24"/>
          <w:szCs w:val="24"/>
        </w:rPr>
        <w:t>Figure 4</w:t>
      </w:r>
      <w:r w:rsidR="008264EF">
        <w:rPr>
          <w:rFonts w:ascii="Times New Roman" w:hAnsi="Times New Roman" w:cs="Times New Roman"/>
          <w:sz w:val="24"/>
          <w:szCs w:val="24"/>
        </w:rPr>
        <w:t xml:space="preserve">, and </w:t>
      </w:r>
      <w:r w:rsidR="008264EF" w:rsidRPr="008264EF">
        <w:rPr>
          <w:rFonts w:ascii="Times New Roman" w:hAnsi="Times New Roman" w:cs="Times New Roman"/>
          <w:i/>
          <w:iCs/>
          <w:sz w:val="24"/>
          <w:szCs w:val="24"/>
        </w:rPr>
        <w:t>Figure 5</w:t>
      </w:r>
      <w:r w:rsidR="008264EF">
        <w:rPr>
          <w:rFonts w:ascii="Times New Roman" w:hAnsi="Times New Roman" w:cs="Times New Roman"/>
          <w:sz w:val="24"/>
          <w:szCs w:val="24"/>
        </w:rPr>
        <w:t>.</w:t>
      </w:r>
      <w:r w:rsidR="00FC4130">
        <w:rPr>
          <w:rFonts w:ascii="Times New Roman" w:hAnsi="Times New Roman" w:cs="Times New Roman"/>
          <w:sz w:val="24"/>
          <w:szCs w:val="24"/>
        </w:rPr>
        <w:t xml:space="preserve"> </w:t>
      </w:r>
      <w:r w:rsidR="00624A5B">
        <w:rPr>
          <w:rFonts w:ascii="Times New Roman" w:hAnsi="Times New Roman" w:cs="Times New Roman"/>
          <w:sz w:val="24"/>
          <w:szCs w:val="24"/>
        </w:rPr>
        <w:t xml:space="preserve">For the figure relating to lack of proper catastrophic planning, hurricanes still lead by </w:t>
      </w:r>
      <w:r w:rsidR="000013A2">
        <w:rPr>
          <w:rFonts w:ascii="Times New Roman" w:hAnsi="Times New Roman" w:cs="Times New Roman"/>
          <w:sz w:val="24"/>
          <w:szCs w:val="24"/>
        </w:rPr>
        <w:t xml:space="preserve">a </w:t>
      </w:r>
      <w:r w:rsidR="00624A5B">
        <w:rPr>
          <w:rFonts w:ascii="Times New Roman" w:hAnsi="Times New Roman" w:cs="Times New Roman"/>
          <w:sz w:val="24"/>
          <w:szCs w:val="24"/>
        </w:rPr>
        <w:t>large majority – (80%) – while earth</w:t>
      </w:r>
      <w:r w:rsidR="00F92A81">
        <w:rPr>
          <w:rFonts w:ascii="Times New Roman" w:hAnsi="Times New Roman" w:cs="Times New Roman"/>
          <w:sz w:val="24"/>
          <w:szCs w:val="24"/>
        </w:rPr>
        <w:t xml:space="preserve">quakes/tsunamis and floods follow at </w:t>
      </w:r>
      <w:r w:rsidR="000013A2">
        <w:rPr>
          <w:rFonts w:ascii="Times New Roman" w:hAnsi="Times New Roman" w:cs="Times New Roman"/>
          <w:sz w:val="24"/>
          <w:szCs w:val="24"/>
        </w:rPr>
        <w:t>~</w:t>
      </w:r>
      <w:r w:rsidR="00F92A81">
        <w:rPr>
          <w:rFonts w:ascii="Times New Roman" w:hAnsi="Times New Roman" w:cs="Times New Roman"/>
          <w:sz w:val="24"/>
          <w:szCs w:val="24"/>
        </w:rPr>
        <w:t xml:space="preserve">10-13%. The </w:t>
      </w:r>
      <w:r w:rsidR="00B8308B">
        <w:rPr>
          <w:rFonts w:ascii="Times New Roman" w:hAnsi="Times New Roman" w:cs="Times New Roman"/>
          <w:sz w:val="24"/>
          <w:szCs w:val="24"/>
        </w:rPr>
        <w:t>subsequent</w:t>
      </w:r>
      <w:r w:rsidR="00F92A81">
        <w:rPr>
          <w:rFonts w:ascii="Times New Roman" w:hAnsi="Times New Roman" w:cs="Times New Roman"/>
          <w:sz w:val="24"/>
          <w:szCs w:val="24"/>
        </w:rPr>
        <w:t xml:space="preserve"> figure – insufficient safety systems in place - shows </w:t>
      </w:r>
      <w:r w:rsidR="00B8308B">
        <w:rPr>
          <w:rFonts w:ascii="Times New Roman" w:hAnsi="Times New Roman" w:cs="Times New Roman"/>
          <w:sz w:val="24"/>
          <w:szCs w:val="24"/>
        </w:rPr>
        <w:t>that lack of properly safety systems mainly effects hurricanes, freezes, and lightning strikes</w:t>
      </w:r>
      <w:r w:rsidR="00CE75F7">
        <w:rPr>
          <w:rFonts w:ascii="Times New Roman" w:hAnsi="Times New Roman" w:cs="Times New Roman"/>
          <w:sz w:val="24"/>
          <w:szCs w:val="24"/>
        </w:rPr>
        <w:t>; however, e</w:t>
      </w:r>
      <w:r w:rsidR="00B8308B">
        <w:rPr>
          <w:rFonts w:ascii="Times New Roman" w:hAnsi="Times New Roman" w:cs="Times New Roman"/>
          <w:sz w:val="24"/>
          <w:szCs w:val="24"/>
        </w:rPr>
        <w:t xml:space="preserve">arthquakes/tsunamis and floods did not have any root causes in this </w:t>
      </w:r>
      <w:r w:rsidR="00CE75F7">
        <w:rPr>
          <w:rFonts w:ascii="Times New Roman" w:hAnsi="Times New Roman" w:cs="Times New Roman"/>
          <w:sz w:val="24"/>
          <w:szCs w:val="24"/>
        </w:rPr>
        <w:t>area.</w:t>
      </w:r>
      <w:r w:rsidR="00C744E6">
        <w:rPr>
          <w:rFonts w:ascii="Times New Roman" w:hAnsi="Times New Roman" w:cs="Times New Roman"/>
          <w:sz w:val="24"/>
          <w:szCs w:val="24"/>
        </w:rPr>
        <w:t xml:space="preserve"> The final pareto showcases the construction/equipment design flaws which are </w:t>
      </w:r>
      <w:r w:rsidR="00773BB5">
        <w:rPr>
          <w:rFonts w:ascii="Times New Roman" w:hAnsi="Times New Roman" w:cs="Times New Roman"/>
          <w:sz w:val="24"/>
          <w:szCs w:val="24"/>
        </w:rPr>
        <w:t xml:space="preserve">highest in hurricanes and </w:t>
      </w:r>
      <w:r w:rsidR="00C744E6">
        <w:rPr>
          <w:rFonts w:ascii="Times New Roman" w:hAnsi="Times New Roman" w:cs="Times New Roman"/>
          <w:sz w:val="24"/>
          <w:szCs w:val="24"/>
        </w:rPr>
        <w:t xml:space="preserve">even </w:t>
      </w:r>
      <w:r w:rsidR="009C318E">
        <w:rPr>
          <w:rFonts w:ascii="Times New Roman" w:hAnsi="Times New Roman" w:cs="Times New Roman"/>
          <w:sz w:val="24"/>
          <w:szCs w:val="24"/>
        </w:rPr>
        <w:t>across earthquakes/tsunamis, freezes, and heat waves.</w:t>
      </w:r>
    </w:p>
    <w:p w14:paraId="3F227473" w14:textId="40F71C43" w:rsidR="00486F81" w:rsidRDefault="00486F81" w:rsidP="00486F81">
      <w:pPr>
        <w:ind w:firstLine="720"/>
        <w:rPr>
          <w:rFonts w:ascii="Times New Roman" w:hAnsi="Times New Roman" w:cs="Times New Roman"/>
          <w:sz w:val="24"/>
          <w:szCs w:val="24"/>
        </w:rPr>
      </w:pPr>
    </w:p>
    <w:p w14:paraId="19F0E7E4" w14:textId="4AF66446" w:rsidR="00D71CE4" w:rsidRDefault="00467BA9" w:rsidP="00D71CE4">
      <w:pPr>
        <w:jc w:val="center"/>
        <w:rPr>
          <w:rFonts w:ascii="Times New Roman" w:hAnsi="Times New Roman" w:cs="Times New Roman"/>
          <w:sz w:val="24"/>
          <w:szCs w:val="24"/>
        </w:rPr>
      </w:pPr>
      <w:r w:rsidRPr="008A78E0">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6971B3A9" wp14:editId="3C60972F">
                <wp:simplePos x="0" y="0"/>
                <wp:positionH relativeFrom="column">
                  <wp:posOffset>2118360</wp:posOffset>
                </wp:positionH>
                <wp:positionV relativeFrom="paragraph">
                  <wp:posOffset>1376045</wp:posOffset>
                </wp:positionV>
                <wp:extent cx="60960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29C16187" w14:textId="1F1AAB94" w:rsidR="00467BA9" w:rsidRPr="008A78E0" w:rsidRDefault="00467BA9" w:rsidP="00467BA9">
                            <w:pPr>
                              <w:rPr>
                                <w:sz w:val="16"/>
                                <w:szCs w:val="16"/>
                              </w:rPr>
                            </w:pPr>
                            <w:r>
                              <w:rPr>
                                <w:sz w:val="16"/>
                                <w:szCs w:val="16"/>
                              </w:rPr>
                              <w:t>1</w:t>
                            </w:r>
                            <w:r w:rsidR="00CE722F">
                              <w:rPr>
                                <w:sz w:val="16"/>
                                <w:szCs w:val="16"/>
                              </w:rPr>
                              <w:t>4</w:t>
                            </w:r>
                            <w:r w:rsidRPr="008A78E0">
                              <w:rPr>
                                <w:sz w:val="16"/>
                                <w:szCs w:val="16"/>
                              </w:rPr>
                              <w:t>% (</w:t>
                            </w:r>
                            <w:r>
                              <w:rPr>
                                <w:sz w:val="16"/>
                                <w:szCs w:val="16"/>
                              </w:rPr>
                              <w:t>7</w:t>
                            </w:r>
                            <w:r w:rsidRPr="008A78E0">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6971B3A9" id="_x0000_t202" coordsize="21600,21600" o:spt="202" path="m,l,21600r21600,l21600,xe">
                <v:stroke joinstyle="miter"/>
                <v:path gradientshapeok="t" o:connecttype="rect"/>
              </v:shapetype>
              <v:shape id="Text Box 2" o:spid="_x0000_s1026" type="#_x0000_t202" style="position:absolute;left:0;text-align:left;margin-left:166.8pt;margin-top:108.35pt;width:4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" filled="f" stroked="f">
                <v:textbox style="mso-fit-shape-to-text:t">
                  <w:txbxContent>
                    <w:p w14:paraId="29C16187" w14:textId="1F1AAB94" w:rsidR="00467BA9" w:rsidRPr="008A78E0" w:rsidRDefault="00467BA9" w:rsidP="00467BA9">
                      <w:pPr>
                        <w:rPr>
                          <w:sz w:val="16"/>
                          <w:szCs w:val="16"/>
                        </w:rPr>
                      </w:pPr>
                      <w:r>
                        <w:rPr>
                          <w:sz w:val="16"/>
                          <w:szCs w:val="16"/>
                        </w:rPr>
                        <w:t>1</w:t>
                      </w:r>
                      <w:r w:rsidR="00CE722F">
                        <w:rPr>
                          <w:sz w:val="16"/>
                          <w:szCs w:val="16"/>
                        </w:rPr>
                        <w:t>4</w:t>
                      </w:r>
                      <w:r w:rsidRPr="008A78E0">
                        <w:rPr>
                          <w:sz w:val="16"/>
                          <w:szCs w:val="16"/>
                        </w:rPr>
                        <w:t>% (</w:t>
                      </w:r>
                      <w:r>
                        <w:rPr>
                          <w:sz w:val="16"/>
                          <w:szCs w:val="16"/>
                        </w:rPr>
                        <w:t>7</w:t>
                      </w:r>
                      <w:r w:rsidRPr="008A78E0">
                        <w:rPr>
                          <w:sz w:val="16"/>
                          <w:szCs w:val="16"/>
                        </w:rPr>
                        <w:t>)</w:t>
                      </w:r>
                    </w:p>
                  </w:txbxContent>
                </v:textbox>
              </v:shape>
            </w:pict>
          </mc:Fallback>
        </mc:AlternateContent>
      </w:r>
      <w:r w:rsidR="008A78E0" w:rsidRPr="008A78E0">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23315CC4" wp14:editId="0B4FD14D">
                <wp:simplePos x="0" y="0"/>
                <wp:positionH relativeFrom="column">
                  <wp:posOffset>2230120</wp:posOffset>
                </wp:positionH>
                <wp:positionV relativeFrom="paragraph">
                  <wp:posOffset>812165</wp:posOffset>
                </wp:positionV>
                <wp:extent cx="60960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6E6F3705" w14:textId="24ACBF41" w:rsidR="008A78E0" w:rsidRPr="008A78E0" w:rsidRDefault="00467BA9" w:rsidP="008A78E0">
                            <w:pPr>
                              <w:rPr>
                                <w:sz w:val="16"/>
                                <w:szCs w:val="16"/>
                              </w:rPr>
                            </w:pPr>
                            <w:r>
                              <w:rPr>
                                <w:sz w:val="16"/>
                                <w:szCs w:val="16"/>
                              </w:rPr>
                              <w:t>2</w:t>
                            </w:r>
                            <w:r w:rsidR="00CE722F">
                              <w:rPr>
                                <w:sz w:val="16"/>
                                <w:szCs w:val="16"/>
                              </w:rPr>
                              <w:t>5</w:t>
                            </w:r>
                            <w:r w:rsidR="008A78E0" w:rsidRPr="008A78E0">
                              <w:rPr>
                                <w:sz w:val="16"/>
                                <w:szCs w:val="16"/>
                              </w:rPr>
                              <w:t>% (</w:t>
                            </w:r>
                            <w:r>
                              <w:rPr>
                                <w:sz w:val="16"/>
                                <w:szCs w:val="16"/>
                              </w:rPr>
                              <w:t>13</w:t>
                            </w:r>
                            <w:r w:rsidR="008A78E0" w:rsidRPr="008A78E0">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23315CC4" id="_x0000_s1027" type="#_x0000_t202" style="position:absolute;left:0;text-align:left;margin-left:175.6pt;margin-top:63.95pt;width:4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" filled="f" stroked="f">
                <v:textbox style="mso-fit-shape-to-text:t">
                  <w:txbxContent>
                    <w:p w14:paraId="6E6F3705" w14:textId="24ACBF41" w:rsidR="008A78E0" w:rsidRPr="008A78E0" w:rsidRDefault="00467BA9" w:rsidP="008A78E0">
                      <w:pPr>
                        <w:rPr>
                          <w:sz w:val="16"/>
                          <w:szCs w:val="16"/>
                        </w:rPr>
                      </w:pPr>
                      <w:r>
                        <w:rPr>
                          <w:sz w:val="16"/>
                          <w:szCs w:val="16"/>
                        </w:rPr>
                        <w:t>2</w:t>
                      </w:r>
                      <w:r w:rsidR="00CE722F">
                        <w:rPr>
                          <w:sz w:val="16"/>
                          <w:szCs w:val="16"/>
                        </w:rPr>
                        <w:t>5</w:t>
                      </w:r>
                      <w:r w:rsidR="008A78E0" w:rsidRPr="008A78E0">
                        <w:rPr>
                          <w:sz w:val="16"/>
                          <w:szCs w:val="16"/>
                        </w:rPr>
                        <w:t>% (</w:t>
                      </w:r>
                      <w:r>
                        <w:rPr>
                          <w:sz w:val="16"/>
                          <w:szCs w:val="16"/>
                        </w:rPr>
                        <w:t>13</w:t>
                      </w:r>
                      <w:r w:rsidR="008A78E0" w:rsidRPr="008A78E0">
                        <w:rPr>
                          <w:sz w:val="16"/>
                          <w:szCs w:val="16"/>
                        </w:rPr>
                        <w:t>)</w:t>
                      </w:r>
                    </w:p>
                  </w:txbxContent>
                </v:textbox>
              </v:shape>
            </w:pict>
          </mc:Fallback>
        </mc:AlternateContent>
      </w:r>
      <w:r w:rsidR="008A78E0" w:rsidRPr="008A78E0">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437E38D" wp14:editId="622ECDA5">
                <wp:simplePos x="0" y="0"/>
                <wp:positionH relativeFrom="column">
                  <wp:posOffset>3205480</wp:posOffset>
                </wp:positionH>
                <wp:positionV relativeFrom="paragraph">
                  <wp:posOffset>1335405</wp:posOffset>
                </wp:positionV>
                <wp:extent cx="6096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4620"/>
                        </a:xfrm>
                        <a:prstGeom prst="rect">
                          <a:avLst/>
                        </a:prstGeom>
                        <a:noFill/>
                        <a:ln w="9525">
                          <a:noFill/>
                          <a:miter lim="800000"/>
                          <a:headEnd/>
                          <a:tailEnd/>
                        </a:ln>
                      </wps:spPr>
                      <wps:txbx>
                        <w:txbxContent>
                          <w:p w14:paraId="065EF2A6" w14:textId="0A348793" w:rsidR="008A78E0" w:rsidRPr="008A78E0" w:rsidRDefault="008A78E0">
                            <w:pPr>
                              <w:rPr>
                                <w:sz w:val="16"/>
                                <w:szCs w:val="16"/>
                              </w:rPr>
                            </w:pPr>
                            <w:r w:rsidRPr="008A78E0">
                              <w:rPr>
                                <w:sz w:val="16"/>
                                <w:szCs w:val="16"/>
                              </w:rPr>
                              <w:t>6</w:t>
                            </w:r>
                            <w:r w:rsidR="00CE722F">
                              <w:rPr>
                                <w:sz w:val="16"/>
                                <w:szCs w:val="16"/>
                              </w:rPr>
                              <w:t>1</w:t>
                            </w:r>
                            <w:r w:rsidRPr="008A78E0">
                              <w:rPr>
                                <w:sz w:val="16"/>
                                <w:szCs w:val="16"/>
                              </w:rPr>
                              <w:t>% (</w:t>
                            </w:r>
                            <w:r w:rsidR="00467BA9">
                              <w:rPr>
                                <w:sz w:val="16"/>
                                <w:szCs w:val="16"/>
                              </w:rPr>
                              <w:t>31</w:t>
                            </w:r>
                            <w:r w:rsidRPr="008A78E0">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3437E38D" id="_x0000_s1028" type="#_x0000_t202" style="position:absolute;left:0;text-align:left;margin-left:252.4pt;margin-top:105.15pt;width:4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" filled="f" stroked="f">
                <v:textbox style="mso-fit-shape-to-text:t">
                  <w:txbxContent>
                    <w:p w14:paraId="065EF2A6" w14:textId="0A348793" w:rsidR="008A78E0" w:rsidRPr="008A78E0" w:rsidRDefault="008A78E0">
                      <w:pPr>
                        <w:rPr>
                          <w:sz w:val="16"/>
                          <w:szCs w:val="16"/>
                        </w:rPr>
                      </w:pPr>
                      <w:r w:rsidRPr="008A78E0">
                        <w:rPr>
                          <w:sz w:val="16"/>
                          <w:szCs w:val="16"/>
                        </w:rPr>
                        <w:t>6</w:t>
                      </w:r>
                      <w:r w:rsidR="00CE722F">
                        <w:rPr>
                          <w:sz w:val="16"/>
                          <w:szCs w:val="16"/>
                        </w:rPr>
                        <w:t>1</w:t>
                      </w:r>
                      <w:r w:rsidRPr="008A78E0">
                        <w:rPr>
                          <w:sz w:val="16"/>
                          <w:szCs w:val="16"/>
                        </w:rPr>
                        <w:t>% (</w:t>
                      </w:r>
                      <w:r w:rsidR="00467BA9">
                        <w:rPr>
                          <w:sz w:val="16"/>
                          <w:szCs w:val="16"/>
                        </w:rPr>
                        <w:t>31</w:t>
                      </w:r>
                      <w:r w:rsidRPr="008A78E0">
                        <w:rPr>
                          <w:sz w:val="16"/>
                          <w:szCs w:val="16"/>
                        </w:rPr>
                        <w:t>)</w:t>
                      </w:r>
                    </w:p>
                  </w:txbxContent>
                </v:textbox>
              </v:shape>
            </w:pict>
          </mc:Fallback>
        </mc:AlternateContent>
      </w:r>
      <w:r w:rsidR="00D71CE4" w:rsidRPr="00D71CE4">
        <w:rPr>
          <w:rFonts w:ascii="Times New Roman" w:hAnsi="Times New Roman" w:cs="Times New Roman"/>
          <w:noProof/>
          <w:sz w:val="24"/>
          <w:szCs w:val="24"/>
        </w:rPr>
        <w:drawing>
          <wp:inline distT="0" distB="0" distL="0" distR="0" wp14:anchorId="6A794DFB" wp14:editId="389423C9">
            <wp:extent cx="4625340" cy="3002280"/>
            <wp:effectExtent l="0" t="0" r="3810" b="7620"/>
            <wp:docPr id="3" name="Chart 3">
              <a:extLst xmlns:a="http://schemas.openxmlformats.org/drawingml/2006/main">
                <a:ext uri="{FF2B5EF4-FFF2-40B4-BE49-F238E27FC236}">
                  <a16:creationId xmlns:a16="http://schemas.microsoft.com/office/drawing/2014/main" id="{3C11BCDE-A6C4-469F-970D-FE840CA111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53930C" w14:textId="072EEDA4" w:rsidR="00D71CE4" w:rsidRDefault="00D71CE4" w:rsidP="00D71CE4">
      <w:pPr>
        <w:pStyle w:val="Heading4"/>
      </w:pPr>
      <w:r>
        <w:t xml:space="preserve">Figure </w:t>
      </w:r>
      <w:r w:rsidR="000E62A5">
        <w:t>2</w:t>
      </w:r>
      <w:r>
        <w:t xml:space="preserve">: </w:t>
      </w:r>
      <w:r w:rsidRPr="00D71CE4">
        <w:t>Root Causes/Safety Elements Lacking</w:t>
      </w:r>
      <w:r>
        <w:t xml:space="preserve"> Pie Chart </w:t>
      </w:r>
    </w:p>
    <w:p w14:paraId="208E386D" w14:textId="288B8371" w:rsidR="0060069B" w:rsidRDefault="0060069B" w:rsidP="0060069B">
      <w:pPr>
        <w:rPr>
          <w:rFonts w:ascii="Times New Roman" w:hAnsi="Times New Roman" w:cs="Times New Roman"/>
          <w:b/>
          <w:bCs/>
          <w:sz w:val="24"/>
          <w:szCs w:val="24"/>
          <w:u w:val="single"/>
        </w:rPr>
      </w:pPr>
    </w:p>
    <w:p w14:paraId="0B3E5B8C" w14:textId="570A5851" w:rsidR="00D71CE4" w:rsidRDefault="002B6D36" w:rsidP="00D71CE4">
      <w:pPr>
        <w:jc w:val="center"/>
        <w:rPr>
          <w:rFonts w:ascii="Times New Roman" w:hAnsi="Times New Roman" w:cs="Times New Roman"/>
          <w:b/>
          <w:bCs/>
          <w:sz w:val="24"/>
          <w:szCs w:val="24"/>
          <w:u w:val="single"/>
        </w:rPr>
      </w:pPr>
      <w:r>
        <w:rPr>
          <w:noProof/>
        </w:rPr>
        <mc:AlternateContent>
          <mc:Choice Requires="cx1">
            <w:drawing>
              <wp:inline distT="0" distB="0" distL="0" distR="0" wp14:anchorId="6F0FB5F6" wp14:editId="07D34173">
                <wp:extent cx="4919133" cy="3200400"/>
                <wp:effectExtent l="0" t="0" r="15240" b="0"/>
                <wp:docPr id="15" name="Chart 15">
                  <a:extLst xmlns:a="http://schemas.openxmlformats.org/drawingml/2006/main">
                    <a:ext uri="{FF2B5EF4-FFF2-40B4-BE49-F238E27FC236}">
                      <a16:creationId xmlns:a16="http://schemas.microsoft.com/office/drawing/2014/main" id="{01580E64-77AC-41BA-8C75-8AAEEF430C2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xmlns:w16sdtdh="http://schemas.microsoft.com/office/word/2020/wordml/sdtdatahash">
            <w:drawing>
              <wp:inline distT="0" distB="0" distL="0" distR="0" wp14:anchorId="6F0FB5F6" wp14:editId="07D34173">
                <wp:extent cx="4919133" cy="3200400"/>
                <wp:effectExtent l="0" t="0" r="15240" b="0"/>
                <wp:docPr id="15" name="Chart 15">
                  <a:extLst xmlns:a="http://schemas.openxmlformats.org/drawingml/2006/main">
                    <a:ext uri="{FF2B5EF4-FFF2-40B4-BE49-F238E27FC236}">
                      <a16:creationId xmlns:a16="http://schemas.microsoft.com/office/drawing/2014/main" id="{01580E64-77AC-41BA-8C75-8AAEEF430C2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 name="Chart 15">
                          <a:extLst>
                            <a:ext uri="{FF2B5EF4-FFF2-40B4-BE49-F238E27FC236}">
                              <a16:creationId xmlns:a16="http://schemas.microsoft.com/office/drawing/2014/main" id="{01580E64-77AC-41BA-8C75-8AAEEF430C2F}"/>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918710" cy="3200400"/>
                        </a:xfrm>
                        <a:prstGeom prst="rect">
                          <a:avLst/>
                        </a:prstGeom>
                      </pic:spPr>
                    </pic:pic>
                  </a:graphicData>
                </a:graphic>
              </wp:inline>
            </w:drawing>
          </mc:Fallback>
        </mc:AlternateContent>
      </w:r>
    </w:p>
    <w:p w14:paraId="72C0135D" w14:textId="1755E09C" w:rsidR="002B6D36" w:rsidRDefault="002B6D36" w:rsidP="002B6D36">
      <w:pPr>
        <w:pStyle w:val="Heading4"/>
      </w:pPr>
      <w:r>
        <w:t xml:space="preserve">Figure </w:t>
      </w:r>
      <w:r w:rsidR="002E495B">
        <w:t>3</w:t>
      </w:r>
      <w:r>
        <w:t xml:space="preserve">: </w:t>
      </w:r>
      <w:r w:rsidRPr="00D71CE4">
        <w:t>Root Causes/Safety Elements Lacking</w:t>
      </w:r>
      <w:r>
        <w:t xml:space="preserve"> – Lack of Proper Catastrophic Planning</w:t>
      </w:r>
    </w:p>
    <w:p w14:paraId="42EB0BF8" w14:textId="6E18E38C" w:rsidR="002B6D36" w:rsidRDefault="002B6D36" w:rsidP="00D71CE4">
      <w:pPr>
        <w:jc w:val="center"/>
        <w:rPr>
          <w:rFonts w:ascii="Times New Roman" w:hAnsi="Times New Roman" w:cs="Times New Roman"/>
          <w:b/>
          <w:bCs/>
          <w:sz w:val="24"/>
          <w:szCs w:val="24"/>
          <w:u w:val="single"/>
        </w:rPr>
      </w:pPr>
    </w:p>
    <w:p w14:paraId="4BDE701D" w14:textId="392D59C5" w:rsidR="002B6D36" w:rsidRDefault="002B6D36" w:rsidP="00D71CE4">
      <w:pPr>
        <w:jc w:val="center"/>
        <w:rPr>
          <w:rFonts w:ascii="Times New Roman" w:hAnsi="Times New Roman" w:cs="Times New Roman"/>
          <w:b/>
          <w:bCs/>
          <w:sz w:val="24"/>
          <w:szCs w:val="24"/>
          <w:u w:val="single"/>
        </w:rPr>
      </w:pPr>
      <w:r>
        <w:rPr>
          <w:noProof/>
        </w:rPr>
        <mc:AlternateContent>
          <mc:Choice Requires="cx1">
            <w:drawing>
              <wp:inline distT="0" distB="0" distL="0" distR="0" wp14:anchorId="1BD9AA71" wp14:editId="58928DBA">
                <wp:extent cx="5003800" cy="3293110"/>
                <wp:effectExtent l="0" t="0" r="6350" b="2540"/>
                <wp:docPr id="16" name="Chart 16">
                  <a:extLst xmlns:a="http://schemas.openxmlformats.org/drawingml/2006/main">
                    <a:ext uri="{FF2B5EF4-FFF2-40B4-BE49-F238E27FC236}">
                      <a16:creationId xmlns:a16="http://schemas.microsoft.com/office/drawing/2014/main" id="{D3986AD2-BA4D-4A5F-86CE-C4068D56FA0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xmlns:w16sdtdh="http://schemas.microsoft.com/office/word/2020/wordml/sdtdatahash">
            <w:drawing>
              <wp:inline distT="0" distB="0" distL="0" distR="0" wp14:anchorId="1BD9AA71" wp14:editId="58928DBA">
                <wp:extent cx="5003800" cy="3293110"/>
                <wp:effectExtent l="0" t="0" r="6350" b="2540"/>
                <wp:docPr id="16" name="Chart 16">
                  <a:extLst xmlns:a="http://schemas.openxmlformats.org/drawingml/2006/main">
                    <a:ext uri="{FF2B5EF4-FFF2-40B4-BE49-F238E27FC236}">
                      <a16:creationId xmlns:a16="http://schemas.microsoft.com/office/drawing/2014/main" id="{D3986AD2-BA4D-4A5F-86CE-C4068D56FA0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 name="Chart 16">
                          <a:extLst>
                            <a:ext uri="{FF2B5EF4-FFF2-40B4-BE49-F238E27FC236}">
                              <a16:creationId xmlns:a16="http://schemas.microsoft.com/office/drawing/2014/main" id="{D3986AD2-BA4D-4A5F-86CE-C4068D56FA00}"/>
                            </a:ext>
                          </a:extLst>
                        </pic:cNvPr>
                        <pic:cNvPicPr>
                          <a:picLocks noGrp="1" noRot="1" noChangeAspect="1" noMove="1" noResize="1" noEditPoints="1" noAdjustHandles="1" noChangeArrowheads="1" noChangeShapeType="1"/>
                        </pic:cNvPicPr>
                      </pic:nvPicPr>
                      <pic:blipFill>
                        <a:blip r:embed="rId14"/>
                        <a:stretch>
                          <a:fillRect/>
                        </a:stretch>
                      </pic:blipFill>
                      <pic:spPr>
                        <a:xfrm>
                          <a:off x="0" y="0"/>
                          <a:ext cx="5003800" cy="3293110"/>
                        </a:xfrm>
                        <a:prstGeom prst="rect">
                          <a:avLst/>
                        </a:prstGeom>
                      </pic:spPr>
                    </pic:pic>
                  </a:graphicData>
                </a:graphic>
              </wp:inline>
            </w:drawing>
          </mc:Fallback>
        </mc:AlternateContent>
      </w:r>
    </w:p>
    <w:p w14:paraId="55CCBA23" w14:textId="2D8209FE" w:rsidR="002539E9" w:rsidRDefault="00D71CE4" w:rsidP="00D71CE4">
      <w:pPr>
        <w:pStyle w:val="Heading4"/>
      </w:pPr>
      <w:r>
        <w:t xml:space="preserve">Figure </w:t>
      </w:r>
      <w:r w:rsidR="002E495B">
        <w:t>4</w:t>
      </w:r>
      <w:r>
        <w:t xml:space="preserve">: </w:t>
      </w:r>
      <w:r w:rsidR="002B6D36" w:rsidRPr="00D71CE4">
        <w:t>Root Causes/Safety Elements Lacking</w:t>
      </w:r>
      <w:r w:rsidR="002B6D36">
        <w:t xml:space="preserve"> – Insufficient Safety Systems in Place</w:t>
      </w:r>
    </w:p>
    <w:p w14:paraId="19B387D4" w14:textId="176E807F" w:rsidR="002E495B" w:rsidRDefault="002E495B" w:rsidP="002E495B"/>
    <w:p w14:paraId="05444F9F" w14:textId="7B249E92" w:rsidR="002E495B" w:rsidRDefault="002E495B" w:rsidP="002E495B">
      <w:pPr>
        <w:jc w:val="center"/>
      </w:pPr>
      <w:r>
        <w:rPr>
          <w:noProof/>
        </w:rPr>
        <mc:AlternateContent>
          <mc:Choice Requires="cx1">
            <w:drawing>
              <wp:inline distT="0" distB="0" distL="0" distR="0" wp14:anchorId="1321D3D2" wp14:editId="567E47B6">
                <wp:extent cx="5245100" cy="3039110"/>
                <wp:effectExtent l="0" t="0" r="12700" b="8890"/>
                <wp:docPr id="17" name="Chart 17">
                  <a:extLst xmlns:a="http://schemas.openxmlformats.org/drawingml/2006/main">
                    <a:ext uri="{FF2B5EF4-FFF2-40B4-BE49-F238E27FC236}">
                      <a16:creationId xmlns:a16="http://schemas.microsoft.com/office/drawing/2014/main" id="{270F0F03-D0A4-42EA-B32A-FD997FE9A1B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xmlns:w16sdtdh="http://schemas.microsoft.com/office/word/2020/wordml/sdtdatahash">
            <w:drawing>
              <wp:inline distT="0" distB="0" distL="0" distR="0" wp14:anchorId="1321D3D2" wp14:editId="567E47B6">
                <wp:extent cx="5245100" cy="3039110"/>
                <wp:effectExtent l="0" t="0" r="12700" b="8890"/>
                <wp:docPr id="17" name="Chart 17">
                  <a:extLst xmlns:a="http://schemas.openxmlformats.org/drawingml/2006/main">
                    <a:ext uri="{FF2B5EF4-FFF2-40B4-BE49-F238E27FC236}">
                      <a16:creationId xmlns:a16="http://schemas.microsoft.com/office/drawing/2014/main" id="{270F0F03-D0A4-42EA-B32A-FD997FE9A1B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7" name="Chart 17">
                          <a:extLst>
                            <a:ext uri="{FF2B5EF4-FFF2-40B4-BE49-F238E27FC236}">
                              <a16:creationId xmlns:a16="http://schemas.microsoft.com/office/drawing/2014/main" id="{270F0F03-D0A4-42EA-B32A-FD997FE9A1B3}"/>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5245100" cy="3039110"/>
                        </a:xfrm>
                        <a:prstGeom prst="rect">
                          <a:avLst/>
                        </a:prstGeom>
                      </pic:spPr>
                    </pic:pic>
                  </a:graphicData>
                </a:graphic>
              </wp:inline>
            </w:drawing>
          </mc:Fallback>
        </mc:AlternateContent>
      </w:r>
    </w:p>
    <w:p w14:paraId="43E8DA81" w14:textId="2996525B" w:rsidR="002E495B" w:rsidRDefault="002E495B" w:rsidP="002E495B">
      <w:pPr>
        <w:pStyle w:val="Heading4"/>
      </w:pPr>
      <w:r>
        <w:t xml:space="preserve">Figure 5: </w:t>
      </w:r>
      <w:r w:rsidRPr="00D71CE4">
        <w:t>Root Causes/Safety Elements Lacking</w:t>
      </w:r>
      <w:r>
        <w:t xml:space="preserve"> – Construction/Equipment Design Flaws</w:t>
      </w:r>
    </w:p>
    <w:p w14:paraId="46E43BDA" w14:textId="099DD3A7" w:rsidR="002E495B" w:rsidRDefault="002E495B" w:rsidP="002E495B">
      <w:pPr>
        <w:jc w:val="center"/>
      </w:pPr>
    </w:p>
    <w:p w14:paraId="2CC1015C" w14:textId="5626F6BF" w:rsidR="008E2BAF" w:rsidRDefault="00B91FBA" w:rsidP="001F3C5D">
      <w:pPr>
        <w:rPr>
          <w:rFonts w:ascii="Times New Roman" w:hAnsi="Times New Roman" w:cs="Times New Roman"/>
          <w:sz w:val="24"/>
          <w:szCs w:val="24"/>
        </w:rPr>
      </w:pPr>
      <w:r>
        <w:tab/>
      </w:r>
      <w:r>
        <w:rPr>
          <w:rFonts w:ascii="Times New Roman" w:hAnsi="Times New Roman" w:cs="Times New Roman"/>
          <w:sz w:val="24"/>
          <w:szCs w:val="24"/>
        </w:rPr>
        <w:t xml:space="preserve">After analysis of each root cause and the associated natural disaster, it is evident that a lack of catastrophic </w:t>
      </w:r>
      <w:r w:rsidR="002242C4">
        <w:rPr>
          <w:rFonts w:ascii="Times New Roman" w:hAnsi="Times New Roman" w:cs="Times New Roman"/>
          <w:sz w:val="24"/>
          <w:szCs w:val="24"/>
        </w:rPr>
        <w:t xml:space="preserve">and emergency </w:t>
      </w:r>
      <w:r>
        <w:rPr>
          <w:rFonts w:ascii="Times New Roman" w:hAnsi="Times New Roman" w:cs="Times New Roman"/>
          <w:sz w:val="24"/>
          <w:szCs w:val="24"/>
        </w:rPr>
        <w:t>planning</w:t>
      </w:r>
      <w:r w:rsidR="002242C4">
        <w:rPr>
          <w:rFonts w:ascii="Times New Roman" w:hAnsi="Times New Roman" w:cs="Times New Roman"/>
          <w:sz w:val="24"/>
          <w:szCs w:val="24"/>
        </w:rPr>
        <w:t xml:space="preserve"> is the leading cause. This conclusion directly correlates to the definition of natural disasters as they typically occur suddenly and with fatal force – making it difficult to plan for and defend against. However, this </w:t>
      </w:r>
      <w:r w:rsidR="001F3C5D">
        <w:rPr>
          <w:rFonts w:ascii="Times New Roman" w:hAnsi="Times New Roman" w:cs="Times New Roman"/>
          <w:sz w:val="24"/>
          <w:szCs w:val="24"/>
        </w:rPr>
        <w:t xml:space="preserve">evaluation should act as an admonition to industry to not only plan for but expect the “100-year storm” to happen and perform the proper hazard analyses, safety preparations, and mitigative efforts. These findings also suggest that companies should </w:t>
      </w:r>
      <w:r w:rsidR="0094717E">
        <w:rPr>
          <w:rFonts w:ascii="Times New Roman" w:hAnsi="Times New Roman" w:cs="Times New Roman"/>
          <w:sz w:val="24"/>
          <w:szCs w:val="24"/>
        </w:rPr>
        <w:t>consider the implications of</w:t>
      </w:r>
      <w:r w:rsidR="001F3C5D">
        <w:rPr>
          <w:rFonts w:ascii="Times New Roman" w:hAnsi="Times New Roman" w:cs="Times New Roman"/>
          <w:sz w:val="24"/>
          <w:szCs w:val="24"/>
        </w:rPr>
        <w:t xml:space="preserve"> more than a “100-year storm” </w:t>
      </w:r>
      <w:proofErr w:type="gramStart"/>
      <w:r w:rsidR="001F3C5D">
        <w:rPr>
          <w:rFonts w:ascii="Times New Roman" w:hAnsi="Times New Roman" w:cs="Times New Roman"/>
          <w:sz w:val="24"/>
          <w:szCs w:val="24"/>
        </w:rPr>
        <w:t>in order to</w:t>
      </w:r>
      <w:proofErr w:type="gramEnd"/>
      <w:r w:rsidR="001F3C5D">
        <w:rPr>
          <w:rFonts w:ascii="Times New Roman" w:hAnsi="Times New Roman" w:cs="Times New Roman"/>
          <w:sz w:val="24"/>
          <w:szCs w:val="24"/>
        </w:rPr>
        <w:t xml:space="preserve"> respect the true magnitude and potential destruction of these natural disasters. </w:t>
      </w:r>
      <w:r w:rsidR="00E8745D">
        <w:rPr>
          <w:rFonts w:ascii="Times New Roman" w:hAnsi="Times New Roman" w:cs="Times New Roman"/>
          <w:sz w:val="24"/>
          <w:szCs w:val="24"/>
        </w:rPr>
        <w:t xml:space="preserve">A company should plan to invest as much money as necessary to allow for continued production and complete personnel safety during an event that is beyond a </w:t>
      </w:r>
      <w:r w:rsidR="00EE1298">
        <w:rPr>
          <w:rFonts w:ascii="Times New Roman" w:hAnsi="Times New Roman" w:cs="Times New Roman"/>
          <w:sz w:val="24"/>
          <w:szCs w:val="24"/>
        </w:rPr>
        <w:t>100-year</w:t>
      </w:r>
      <w:r w:rsidR="00E8745D">
        <w:rPr>
          <w:rFonts w:ascii="Times New Roman" w:hAnsi="Times New Roman" w:cs="Times New Roman"/>
          <w:sz w:val="24"/>
          <w:szCs w:val="24"/>
        </w:rPr>
        <w:t xml:space="preserve"> storm. </w:t>
      </w:r>
    </w:p>
    <w:p w14:paraId="6C8FE1A1" w14:textId="41C5308E" w:rsidR="002539E9" w:rsidRPr="006B66CC" w:rsidRDefault="009E32B2" w:rsidP="007A426D">
      <w:pPr>
        <w:shd w:val="clear" w:color="auto" w:fill="FFFFFF"/>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ab/>
        <w:t>An additional factor analyzed in this research includ</w:t>
      </w:r>
      <w:r w:rsidR="00260325">
        <w:rPr>
          <w:rFonts w:ascii="Times New Roman" w:hAnsi="Times New Roman" w:cs="Times New Roman"/>
          <w:sz w:val="24"/>
          <w:szCs w:val="24"/>
        </w:rPr>
        <w:t>es</w:t>
      </w:r>
      <w:r>
        <w:rPr>
          <w:rFonts w:ascii="Times New Roman" w:hAnsi="Times New Roman" w:cs="Times New Roman"/>
          <w:sz w:val="24"/>
          <w:szCs w:val="24"/>
        </w:rPr>
        <w:t xml:space="preserve"> the consequence of each natural disaster-based process safety incident. </w:t>
      </w:r>
      <w:r w:rsidR="00260325">
        <w:rPr>
          <w:rFonts w:ascii="Times New Roman" w:hAnsi="Times New Roman" w:cs="Times New Roman"/>
          <w:sz w:val="24"/>
          <w:szCs w:val="24"/>
        </w:rPr>
        <w:t>The list of consequences includes environmental or community damage, complete destruction of the facilities, minimal damage or small release within the facility, curtailed production, and lives lost. Many of the incidents had multiple consequences which were documented in more than one category below</w:t>
      </w:r>
      <w:r w:rsidR="006B66CC">
        <w:rPr>
          <w:rFonts w:ascii="Times New Roman" w:hAnsi="Times New Roman" w:cs="Times New Roman"/>
          <w:sz w:val="24"/>
          <w:szCs w:val="24"/>
        </w:rPr>
        <w:t xml:space="preserve"> in </w:t>
      </w:r>
      <w:r w:rsidR="006B66CC" w:rsidRPr="006B66CC">
        <w:rPr>
          <w:rFonts w:ascii="Times New Roman" w:hAnsi="Times New Roman" w:cs="Times New Roman"/>
          <w:i/>
          <w:iCs/>
          <w:sz w:val="24"/>
          <w:szCs w:val="24"/>
        </w:rPr>
        <w:t>Figure 6</w:t>
      </w:r>
      <w:r w:rsidR="006B66CC">
        <w:rPr>
          <w:rFonts w:ascii="Times New Roman" w:hAnsi="Times New Roman" w:cs="Times New Roman"/>
          <w:sz w:val="24"/>
          <w:szCs w:val="24"/>
        </w:rPr>
        <w:t>.</w:t>
      </w:r>
    </w:p>
    <w:p w14:paraId="0A8A5056" w14:textId="31367935" w:rsidR="00F71E4F" w:rsidRDefault="00F71E4F" w:rsidP="00F71E4F"/>
    <w:p w14:paraId="11D4C56A" w14:textId="177D975D" w:rsidR="00486F81" w:rsidRDefault="00486F81" w:rsidP="00260325">
      <w:pPr>
        <w:jc w:val="center"/>
      </w:pPr>
      <w:r w:rsidRPr="00486F81">
        <w:rPr>
          <w:noProof/>
        </w:rPr>
        <w:drawing>
          <wp:inline distT="0" distB="0" distL="0" distR="0" wp14:anchorId="3B5B637C" wp14:editId="00033E67">
            <wp:extent cx="4945380" cy="3390900"/>
            <wp:effectExtent l="0" t="0" r="7620" b="0"/>
            <wp:docPr id="13" name="Chart 13">
              <a:extLst xmlns:a="http://schemas.openxmlformats.org/drawingml/2006/main">
                <a:ext uri="{FF2B5EF4-FFF2-40B4-BE49-F238E27FC236}">
                  <a16:creationId xmlns:a16="http://schemas.microsoft.com/office/drawing/2014/main" id="{3C11BCDE-A6C4-469F-970D-FE840CA111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AD7D16" w14:textId="4C548901" w:rsidR="00260325" w:rsidRDefault="00260325" w:rsidP="00260325">
      <w:pPr>
        <w:pStyle w:val="Heading4"/>
      </w:pPr>
      <w:r>
        <w:t xml:space="preserve">Figure 6: Consequences of </w:t>
      </w:r>
      <w:r w:rsidR="00963212">
        <w:t xml:space="preserve">Natural Disaster-based Process Safety </w:t>
      </w:r>
      <w:r>
        <w:t>Incident</w:t>
      </w:r>
    </w:p>
    <w:p w14:paraId="48248920" w14:textId="77777777" w:rsidR="00260325" w:rsidRDefault="00260325" w:rsidP="00260325">
      <w:pPr>
        <w:jc w:val="center"/>
      </w:pPr>
    </w:p>
    <w:p w14:paraId="69327B25" w14:textId="1B6F0946" w:rsidR="00F71E4F" w:rsidRDefault="007A426D" w:rsidP="0090391E">
      <w:pPr>
        <w:shd w:val="clear" w:color="auto" w:fill="FFFFFF"/>
        <w:spacing w:line="240" w:lineRule="auto"/>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 comparison shows that natural disaster-based process safety events do not yield as many lives lost as </w:t>
      </w:r>
      <w:r w:rsidR="00E8745D">
        <w:rPr>
          <w:rFonts w:ascii="Times New Roman" w:eastAsia="Times New Roman" w:hAnsi="Times New Roman" w:cs="Times New Roman"/>
          <w:color w:val="000000"/>
          <w:sz w:val="24"/>
          <w:szCs w:val="24"/>
          <w:lang w:val="en-US"/>
        </w:rPr>
        <w:t>many other</w:t>
      </w:r>
      <w:r>
        <w:rPr>
          <w:rFonts w:ascii="Times New Roman" w:eastAsia="Times New Roman" w:hAnsi="Times New Roman" w:cs="Times New Roman"/>
          <w:color w:val="000000"/>
          <w:sz w:val="24"/>
          <w:szCs w:val="24"/>
          <w:lang w:val="en-US"/>
        </w:rPr>
        <w:t xml:space="preserve"> process safety incidents – </w:t>
      </w:r>
      <w:r w:rsidR="0090391E">
        <w:rPr>
          <w:rFonts w:ascii="Times New Roman" w:eastAsia="Times New Roman" w:hAnsi="Times New Roman" w:cs="Times New Roman"/>
          <w:color w:val="000000"/>
          <w:sz w:val="24"/>
          <w:szCs w:val="24"/>
          <w:lang w:val="en-US"/>
        </w:rPr>
        <w:t xml:space="preserve">presumably </w:t>
      </w:r>
      <w:r>
        <w:rPr>
          <w:rFonts w:ascii="Times New Roman" w:eastAsia="Times New Roman" w:hAnsi="Times New Roman" w:cs="Times New Roman"/>
          <w:color w:val="000000"/>
          <w:sz w:val="24"/>
          <w:szCs w:val="24"/>
          <w:lang w:val="en-US"/>
        </w:rPr>
        <w:t>due to the predictive nature of natural disaster and time for prior personnel evacuation.</w:t>
      </w:r>
      <w:r w:rsidR="0090391E">
        <w:rPr>
          <w:rFonts w:ascii="Times New Roman" w:eastAsia="Times New Roman" w:hAnsi="Times New Roman" w:cs="Times New Roman"/>
          <w:color w:val="000000"/>
          <w:sz w:val="24"/>
          <w:szCs w:val="24"/>
          <w:lang w:val="en-US"/>
        </w:rPr>
        <w:t xml:space="preserve"> Natural disasters incidents </w:t>
      </w:r>
      <w:r w:rsidR="00E8745D">
        <w:rPr>
          <w:rFonts w:ascii="Times New Roman" w:eastAsia="Times New Roman" w:hAnsi="Times New Roman" w:cs="Times New Roman"/>
          <w:color w:val="000000"/>
          <w:sz w:val="24"/>
          <w:szCs w:val="24"/>
          <w:lang w:val="en-US"/>
        </w:rPr>
        <w:t>can</w:t>
      </w:r>
      <w:r w:rsidR="0090391E">
        <w:rPr>
          <w:rFonts w:ascii="Times New Roman" w:eastAsia="Times New Roman" w:hAnsi="Times New Roman" w:cs="Times New Roman"/>
          <w:color w:val="000000"/>
          <w:sz w:val="24"/>
          <w:szCs w:val="24"/>
          <w:lang w:val="en-US"/>
        </w:rPr>
        <w:t xml:space="preserve"> lead to more extensive structural damage and harmful releases to the environment or surrounding community. The extensive structural damage also leads to longer downtimes and curtailed production at the facilities. </w:t>
      </w:r>
    </w:p>
    <w:p w14:paraId="7140FC14" w14:textId="7C151FEF" w:rsidR="00665AA6" w:rsidRPr="0090391E" w:rsidRDefault="00665AA6" w:rsidP="0090391E">
      <w:pPr>
        <w:shd w:val="clear" w:color="auto" w:fill="FFFFFF"/>
        <w:spacing w:line="240" w:lineRule="auto"/>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t xml:space="preserve">The equipment related consequences of the natural disaster-based process safety incidents </w:t>
      </w:r>
      <w:r w:rsidR="00F86956">
        <w:rPr>
          <w:rFonts w:ascii="Times New Roman" w:eastAsia="Times New Roman" w:hAnsi="Times New Roman" w:cs="Times New Roman"/>
          <w:color w:val="000000"/>
          <w:sz w:val="24"/>
          <w:szCs w:val="24"/>
          <w:lang w:val="en-US"/>
        </w:rPr>
        <w:t xml:space="preserve">were also analyzed with fallen or damaged structures as the leading factor at 54% as seen in </w:t>
      </w:r>
      <w:r w:rsidR="00F86956" w:rsidRPr="00F86956">
        <w:rPr>
          <w:rFonts w:ascii="Times New Roman" w:eastAsia="Times New Roman" w:hAnsi="Times New Roman" w:cs="Times New Roman"/>
          <w:i/>
          <w:iCs/>
          <w:color w:val="000000"/>
          <w:sz w:val="24"/>
          <w:szCs w:val="24"/>
          <w:lang w:val="en-US"/>
        </w:rPr>
        <w:t>Figure 7</w:t>
      </w:r>
      <w:r w:rsidR="00F86956">
        <w:rPr>
          <w:rFonts w:ascii="Times New Roman" w:eastAsia="Times New Roman" w:hAnsi="Times New Roman" w:cs="Times New Roman"/>
          <w:color w:val="000000"/>
          <w:sz w:val="24"/>
          <w:szCs w:val="24"/>
          <w:lang w:val="en-US"/>
        </w:rPr>
        <w:t xml:space="preserve"> below. </w:t>
      </w:r>
      <w:r w:rsidR="00D52262">
        <w:rPr>
          <w:rFonts w:ascii="Times New Roman" w:eastAsia="Times New Roman" w:hAnsi="Times New Roman" w:cs="Times New Roman"/>
          <w:color w:val="000000"/>
          <w:sz w:val="24"/>
          <w:szCs w:val="24"/>
          <w:lang w:val="en-US"/>
        </w:rPr>
        <w:t xml:space="preserve">This conclusion showcases the need to focus on equipment and structure reinforcement and protection against the aggressive weather conditions associated with natural disasters. </w:t>
      </w:r>
      <w:r w:rsidR="00F86956">
        <w:rPr>
          <w:rFonts w:ascii="Times New Roman" w:eastAsia="Times New Roman" w:hAnsi="Times New Roman" w:cs="Times New Roman"/>
          <w:color w:val="000000"/>
          <w:sz w:val="24"/>
          <w:szCs w:val="24"/>
          <w:lang w:val="en-US"/>
        </w:rPr>
        <w:t xml:space="preserve">Water damage from flooded facilities was an additional consequence along with tanks/tank farms catching fire from </w:t>
      </w:r>
      <w:r w:rsidR="00D52262">
        <w:rPr>
          <w:rFonts w:ascii="Times New Roman" w:eastAsia="Times New Roman" w:hAnsi="Times New Roman" w:cs="Times New Roman"/>
          <w:color w:val="000000"/>
          <w:sz w:val="24"/>
          <w:szCs w:val="24"/>
          <w:lang w:val="en-US"/>
        </w:rPr>
        <w:t xml:space="preserve">tank </w:t>
      </w:r>
      <w:r w:rsidR="00F86956">
        <w:rPr>
          <w:rFonts w:ascii="Times New Roman" w:eastAsia="Times New Roman" w:hAnsi="Times New Roman" w:cs="Times New Roman"/>
          <w:color w:val="000000"/>
          <w:sz w:val="24"/>
          <w:szCs w:val="24"/>
          <w:lang w:val="en-US"/>
        </w:rPr>
        <w:t xml:space="preserve">releases </w:t>
      </w:r>
      <w:r w:rsidR="00D52262">
        <w:rPr>
          <w:rFonts w:ascii="Times New Roman" w:eastAsia="Times New Roman" w:hAnsi="Times New Roman" w:cs="Times New Roman"/>
          <w:color w:val="000000"/>
          <w:sz w:val="24"/>
          <w:szCs w:val="24"/>
          <w:lang w:val="en-US"/>
        </w:rPr>
        <w:t>finding ignition sources. Electrical shortages and power outages yielding equipment failure were also found to be equipment related consequences.</w:t>
      </w:r>
    </w:p>
    <w:p w14:paraId="34BBAF41" w14:textId="100DFA2D" w:rsidR="00486F81" w:rsidRDefault="00486F81" w:rsidP="00F86956">
      <w:pPr>
        <w:jc w:val="center"/>
      </w:pPr>
      <w:r w:rsidRPr="00486F81">
        <w:rPr>
          <w:noProof/>
        </w:rPr>
        <w:drawing>
          <wp:inline distT="0" distB="0" distL="0" distR="0" wp14:anchorId="03433B10" wp14:editId="16685906">
            <wp:extent cx="5342467" cy="3098800"/>
            <wp:effectExtent l="0" t="0" r="10795" b="6350"/>
            <wp:docPr id="14" name="Chart 14">
              <a:extLst xmlns:a="http://schemas.openxmlformats.org/drawingml/2006/main">
                <a:ext uri="{FF2B5EF4-FFF2-40B4-BE49-F238E27FC236}">
                  <a16:creationId xmlns:a16="http://schemas.microsoft.com/office/drawing/2014/main" id="{3C11BCDE-A6C4-469F-970D-FE840CA111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79F508" w14:textId="0CF1A363" w:rsidR="00F86956" w:rsidRDefault="00F86956" w:rsidP="00F86956">
      <w:pPr>
        <w:pStyle w:val="Heading4"/>
      </w:pPr>
      <w:r>
        <w:t>Figure 7: Consequences of Natural Disaster-based Process Safety Incident</w:t>
      </w:r>
    </w:p>
    <w:p w14:paraId="7021242D" w14:textId="4AE2980C" w:rsidR="00172F9A" w:rsidRPr="00172F9A" w:rsidRDefault="00172F9A" w:rsidP="00F71E4F">
      <w:pPr>
        <w:rPr>
          <w:rFonts w:ascii="Times New Roman" w:hAnsi="Times New Roman" w:cs="Times New Roman"/>
          <w:sz w:val="24"/>
          <w:szCs w:val="24"/>
        </w:rPr>
      </w:pPr>
    </w:p>
    <w:p w14:paraId="218B26D9" w14:textId="2B88C522" w:rsidR="00E8745D" w:rsidRDefault="00E8745D" w:rsidP="00E8745D">
      <w:pPr>
        <w:rPr>
          <w:rFonts w:ascii="Times New Roman" w:hAnsi="Times New Roman" w:cs="Times New Roman"/>
          <w:b/>
          <w:bCs/>
          <w:sz w:val="24"/>
          <w:szCs w:val="24"/>
          <w:u w:val="single"/>
        </w:rPr>
      </w:pPr>
      <w:r>
        <w:rPr>
          <w:rFonts w:ascii="Times New Roman" w:hAnsi="Times New Roman" w:cs="Times New Roman"/>
          <w:b/>
          <w:bCs/>
          <w:sz w:val="24"/>
          <w:szCs w:val="24"/>
          <w:u w:val="single"/>
        </w:rPr>
        <w:t>Conclusions</w:t>
      </w:r>
    </w:p>
    <w:p w14:paraId="44DD4841" w14:textId="16089010" w:rsidR="00E8745D" w:rsidRPr="00E8745D" w:rsidRDefault="006342BC" w:rsidP="00E8745D">
      <w:pPr>
        <w:rPr>
          <w:rFonts w:ascii="Times New Roman" w:hAnsi="Times New Roman" w:cs="Times New Roman"/>
          <w:sz w:val="24"/>
          <w:szCs w:val="24"/>
        </w:rPr>
      </w:pPr>
      <w:r>
        <w:rPr>
          <w:rFonts w:ascii="Times New Roman" w:hAnsi="Times New Roman" w:cs="Times New Roman"/>
          <w:sz w:val="24"/>
          <w:szCs w:val="24"/>
        </w:rPr>
        <w:tab/>
        <w:t>Forty-</w:t>
      </w:r>
      <w:r w:rsidR="00352E19">
        <w:rPr>
          <w:rFonts w:ascii="Times New Roman" w:hAnsi="Times New Roman" w:cs="Times New Roman"/>
          <w:sz w:val="24"/>
          <w:szCs w:val="24"/>
        </w:rPr>
        <w:t>four</w:t>
      </w:r>
      <w:r>
        <w:rPr>
          <w:rFonts w:ascii="Times New Roman" w:hAnsi="Times New Roman" w:cs="Times New Roman"/>
          <w:sz w:val="24"/>
          <w:szCs w:val="24"/>
        </w:rPr>
        <w:t xml:space="preserve"> natural disaster-based process safety incidents were</w:t>
      </w:r>
      <w:r w:rsidR="00AB019B">
        <w:rPr>
          <w:rFonts w:ascii="Times New Roman" w:hAnsi="Times New Roman" w:cs="Times New Roman"/>
          <w:sz w:val="24"/>
          <w:szCs w:val="24"/>
        </w:rPr>
        <w:t xml:space="preserve"> compi</w:t>
      </w:r>
      <w:r w:rsidR="007260F4">
        <w:rPr>
          <w:rFonts w:ascii="Times New Roman" w:hAnsi="Times New Roman" w:cs="Times New Roman"/>
          <w:sz w:val="24"/>
          <w:szCs w:val="24"/>
        </w:rPr>
        <w:t>l</w:t>
      </w:r>
      <w:r w:rsidR="00AB019B">
        <w:rPr>
          <w:rFonts w:ascii="Times New Roman" w:hAnsi="Times New Roman" w:cs="Times New Roman"/>
          <w:sz w:val="24"/>
          <w:szCs w:val="24"/>
        </w:rPr>
        <w:t>ed into a database to discover similarities and bring awareness to the results found. Natural disasters are severe weather occurrences which bring about news reports worldwide; however, the associated process safety incidents tend t</w:t>
      </w:r>
      <w:r w:rsidR="00084376">
        <w:rPr>
          <w:rFonts w:ascii="Times New Roman" w:hAnsi="Times New Roman" w:cs="Times New Roman"/>
          <w:sz w:val="24"/>
          <w:szCs w:val="24"/>
        </w:rPr>
        <w:t xml:space="preserve">o go unnoticed as they are overshadowed </w:t>
      </w:r>
      <w:r w:rsidR="008C794F">
        <w:rPr>
          <w:rFonts w:ascii="Times New Roman" w:hAnsi="Times New Roman" w:cs="Times New Roman"/>
          <w:sz w:val="24"/>
          <w:szCs w:val="24"/>
        </w:rPr>
        <w:t xml:space="preserve">by </w:t>
      </w:r>
      <w:r w:rsidR="00084376">
        <w:rPr>
          <w:rFonts w:ascii="Times New Roman" w:hAnsi="Times New Roman" w:cs="Times New Roman"/>
          <w:sz w:val="24"/>
          <w:szCs w:val="24"/>
        </w:rPr>
        <w:t xml:space="preserve">the “big event”. These process safety incidents are just as important to analyze as key findings may avoid or reduce the severity of future consequences. The main conclusions drawn from this research include </w:t>
      </w:r>
      <w:r w:rsidR="00323B3D">
        <w:rPr>
          <w:rFonts w:ascii="Times New Roman" w:hAnsi="Times New Roman" w:cs="Times New Roman"/>
          <w:sz w:val="24"/>
          <w:szCs w:val="24"/>
        </w:rPr>
        <w:t xml:space="preserve">that </w:t>
      </w:r>
      <w:r w:rsidR="00084376">
        <w:rPr>
          <w:rFonts w:ascii="Times New Roman" w:hAnsi="Times New Roman" w:cs="Times New Roman"/>
          <w:sz w:val="24"/>
          <w:szCs w:val="24"/>
        </w:rPr>
        <w:t xml:space="preserve">the majority of natural disaster process safety incidents </w:t>
      </w:r>
      <w:r w:rsidR="00323B3D">
        <w:rPr>
          <w:rFonts w:ascii="Times New Roman" w:hAnsi="Times New Roman" w:cs="Times New Roman"/>
          <w:sz w:val="24"/>
          <w:szCs w:val="24"/>
        </w:rPr>
        <w:t>stem</w:t>
      </w:r>
      <w:r w:rsidR="00084376">
        <w:rPr>
          <w:rFonts w:ascii="Times New Roman" w:hAnsi="Times New Roman" w:cs="Times New Roman"/>
          <w:sz w:val="24"/>
          <w:szCs w:val="24"/>
        </w:rPr>
        <w:t xml:space="preserve"> from hurricanes</w:t>
      </w:r>
      <w:r w:rsidR="008C794F">
        <w:rPr>
          <w:rFonts w:ascii="Times New Roman" w:hAnsi="Times New Roman" w:cs="Times New Roman"/>
          <w:sz w:val="24"/>
          <w:szCs w:val="24"/>
        </w:rPr>
        <w:t>,</w:t>
      </w:r>
      <w:r w:rsidR="00084376">
        <w:rPr>
          <w:rFonts w:ascii="Times New Roman" w:hAnsi="Times New Roman" w:cs="Times New Roman"/>
          <w:sz w:val="24"/>
          <w:szCs w:val="24"/>
        </w:rPr>
        <w:t xml:space="preserve"> with earthquakes/tsunamis and freezes following behind</w:t>
      </w:r>
      <w:r w:rsidR="00323B3D">
        <w:rPr>
          <w:rFonts w:ascii="Times New Roman" w:hAnsi="Times New Roman" w:cs="Times New Roman"/>
          <w:sz w:val="24"/>
          <w:szCs w:val="24"/>
        </w:rPr>
        <w:t xml:space="preserve">. These incidents have root causes mainly attributed to the lack of proper catastrophic or emergency planning. This may be attributed to a lack of understanding and judgement for the severity of natural disasters or the lack of concern for the possibility of them. </w:t>
      </w:r>
      <w:r w:rsidR="00DE5289">
        <w:rPr>
          <w:rFonts w:ascii="Times New Roman" w:hAnsi="Times New Roman" w:cs="Times New Roman"/>
          <w:sz w:val="24"/>
          <w:szCs w:val="24"/>
        </w:rPr>
        <w:t xml:space="preserve">The main consequences of these incidents are environmental and community damage due to prior site evacuations. Similarly, the highest percentage of equipment related consequence is fallen or damaged structures from wind, lightning, water, etc. resulting in environmental releases and community damage. </w:t>
      </w:r>
      <w:r w:rsidR="00CB610F">
        <w:rPr>
          <w:rFonts w:ascii="Times New Roman" w:hAnsi="Times New Roman" w:cs="Times New Roman"/>
          <w:sz w:val="24"/>
          <w:szCs w:val="24"/>
        </w:rPr>
        <w:t>These conclusions help provide new insight to the causes, severity levels, and specific consequences of natural disaster-based process safety incidents</w:t>
      </w:r>
      <w:r w:rsidR="00F21B5D">
        <w:rPr>
          <w:rFonts w:ascii="Times New Roman" w:hAnsi="Times New Roman" w:cs="Times New Roman"/>
          <w:sz w:val="24"/>
          <w:szCs w:val="24"/>
        </w:rPr>
        <w:t xml:space="preserve">. </w:t>
      </w:r>
    </w:p>
    <w:p w14:paraId="29BA7681" w14:textId="77777777" w:rsidR="002242C4" w:rsidRPr="002242C4" w:rsidRDefault="002242C4" w:rsidP="00F71E4F">
      <w:pPr>
        <w:rPr>
          <w:rFonts w:ascii="Times New Roman" w:hAnsi="Times New Roman" w:cs="Times New Roman"/>
          <w:sz w:val="24"/>
          <w:szCs w:val="24"/>
        </w:rPr>
      </w:pPr>
    </w:p>
    <w:p w14:paraId="4DBA3B3F" w14:textId="5F46D98C" w:rsidR="00834860" w:rsidRDefault="00F71E4F" w:rsidP="00F71E4F">
      <w:pPr>
        <w:rPr>
          <w:rFonts w:ascii="Times New Roman" w:hAnsi="Times New Roman" w:cs="Times New Roman"/>
          <w:b/>
          <w:bCs/>
          <w:sz w:val="24"/>
          <w:szCs w:val="24"/>
          <w:u w:val="single"/>
        </w:rPr>
      </w:pPr>
      <w:r>
        <w:rPr>
          <w:rFonts w:ascii="Times New Roman" w:hAnsi="Times New Roman" w:cs="Times New Roman"/>
          <w:b/>
          <w:bCs/>
          <w:sz w:val="24"/>
          <w:szCs w:val="24"/>
          <w:u w:val="single"/>
        </w:rPr>
        <w:t>Path Forward</w:t>
      </w:r>
    </w:p>
    <w:p w14:paraId="4A9D6AE6" w14:textId="28D5EC97" w:rsidR="00834860" w:rsidRDefault="007E3172" w:rsidP="00FE1187">
      <w:pPr>
        <w:ind w:firstLine="720"/>
        <w:rPr>
          <w:rFonts w:ascii="Times New Roman" w:hAnsi="Times New Roman" w:cs="Times New Roman"/>
          <w:sz w:val="24"/>
          <w:szCs w:val="24"/>
        </w:rPr>
      </w:pPr>
      <w:r>
        <w:rPr>
          <w:rFonts w:ascii="Times New Roman" w:hAnsi="Times New Roman" w:cs="Times New Roman"/>
          <w:sz w:val="24"/>
          <w:szCs w:val="24"/>
        </w:rPr>
        <w:t xml:space="preserve">The path forward for this research project </w:t>
      </w:r>
      <w:r w:rsidR="00520BAC">
        <w:rPr>
          <w:rFonts w:ascii="Times New Roman" w:hAnsi="Times New Roman" w:cs="Times New Roman"/>
          <w:sz w:val="24"/>
          <w:szCs w:val="24"/>
        </w:rPr>
        <w:t xml:space="preserve">may include expanding upon the database of natural disaster-based process safety events and developing further analysis on the root causes and consequences of these events. </w:t>
      </w:r>
      <w:r w:rsidR="00957182">
        <w:rPr>
          <w:rFonts w:ascii="Times New Roman" w:hAnsi="Times New Roman" w:cs="Times New Roman"/>
          <w:sz w:val="24"/>
          <w:szCs w:val="24"/>
        </w:rPr>
        <w:t xml:space="preserve">Although there are current regulations and design practices in place for natural disaster process safety – e.g., Occupational Safety and Health Administration (OSHA) mandates companies have written emergency actions plans (EAPs) that outline procedures for emergency </w:t>
      </w:r>
      <w:r w:rsidR="00FE1187">
        <w:rPr>
          <w:rFonts w:ascii="Times New Roman" w:hAnsi="Times New Roman" w:cs="Times New Roman"/>
          <w:sz w:val="24"/>
          <w:szCs w:val="24"/>
        </w:rPr>
        <w:t>evacuations, these re</w:t>
      </w:r>
      <w:r w:rsidR="008C794F">
        <w:rPr>
          <w:rFonts w:ascii="Times New Roman" w:hAnsi="Times New Roman" w:cs="Times New Roman"/>
          <w:sz w:val="24"/>
          <w:szCs w:val="24"/>
        </w:rPr>
        <w:t>quirements / actions</w:t>
      </w:r>
      <w:r w:rsidR="00FE1187">
        <w:rPr>
          <w:rFonts w:ascii="Times New Roman" w:hAnsi="Times New Roman" w:cs="Times New Roman"/>
          <w:sz w:val="24"/>
          <w:szCs w:val="24"/>
        </w:rPr>
        <w:t xml:space="preserve"> can be expanded upon by companies based on the research findings. </w:t>
      </w:r>
      <w:r w:rsidR="00520BAC">
        <w:rPr>
          <w:rFonts w:ascii="Times New Roman" w:hAnsi="Times New Roman" w:cs="Times New Roman"/>
          <w:sz w:val="24"/>
          <w:szCs w:val="24"/>
        </w:rPr>
        <w:t>Suggestions may also be created to help reduce the potential of future process safety incidents from natural disaster</w:t>
      </w:r>
      <w:r w:rsidR="008C794F">
        <w:rPr>
          <w:rFonts w:ascii="Times New Roman" w:hAnsi="Times New Roman" w:cs="Times New Roman"/>
          <w:sz w:val="24"/>
          <w:szCs w:val="24"/>
        </w:rPr>
        <w:t>s</w:t>
      </w:r>
      <w:r w:rsidR="00FE1187">
        <w:rPr>
          <w:rFonts w:ascii="Times New Roman" w:hAnsi="Times New Roman" w:cs="Times New Roman"/>
          <w:sz w:val="24"/>
          <w:szCs w:val="24"/>
        </w:rPr>
        <w:t>.</w:t>
      </w:r>
    </w:p>
    <w:p w14:paraId="3400F431" w14:textId="23A4DAA9" w:rsidR="00FF2367" w:rsidRDefault="00FF2367" w:rsidP="00F71E4F">
      <w:pPr>
        <w:rPr>
          <w:rFonts w:ascii="Times New Roman" w:hAnsi="Times New Roman" w:cs="Times New Roman"/>
          <w:sz w:val="24"/>
          <w:szCs w:val="24"/>
        </w:rPr>
      </w:pPr>
    </w:p>
    <w:p w14:paraId="06655D97" w14:textId="79C41550" w:rsidR="00FF2367" w:rsidRDefault="00FF2367" w:rsidP="00F71E4F">
      <w:pPr>
        <w:rPr>
          <w:rFonts w:ascii="Times New Roman" w:hAnsi="Times New Roman" w:cs="Times New Roman"/>
          <w:sz w:val="24"/>
          <w:szCs w:val="24"/>
        </w:rPr>
      </w:pPr>
    </w:p>
    <w:p w14:paraId="72728563" w14:textId="2E741363" w:rsidR="00FF2367" w:rsidRDefault="00FF2367" w:rsidP="00F71E4F">
      <w:pPr>
        <w:rPr>
          <w:rFonts w:ascii="Times New Roman" w:hAnsi="Times New Roman" w:cs="Times New Roman"/>
          <w:sz w:val="24"/>
          <w:szCs w:val="24"/>
        </w:rPr>
      </w:pPr>
    </w:p>
    <w:p w14:paraId="36189083" w14:textId="676CB95E" w:rsidR="00FF2367" w:rsidRDefault="00FF2367" w:rsidP="00F71E4F">
      <w:pPr>
        <w:rPr>
          <w:rFonts w:ascii="Times New Roman" w:hAnsi="Times New Roman" w:cs="Times New Roman"/>
          <w:sz w:val="24"/>
          <w:szCs w:val="24"/>
        </w:rPr>
      </w:pPr>
    </w:p>
    <w:p w14:paraId="51104BCD" w14:textId="7938CC97" w:rsidR="00FF2367" w:rsidRDefault="00FF2367" w:rsidP="00F71E4F">
      <w:pPr>
        <w:rPr>
          <w:rFonts w:ascii="Times New Roman" w:hAnsi="Times New Roman" w:cs="Times New Roman"/>
          <w:sz w:val="24"/>
          <w:szCs w:val="24"/>
        </w:rPr>
      </w:pPr>
    </w:p>
    <w:p w14:paraId="130DA3E3" w14:textId="0D54E5A7" w:rsidR="00FF2367" w:rsidRDefault="00FF2367" w:rsidP="00F71E4F">
      <w:pPr>
        <w:rPr>
          <w:rFonts w:ascii="Times New Roman" w:hAnsi="Times New Roman" w:cs="Times New Roman"/>
          <w:sz w:val="24"/>
          <w:szCs w:val="24"/>
        </w:rPr>
      </w:pPr>
    </w:p>
    <w:p w14:paraId="0CFAF543" w14:textId="129FCAA8" w:rsidR="00FF2367" w:rsidRDefault="00FF2367" w:rsidP="00F71E4F">
      <w:pPr>
        <w:rPr>
          <w:rFonts w:ascii="Times New Roman" w:hAnsi="Times New Roman" w:cs="Times New Roman"/>
          <w:sz w:val="24"/>
          <w:szCs w:val="24"/>
        </w:rPr>
      </w:pPr>
    </w:p>
    <w:p w14:paraId="172E552B" w14:textId="678606B2" w:rsidR="00FF2367" w:rsidRDefault="00FF2367" w:rsidP="00F71E4F">
      <w:pPr>
        <w:rPr>
          <w:rFonts w:ascii="Times New Roman" w:hAnsi="Times New Roman" w:cs="Times New Roman"/>
          <w:sz w:val="24"/>
          <w:szCs w:val="24"/>
        </w:rPr>
      </w:pPr>
    </w:p>
    <w:p w14:paraId="1BBBBDB9" w14:textId="0C6A1AA2" w:rsidR="00FF2367" w:rsidRDefault="00FF2367" w:rsidP="00F71E4F">
      <w:pPr>
        <w:rPr>
          <w:rFonts w:ascii="Times New Roman" w:hAnsi="Times New Roman" w:cs="Times New Roman"/>
          <w:sz w:val="24"/>
          <w:szCs w:val="24"/>
        </w:rPr>
      </w:pPr>
    </w:p>
    <w:p w14:paraId="5D8C63B6" w14:textId="6DDA130F" w:rsidR="00FF2367" w:rsidRDefault="00FF2367" w:rsidP="00F71E4F">
      <w:pPr>
        <w:rPr>
          <w:rFonts w:ascii="Times New Roman" w:hAnsi="Times New Roman" w:cs="Times New Roman"/>
          <w:sz w:val="24"/>
          <w:szCs w:val="24"/>
        </w:rPr>
      </w:pPr>
    </w:p>
    <w:p w14:paraId="621A0D66" w14:textId="1C80F213" w:rsidR="00FF2367" w:rsidRDefault="00FF2367" w:rsidP="00F71E4F">
      <w:pPr>
        <w:rPr>
          <w:rFonts w:ascii="Times New Roman" w:hAnsi="Times New Roman" w:cs="Times New Roman"/>
          <w:sz w:val="24"/>
          <w:szCs w:val="24"/>
        </w:rPr>
      </w:pPr>
    </w:p>
    <w:p w14:paraId="19D38B96" w14:textId="639EB44F" w:rsidR="00FF2367" w:rsidRDefault="00FF2367" w:rsidP="00F71E4F">
      <w:pPr>
        <w:rPr>
          <w:rFonts w:ascii="Times New Roman" w:hAnsi="Times New Roman" w:cs="Times New Roman"/>
          <w:sz w:val="24"/>
          <w:szCs w:val="24"/>
        </w:rPr>
      </w:pPr>
    </w:p>
    <w:p w14:paraId="5A782B17" w14:textId="20466428" w:rsidR="00FF2367" w:rsidRDefault="00FF2367" w:rsidP="00F71E4F">
      <w:pPr>
        <w:rPr>
          <w:rFonts w:ascii="Times New Roman" w:hAnsi="Times New Roman" w:cs="Times New Roman"/>
          <w:sz w:val="24"/>
          <w:szCs w:val="24"/>
        </w:rPr>
      </w:pPr>
    </w:p>
    <w:p w14:paraId="477D25A0" w14:textId="271955D3" w:rsidR="00FE1187" w:rsidRDefault="00FE1187" w:rsidP="00F71E4F">
      <w:pPr>
        <w:rPr>
          <w:rFonts w:ascii="Times New Roman" w:hAnsi="Times New Roman" w:cs="Times New Roman"/>
          <w:sz w:val="24"/>
          <w:szCs w:val="24"/>
        </w:rPr>
      </w:pPr>
    </w:p>
    <w:p w14:paraId="11FE4C4F" w14:textId="63C21F34" w:rsidR="00FE1187" w:rsidRDefault="00FE1187" w:rsidP="00F71E4F">
      <w:pPr>
        <w:rPr>
          <w:rFonts w:ascii="Times New Roman" w:hAnsi="Times New Roman" w:cs="Times New Roman"/>
          <w:sz w:val="24"/>
          <w:szCs w:val="24"/>
        </w:rPr>
      </w:pPr>
    </w:p>
    <w:p w14:paraId="29340A0C" w14:textId="4C724760" w:rsidR="00FE1187" w:rsidRDefault="00FE1187" w:rsidP="00F71E4F">
      <w:pPr>
        <w:rPr>
          <w:rFonts w:ascii="Times New Roman" w:hAnsi="Times New Roman" w:cs="Times New Roman"/>
          <w:sz w:val="24"/>
          <w:szCs w:val="24"/>
        </w:rPr>
      </w:pPr>
    </w:p>
    <w:p w14:paraId="5728FF9F" w14:textId="5AE3571E" w:rsidR="00FE1187" w:rsidRDefault="00FE1187" w:rsidP="00F71E4F">
      <w:pPr>
        <w:rPr>
          <w:rFonts w:ascii="Times New Roman" w:hAnsi="Times New Roman" w:cs="Times New Roman"/>
          <w:sz w:val="24"/>
          <w:szCs w:val="24"/>
        </w:rPr>
      </w:pPr>
    </w:p>
    <w:p w14:paraId="5E920A5D" w14:textId="23A48447" w:rsidR="00FE1187" w:rsidRDefault="00FE1187" w:rsidP="00F71E4F">
      <w:pPr>
        <w:rPr>
          <w:rFonts w:ascii="Times New Roman" w:hAnsi="Times New Roman" w:cs="Times New Roman"/>
          <w:sz w:val="24"/>
          <w:szCs w:val="24"/>
        </w:rPr>
      </w:pPr>
    </w:p>
    <w:p w14:paraId="7973603F" w14:textId="5A404387" w:rsidR="00FE1187" w:rsidRDefault="00FE1187" w:rsidP="00F71E4F">
      <w:pPr>
        <w:rPr>
          <w:rFonts w:ascii="Times New Roman" w:hAnsi="Times New Roman" w:cs="Times New Roman"/>
          <w:sz w:val="24"/>
          <w:szCs w:val="24"/>
        </w:rPr>
      </w:pPr>
    </w:p>
    <w:p w14:paraId="6E6B6895" w14:textId="29981477" w:rsidR="00FE1187" w:rsidRDefault="00FE1187" w:rsidP="00F71E4F">
      <w:pPr>
        <w:rPr>
          <w:rFonts w:ascii="Times New Roman" w:hAnsi="Times New Roman" w:cs="Times New Roman"/>
          <w:sz w:val="24"/>
          <w:szCs w:val="24"/>
        </w:rPr>
      </w:pPr>
    </w:p>
    <w:p w14:paraId="4A55E848" w14:textId="5CBCDDD5" w:rsidR="00FE1187" w:rsidRDefault="00FE1187" w:rsidP="00F71E4F">
      <w:pPr>
        <w:rPr>
          <w:rFonts w:ascii="Times New Roman" w:hAnsi="Times New Roman" w:cs="Times New Roman"/>
          <w:sz w:val="24"/>
          <w:szCs w:val="24"/>
        </w:rPr>
      </w:pPr>
    </w:p>
    <w:p w14:paraId="54971FC0" w14:textId="44A9EDC1" w:rsidR="00FE1187" w:rsidRDefault="00FE1187" w:rsidP="00F71E4F">
      <w:pPr>
        <w:rPr>
          <w:rFonts w:ascii="Times New Roman" w:hAnsi="Times New Roman" w:cs="Times New Roman"/>
          <w:sz w:val="24"/>
          <w:szCs w:val="24"/>
        </w:rPr>
      </w:pPr>
    </w:p>
    <w:p w14:paraId="4612D942" w14:textId="5C259224" w:rsidR="00FE1187" w:rsidRDefault="00FE1187" w:rsidP="00F71E4F">
      <w:pPr>
        <w:rPr>
          <w:rFonts w:ascii="Times New Roman" w:hAnsi="Times New Roman" w:cs="Times New Roman"/>
          <w:sz w:val="24"/>
          <w:szCs w:val="24"/>
        </w:rPr>
      </w:pPr>
    </w:p>
    <w:p w14:paraId="28644EC3" w14:textId="2B2E66F5" w:rsidR="00FE1187" w:rsidRDefault="00FE1187" w:rsidP="00F71E4F">
      <w:pPr>
        <w:rPr>
          <w:rFonts w:ascii="Times New Roman" w:hAnsi="Times New Roman" w:cs="Times New Roman"/>
          <w:sz w:val="24"/>
          <w:szCs w:val="24"/>
        </w:rPr>
      </w:pPr>
    </w:p>
    <w:p w14:paraId="2E308FDC" w14:textId="180BB002" w:rsidR="00FE1187" w:rsidRDefault="00FE1187" w:rsidP="00F71E4F">
      <w:pPr>
        <w:rPr>
          <w:rFonts w:ascii="Times New Roman" w:hAnsi="Times New Roman" w:cs="Times New Roman"/>
          <w:sz w:val="24"/>
          <w:szCs w:val="24"/>
        </w:rPr>
      </w:pPr>
    </w:p>
    <w:p w14:paraId="136C0257" w14:textId="31A26D44" w:rsidR="00FE1187" w:rsidRDefault="00FE1187" w:rsidP="00F71E4F">
      <w:pPr>
        <w:rPr>
          <w:rFonts w:ascii="Times New Roman" w:hAnsi="Times New Roman" w:cs="Times New Roman"/>
          <w:sz w:val="24"/>
          <w:szCs w:val="24"/>
        </w:rPr>
      </w:pPr>
    </w:p>
    <w:p w14:paraId="3F46A33E" w14:textId="13F15DB0" w:rsidR="00FE1187" w:rsidRDefault="00FE1187" w:rsidP="00F71E4F">
      <w:pPr>
        <w:rPr>
          <w:rFonts w:ascii="Times New Roman" w:hAnsi="Times New Roman" w:cs="Times New Roman"/>
          <w:sz w:val="24"/>
          <w:szCs w:val="24"/>
        </w:rPr>
      </w:pPr>
    </w:p>
    <w:p w14:paraId="2DA3EC73" w14:textId="04B2C482" w:rsidR="00FE1187" w:rsidRDefault="00FE1187" w:rsidP="00F71E4F">
      <w:pPr>
        <w:rPr>
          <w:rFonts w:ascii="Times New Roman" w:hAnsi="Times New Roman" w:cs="Times New Roman"/>
          <w:sz w:val="24"/>
          <w:szCs w:val="24"/>
        </w:rPr>
      </w:pPr>
    </w:p>
    <w:p w14:paraId="592962B3" w14:textId="23BC6511" w:rsidR="00FE1187" w:rsidRDefault="00FE1187" w:rsidP="00F71E4F">
      <w:pPr>
        <w:rPr>
          <w:rFonts w:ascii="Times New Roman" w:hAnsi="Times New Roman" w:cs="Times New Roman"/>
          <w:sz w:val="24"/>
          <w:szCs w:val="24"/>
        </w:rPr>
      </w:pPr>
    </w:p>
    <w:p w14:paraId="0D7DF035" w14:textId="3374C91E" w:rsidR="00FE1187" w:rsidRDefault="00FE1187" w:rsidP="00F71E4F">
      <w:pPr>
        <w:rPr>
          <w:rFonts w:ascii="Times New Roman" w:hAnsi="Times New Roman" w:cs="Times New Roman"/>
          <w:sz w:val="24"/>
          <w:szCs w:val="24"/>
        </w:rPr>
      </w:pPr>
    </w:p>
    <w:p w14:paraId="22544FA7" w14:textId="178085A6" w:rsidR="00FE1187" w:rsidRDefault="00FE1187" w:rsidP="00F71E4F">
      <w:pPr>
        <w:rPr>
          <w:rFonts w:ascii="Times New Roman" w:hAnsi="Times New Roman" w:cs="Times New Roman"/>
          <w:sz w:val="24"/>
          <w:szCs w:val="24"/>
        </w:rPr>
      </w:pPr>
    </w:p>
    <w:p w14:paraId="3893EBD3" w14:textId="1DCAD22D" w:rsidR="00FE1187" w:rsidRDefault="00FE1187" w:rsidP="00F71E4F">
      <w:pPr>
        <w:rPr>
          <w:rFonts w:ascii="Times New Roman" w:hAnsi="Times New Roman" w:cs="Times New Roman"/>
          <w:sz w:val="24"/>
          <w:szCs w:val="24"/>
        </w:rPr>
      </w:pPr>
    </w:p>
    <w:p w14:paraId="08EDB7A2" w14:textId="22AA6692" w:rsidR="00FE1187" w:rsidRDefault="00FE1187" w:rsidP="00F71E4F">
      <w:pPr>
        <w:rPr>
          <w:rFonts w:ascii="Times New Roman" w:hAnsi="Times New Roman" w:cs="Times New Roman"/>
          <w:sz w:val="24"/>
          <w:szCs w:val="24"/>
        </w:rPr>
      </w:pPr>
    </w:p>
    <w:p w14:paraId="7E2DA2A9" w14:textId="37C6335E" w:rsidR="00FE1187" w:rsidRDefault="00FE1187" w:rsidP="00F71E4F">
      <w:pPr>
        <w:rPr>
          <w:rFonts w:ascii="Times New Roman" w:hAnsi="Times New Roman" w:cs="Times New Roman"/>
          <w:sz w:val="24"/>
          <w:szCs w:val="24"/>
        </w:rPr>
      </w:pPr>
    </w:p>
    <w:p w14:paraId="49AD6E4C" w14:textId="77777777" w:rsidR="00FE1187" w:rsidRDefault="00FE1187" w:rsidP="00F71E4F">
      <w:pPr>
        <w:rPr>
          <w:rFonts w:ascii="Times New Roman" w:hAnsi="Times New Roman" w:cs="Times New Roman"/>
          <w:sz w:val="24"/>
          <w:szCs w:val="24"/>
        </w:rPr>
      </w:pPr>
    </w:p>
    <w:p w14:paraId="33071051" w14:textId="3109BF54" w:rsidR="00FF2367" w:rsidRDefault="00FF2367" w:rsidP="00F71E4F">
      <w:pPr>
        <w:rPr>
          <w:rFonts w:ascii="Times New Roman" w:hAnsi="Times New Roman" w:cs="Times New Roman"/>
          <w:sz w:val="24"/>
          <w:szCs w:val="24"/>
        </w:rPr>
      </w:pPr>
    </w:p>
    <w:p w14:paraId="5DFDD36E" w14:textId="77777777" w:rsidR="00FF2367" w:rsidRPr="008C292B" w:rsidRDefault="00FF2367" w:rsidP="00F71E4F">
      <w:pPr>
        <w:rPr>
          <w:rFonts w:ascii="Times New Roman" w:hAnsi="Times New Roman" w:cs="Times New Roman"/>
          <w:sz w:val="24"/>
          <w:szCs w:val="24"/>
        </w:rPr>
      </w:pPr>
    </w:p>
    <w:p w14:paraId="31F716A8" w14:textId="285717FB" w:rsidR="00F71E4F" w:rsidRPr="00F71E4F" w:rsidRDefault="00F71E4F" w:rsidP="00F71E4F">
      <w:pPr>
        <w:rPr>
          <w:rFonts w:ascii="Times New Roman" w:hAnsi="Times New Roman" w:cs="Times New Roman"/>
          <w:b/>
          <w:bCs/>
          <w:sz w:val="24"/>
          <w:szCs w:val="24"/>
          <w:u w:val="single"/>
        </w:rPr>
      </w:pPr>
      <w:r>
        <w:rPr>
          <w:rFonts w:ascii="Times New Roman" w:hAnsi="Times New Roman" w:cs="Times New Roman"/>
          <w:b/>
          <w:bCs/>
          <w:sz w:val="24"/>
          <w:szCs w:val="24"/>
          <w:u w:val="single"/>
        </w:rPr>
        <w:t>References</w:t>
      </w:r>
    </w:p>
    <w:p w14:paraId="69CDBF47" w14:textId="77777777" w:rsidR="00FF2367" w:rsidRDefault="00FF2367" w:rsidP="00FF2367">
      <w:pPr>
        <w:pStyle w:val="NormalWeb"/>
        <w:numPr>
          <w:ilvl w:val="0"/>
          <w:numId w:val="2"/>
        </w:numPr>
        <w:spacing w:line="276" w:lineRule="auto"/>
      </w:pPr>
      <w:r>
        <w:t xml:space="preserve">Brown, A. (2006). Storm Warning. </w:t>
      </w:r>
      <w:r>
        <w:rPr>
          <w:i/>
          <w:iCs/>
        </w:rPr>
        <w:t>ASME</w:t>
      </w:r>
      <w:r>
        <w:t xml:space="preserve">, </w:t>
      </w:r>
      <w:r>
        <w:rPr>
          <w:i/>
          <w:iCs/>
        </w:rPr>
        <w:t>128</w:t>
      </w:r>
      <w:r>
        <w:t>(6), 24–29. https://doi.org/10.1115/1.2006-JUN-1</w:t>
      </w:r>
    </w:p>
    <w:p w14:paraId="15300606" w14:textId="77777777" w:rsidR="00FF2367" w:rsidRDefault="00FF2367" w:rsidP="00FF2367">
      <w:pPr>
        <w:pStyle w:val="NormalWeb"/>
        <w:numPr>
          <w:ilvl w:val="0"/>
          <w:numId w:val="2"/>
        </w:numPr>
        <w:spacing w:line="276" w:lineRule="auto"/>
      </w:pPr>
      <w:r>
        <w:t xml:space="preserve">CSB. (2006, June 15). </w:t>
      </w:r>
      <w:r>
        <w:rPr>
          <w:i/>
          <w:iCs/>
        </w:rPr>
        <w:t>Praxair Flammable Gas Cylinder Fire</w:t>
      </w:r>
      <w:r>
        <w:t>. U.S. Chemical Safety Board. https://www.csb.gov/praxair-flammable-gas-cylinder-fire/</w:t>
      </w:r>
    </w:p>
    <w:p w14:paraId="6E63D7FD" w14:textId="77777777" w:rsidR="00FF2367" w:rsidRDefault="00FF2367" w:rsidP="00FF2367">
      <w:pPr>
        <w:pStyle w:val="NormalWeb"/>
        <w:numPr>
          <w:ilvl w:val="0"/>
          <w:numId w:val="2"/>
        </w:numPr>
        <w:spacing w:line="276" w:lineRule="auto"/>
      </w:pPr>
      <w:r>
        <w:t xml:space="preserve">CSB. (2018, May 24). </w:t>
      </w:r>
      <w:r>
        <w:rPr>
          <w:i/>
          <w:iCs/>
        </w:rPr>
        <w:t>Arkema Inc. Chemical Plant Fire</w:t>
      </w:r>
      <w:r>
        <w:t>. U.S. Chemical Safety Board. https://www.csb.gov/arkema-inc-chemical-plant-fire-/</w:t>
      </w:r>
    </w:p>
    <w:p w14:paraId="0761ED84" w14:textId="77777777" w:rsidR="00FF2367" w:rsidRDefault="00FF2367" w:rsidP="00FF2367">
      <w:pPr>
        <w:pStyle w:val="NormalWeb"/>
        <w:numPr>
          <w:ilvl w:val="0"/>
          <w:numId w:val="2"/>
        </w:numPr>
        <w:spacing w:line="276" w:lineRule="auto"/>
      </w:pPr>
      <w:r>
        <w:t xml:space="preserve">Eastern Kentucky University. (2018, November 28). </w:t>
      </w:r>
      <w:r>
        <w:rPr>
          <w:i/>
          <w:iCs/>
        </w:rPr>
        <w:t xml:space="preserve">Occupational Safety </w:t>
      </w:r>
      <w:proofErr w:type="gramStart"/>
      <w:r>
        <w:rPr>
          <w:i/>
          <w:iCs/>
        </w:rPr>
        <w:t>In</w:t>
      </w:r>
      <w:proofErr w:type="gramEnd"/>
      <w:r>
        <w:rPr>
          <w:i/>
          <w:iCs/>
        </w:rPr>
        <w:t xml:space="preserve"> Natural Disasters</w:t>
      </w:r>
      <w:r>
        <w:t>. EKU Online. https://safetymanagement.eku.edu/blog/occupational-safety-in-natural-disasters/</w:t>
      </w:r>
    </w:p>
    <w:p w14:paraId="52E183F2" w14:textId="77777777" w:rsidR="00FF2367" w:rsidRDefault="00FF2367" w:rsidP="00FF2367">
      <w:pPr>
        <w:pStyle w:val="NormalWeb"/>
        <w:numPr>
          <w:ilvl w:val="0"/>
          <w:numId w:val="2"/>
        </w:numPr>
        <w:spacing w:line="276" w:lineRule="auto"/>
      </w:pPr>
      <w:r>
        <w:t xml:space="preserve">ENS News. (2002, August 15). </w:t>
      </w:r>
      <w:r>
        <w:rPr>
          <w:i/>
          <w:iCs/>
        </w:rPr>
        <w:t>Elbe Vulnerable as Czech Chemical Factory Floods</w:t>
      </w:r>
      <w:r>
        <w:t>. Ens-News.Com. http://ens-news.com/ens/aug2002/2002-08-15-02.asp</w:t>
      </w:r>
    </w:p>
    <w:p w14:paraId="308FAE16" w14:textId="77777777" w:rsidR="00FF2367" w:rsidRDefault="00FF2367" w:rsidP="00FF2367">
      <w:pPr>
        <w:pStyle w:val="NormalWeb"/>
        <w:numPr>
          <w:ilvl w:val="0"/>
          <w:numId w:val="2"/>
        </w:numPr>
        <w:spacing w:line="276" w:lineRule="auto"/>
      </w:pPr>
      <w:r>
        <w:t xml:space="preserve">EPA. (2016, February 21). </w:t>
      </w:r>
      <w:r>
        <w:rPr>
          <w:i/>
          <w:iCs/>
        </w:rPr>
        <w:t>Murphy Oil Spill | Response to 2005 Hurricanes | US EPA</w:t>
      </w:r>
      <w:r>
        <w:t>. EPA’s Web Archive. https://archive.epa.gov/katrina/web/html/index-6.html</w:t>
      </w:r>
    </w:p>
    <w:p w14:paraId="13164D4C" w14:textId="77777777" w:rsidR="00FF2367" w:rsidRDefault="00FF2367" w:rsidP="00FF2367">
      <w:pPr>
        <w:pStyle w:val="NormalWeb"/>
        <w:numPr>
          <w:ilvl w:val="0"/>
          <w:numId w:val="2"/>
        </w:numPr>
        <w:spacing w:line="276" w:lineRule="auto"/>
      </w:pPr>
      <w:r>
        <w:t xml:space="preserve">French Ministry of the Environment. (2002, December 16). </w:t>
      </w:r>
      <w:r>
        <w:rPr>
          <w:i/>
          <w:iCs/>
        </w:rPr>
        <w:t>Cyclohexane leak in a chemical plant</w:t>
      </w:r>
      <w:r>
        <w:t>. ARIA. https://www.aria.developpement-durable.gouv.fr/wp-content/files_mf/A23839_ips23839_002.pdf</w:t>
      </w:r>
    </w:p>
    <w:p w14:paraId="59A02524" w14:textId="77777777" w:rsidR="00FF2367" w:rsidRDefault="00FF2367" w:rsidP="00FF2367">
      <w:pPr>
        <w:pStyle w:val="NormalWeb"/>
        <w:numPr>
          <w:ilvl w:val="0"/>
          <w:numId w:val="2"/>
        </w:numPr>
        <w:spacing w:line="276" w:lineRule="auto"/>
      </w:pPr>
      <w:proofErr w:type="spellStart"/>
      <w:r>
        <w:t>Giltz</w:t>
      </w:r>
      <w:proofErr w:type="spellEnd"/>
      <w:r>
        <w:t xml:space="preserve">, S. (2020, July 22). </w:t>
      </w:r>
      <w:r>
        <w:rPr>
          <w:i/>
          <w:iCs/>
        </w:rPr>
        <w:t>Hurricane Season and Offshore Drilling Are a Reckless Combination</w:t>
      </w:r>
      <w:r>
        <w:t>. Oceana USA. https://usa.oceana.org/blog/hurricane-season-and-offshore-drilling-are-reckless-combination</w:t>
      </w:r>
    </w:p>
    <w:p w14:paraId="6FBDA952" w14:textId="77777777" w:rsidR="00FF2367" w:rsidRDefault="00FF2367" w:rsidP="00FF2367">
      <w:pPr>
        <w:pStyle w:val="NormalWeb"/>
        <w:numPr>
          <w:ilvl w:val="0"/>
          <w:numId w:val="2"/>
        </w:numPr>
        <w:spacing w:line="276" w:lineRule="auto"/>
      </w:pPr>
      <w:r>
        <w:t xml:space="preserve">Harrison, S., University of </w:t>
      </w:r>
      <w:proofErr w:type="spellStart"/>
      <w:r>
        <w:t>Gerogia</w:t>
      </w:r>
      <w:proofErr w:type="spellEnd"/>
      <w:r>
        <w:t xml:space="preserve">, &amp; </w:t>
      </w:r>
      <w:proofErr w:type="spellStart"/>
      <w:r>
        <w:t>Joye</w:t>
      </w:r>
      <w:proofErr w:type="spellEnd"/>
      <w:r>
        <w:t xml:space="preserve">, S. (2017). </w:t>
      </w:r>
      <w:r>
        <w:rPr>
          <w:i/>
          <w:iCs/>
        </w:rPr>
        <w:t>LESSONS FROM THE TAYLOR ENERGY OIL SPILL: HISTORY, SEASONALITY, AND NUTRIENT LIMITATION</w:t>
      </w:r>
      <w:r>
        <w:t>. University of Georgia. https://getd.libs.uga.edu/pdfs/harrison_sarah_j_201712_ms.pdf</w:t>
      </w:r>
    </w:p>
    <w:p w14:paraId="5A15A76C" w14:textId="77777777" w:rsidR="00FF2367" w:rsidRDefault="00FF2367" w:rsidP="00FF2367">
      <w:pPr>
        <w:pStyle w:val="NormalWeb"/>
        <w:numPr>
          <w:ilvl w:val="0"/>
          <w:numId w:val="2"/>
        </w:numPr>
        <w:spacing w:line="276" w:lineRule="auto"/>
      </w:pPr>
      <w:proofErr w:type="spellStart"/>
      <w:r>
        <w:t>IncidentNews</w:t>
      </w:r>
      <w:proofErr w:type="spellEnd"/>
      <w:r>
        <w:t xml:space="preserve">. (2005, September 6). </w:t>
      </w:r>
      <w:r>
        <w:rPr>
          <w:i/>
          <w:iCs/>
        </w:rPr>
        <w:t xml:space="preserve">Hurricane Katrina Chevron Empire | </w:t>
      </w:r>
      <w:proofErr w:type="spellStart"/>
      <w:r>
        <w:rPr>
          <w:i/>
          <w:iCs/>
        </w:rPr>
        <w:t>IncidentNews</w:t>
      </w:r>
      <w:proofErr w:type="spellEnd"/>
      <w:r>
        <w:rPr>
          <w:i/>
          <w:iCs/>
        </w:rPr>
        <w:t xml:space="preserve"> | NOAA</w:t>
      </w:r>
      <w:r>
        <w:t>. National Oceanic and Atmospheric Administration. https://incidentnews.noaa.gov/incident/6006#!1796</w:t>
      </w:r>
    </w:p>
    <w:p w14:paraId="0BC4C529" w14:textId="77777777" w:rsidR="00FF2367" w:rsidRDefault="00FF2367" w:rsidP="00FF2367">
      <w:pPr>
        <w:pStyle w:val="NormalWeb"/>
        <w:numPr>
          <w:ilvl w:val="0"/>
          <w:numId w:val="2"/>
        </w:numPr>
        <w:spacing w:line="276" w:lineRule="auto"/>
      </w:pPr>
      <w:r>
        <w:t xml:space="preserve">Jennifer </w:t>
      </w:r>
      <w:proofErr w:type="spellStart"/>
      <w:r>
        <w:t>Larino</w:t>
      </w:r>
      <w:proofErr w:type="spellEnd"/>
      <w:r>
        <w:t xml:space="preserve">, NOLA.com, The Times-Picayune. (2019, July 18). </w:t>
      </w:r>
      <w:r>
        <w:rPr>
          <w:i/>
          <w:iCs/>
        </w:rPr>
        <w:t xml:space="preserve">Offshore oil and gas industry </w:t>
      </w:r>
      <w:proofErr w:type="gramStart"/>
      <w:r>
        <w:rPr>
          <w:i/>
          <w:iCs/>
        </w:rPr>
        <w:t>adapts</w:t>
      </w:r>
      <w:proofErr w:type="gramEnd"/>
      <w:r>
        <w:rPr>
          <w:i/>
          <w:iCs/>
        </w:rPr>
        <w:t>, but risks remain 10 years after Katrina</w:t>
      </w:r>
      <w:r>
        <w:t>. NOLA.Com. https://www.nola.com/news/article_c0d0ad61-b859-51c6-b4e2-5b78752bca44.html</w:t>
      </w:r>
    </w:p>
    <w:p w14:paraId="16CC7117" w14:textId="77777777" w:rsidR="00FF2367" w:rsidRDefault="00FF2367" w:rsidP="00FF2367">
      <w:pPr>
        <w:pStyle w:val="NormalWeb"/>
        <w:numPr>
          <w:ilvl w:val="0"/>
          <w:numId w:val="2"/>
        </w:numPr>
        <w:spacing w:line="276" w:lineRule="auto"/>
      </w:pPr>
      <w:r>
        <w:t xml:space="preserve">Johnson, G. (2002). </w:t>
      </w:r>
      <w:r>
        <w:rPr>
          <w:i/>
          <w:iCs/>
        </w:rPr>
        <w:t>Refinery Damage and Emergency Response in the 1999 Izmit, Turkey Earthquake</w:t>
      </w:r>
      <w:r>
        <w:t>. Han-Padron Associates. https://www.slc.ca.gov/wp-content/uploads/2018/08/PF2002-Marine-Refinery.pdf</w:t>
      </w:r>
    </w:p>
    <w:p w14:paraId="3C1B45DD" w14:textId="77777777" w:rsidR="00FF2367" w:rsidRDefault="00FF2367" w:rsidP="00FF2367">
      <w:pPr>
        <w:pStyle w:val="NormalWeb"/>
        <w:numPr>
          <w:ilvl w:val="0"/>
          <w:numId w:val="2"/>
        </w:numPr>
        <w:spacing w:line="276" w:lineRule="auto"/>
      </w:pPr>
      <w:r>
        <w:t xml:space="preserve">Kennedy, C. (2012, November 29). </w:t>
      </w:r>
      <w:r>
        <w:rPr>
          <w:i/>
          <w:iCs/>
        </w:rPr>
        <w:t>Thriving on a Sinking Landscape | NOAA Climate.gov</w:t>
      </w:r>
      <w:r>
        <w:t>. Climate.Gov. https://www.climate.gov/news-features/features/thriving-sinking-landscape</w:t>
      </w:r>
    </w:p>
    <w:p w14:paraId="7D540633" w14:textId="77777777" w:rsidR="00FF2367" w:rsidRDefault="00FF2367" w:rsidP="00FF2367">
      <w:pPr>
        <w:pStyle w:val="NormalWeb"/>
        <w:numPr>
          <w:ilvl w:val="0"/>
          <w:numId w:val="2"/>
        </w:numPr>
        <w:spacing w:line="276" w:lineRule="auto"/>
      </w:pPr>
      <w:r>
        <w:t xml:space="preserve">Kennedy, S. (2006, August 12). </w:t>
      </w:r>
      <w:r>
        <w:rPr>
          <w:i/>
          <w:iCs/>
        </w:rPr>
        <w:t>Plant of the Year for 2006</w:t>
      </w:r>
      <w:r>
        <w:t>. Plant Services. https://www.plantservices.com/articles/2006/259/</w:t>
      </w:r>
    </w:p>
    <w:p w14:paraId="1B7EC758" w14:textId="77777777" w:rsidR="00FF2367" w:rsidRDefault="00FF2367" w:rsidP="00FF2367">
      <w:pPr>
        <w:pStyle w:val="NormalWeb"/>
        <w:numPr>
          <w:ilvl w:val="0"/>
          <w:numId w:val="2"/>
        </w:numPr>
        <w:spacing w:line="276" w:lineRule="auto"/>
      </w:pPr>
      <w:proofErr w:type="spellStart"/>
      <w:r>
        <w:t>Liserio</w:t>
      </w:r>
      <w:proofErr w:type="spellEnd"/>
      <w:r>
        <w:t xml:space="preserve">, F., &amp; Mahan, P. (2019, April 3). </w:t>
      </w:r>
      <w:r>
        <w:rPr>
          <w:i/>
          <w:iCs/>
        </w:rPr>
        <w:t>Manage the Risks of Severe Wind and Flood Events</w:t>
      </w:r>
      <w:r>
        <w:t xml:space="preserve">. </w:t>
      </w:r>
      <w:proofErr w:type="spellStart"/>
      <w:r>
        <w:t>AIChE</w:t>
      </w:r>
      <w:proofErr w:type="spellEnd"/>
      <w:r>
        <w:t>. https://www.aiche.org/resources/publications/cep/2019/april/manage-risks-severe-wind-and-flood-events</w:t>
      </w:r>
    </w:p>
    <w:p w14:paraId="69B23556" w14:textId="77777777" w:rsidR="00FF2367" w:rsidRDefault="00FF2367" w:rsidP="00FF2367">
      <w:pPr>
        <w:pStyle w:val="NormalWeb"/>
        <w:numPr>
          <w:ilvl w:val="0"/>
          <w:numId w:val="2"/>
        </w:numPr>
        <w:spacing w:line="276" w:lineRule="auto"/>
      </w:pPr>
      <w:r>
        <w:t xml:space="preserve">Nascimento, K., &amp; </w:t>
      </w:r>
      <w:proofErr w:type="spellStart"/>
      <w:r>
        <w:t>Alencar</w:t>
      </w:r>
      <w:proofErr w:type="spellEnd"/>
      <w:r>
        <w:t xml:space="preserve">, M. (2016). Management of risks in natural disasters: A systematic review of the literature on NATECH events. </w:t>
      </w:r>
      <w:r>
        <w:rPr>
          <w:i/>
          <w:iCs/>
        </w:rPr>
        <w:t>Journal of Loss Prevention in the Process Industries</w:t>
      </w:r>
      <w:r>
        <w:t xml:space="preserve">, </w:t>
      </w:r>
      <w:r>
        <w:rPr>
          <w:i/>
          <w:iCs/>
        </w:rPr>
        <w:t>44</w:t>
      </w:r>
      <w:r>
        <w:t>, 347–359. https://doi.org/10.1016/j.jlp.2016.10.003</w:t>
      </w:r>
    </w:p>
    <w:p w14:paraId="74B5112F" w14:textId="77777777" w:rsidR="00FF2367" w:rsidRDefault="00FF2367" w:rsidP="00FF2367">
      <w:pPr>
        <w:pStyle w:val="NormalWeb"/>
        <w:numPr>
          <w:ilvl w:val="0"/>
          <w:numId w:val="2"/>
        </w:numPr>
        <w:spacing w:line="276" w:lineRule="auto"/>
      </w:pPr>
      <w:proofErr w:type="spellStart"/>
      <w:r>
        <w:t>Necci</w:t>
      </w:r>
      <w:proofErr w:type="spellEnd"/>
      <w:r>
        <w:t xml:space="preserve">, A., Antonioni, G., &amp; </w:t>
      </w:r>
      <w:proofErr w:type="spellStart"/>
      <w:r>
        <w:t>Cozzani</w:t>
      </w:r>
      <w:proofErr w:type="spellEnd"/>
      <w:r>
        <w:t xml:space="preserve">, V. (2014). Quantification of Risk Reduction Due to the Installation of Different Lightning Protection Solutions for Large Atmospheric Storage Tanks. </w:t>
      </w:r>
      <w:r>
        <w:rPr>
          <w:i/>
          <w:iCs/>
        </w:rPr>
        <w:t>Chemical Engineering Transactions</w:t>
      </w:r>
      <w:r>
        <w:t xml:space="preserve">, </w:t>
      </w:r>
      <w:r>
        <w:rPr>
          <w:i/>
          <w:iCs/>
        </w:rPr>
        <w:t>36</w:t>
      </w:r>
      <w:r>
        <w:t>, 481–486. https://doi.org/10.3303/CET1436081</w:t>
      </w:r>
    </w:p>
    <w:p w14:paraId="61613C52" w14:textId="77777777" w:rsidR="00FF2367" w:rsidRDefault="00FF2367" w:rsidP="00FF2367">
      <w:pPr>
        <w:pStyle w:val="NormalWeb"/>
        <w:numPr>
          <w:ilvl w:val="0"/>
          <w:numId w:val="2"/>
        </w:numPr>
        <w:spacing w:line="276" w:lineRule="auto"/>
      </w:pPr>
      <w:proofErr w:type="spellStart"/>
      <w:r>
        <w:t>Paganie</w:t>
      </w:r>
      <w:proofErr w:type="spellEnd"/>
      <w:r>
        <w:t xml:space="preserve">, D., &amp; </w:t>
      </w:r>
      <w:proofErr w:type="spellStart"/>
      <w:r>
        <w:t>Boschee</w:t>
      </w:r>
      <w:proofErr w:type="spellEnd"/>
      <w:r>
        <w:t xml:space="preserve">, P. (2005, August 1). </w:t>
      </w:r>
      <w:proofErr w:type="spellStart"/>
      <w:r>
        <w:rPr>
          <w:i/>
          <w:iCs/>
        </w:rPr>
        <w:t>StackPath</w:t>
      </w:r>
      <w:proofErr w:type="spellEnd"/>
      <w:r>
        <w:t>. Offshore. https://www.offshore-mag.com/home/article/16762799/operators-begin-cleanup-repair-from-katrina-rita</w:t>
      </w:r>
    </w:p>
    <w:p w14:paraId="6A54068E" w14:textId="77777777" w:rsidR="00FF2367" w:rsidRDefault="00FF2367" w:rsidP="00FF2367">
      <w:pPr>
        <w:pStyle w:val="NormalWeb"/>
        <w:numPr>
          <w:ilvl w:val="0"/>
          <w:numId w:val="2"/>
        </w:numPr>
        <w:spacing w:line="276" w:lineRule="auto"/>
      </w:pPr>
      <w:proofErr w:type="spellStart"/>
      <w:r>
        <w:t>Renni</w:t>
      </w:r>
      <w:proofErr w:type="spellEnd"/>
      <w:r>
        <w:t xml:space="preserve">, E., </w:t>
      </w:r>
      <w:proofErr w:type="spellStart"/>
      <w:r>
        <w:t>Krausmann</w:t>
      </w:r>
      <w:proofErr w:type="spellEnd"/>
      <w:r>
        <w:t xml:space="preserve">, E., &amp; </w:t>
      </w:r>
      <w:proofErr w:type="spellStart"/>
      <w:r>
        <w:t>Cozzani</w:t>
      </w:r>
      <w:proofErr w:type="spellEnd"/>
      <w:r>
        <w:t xml:space="preserve">, V. (2010). Industrial accidents triggered by lightning. </w:t>
      </w:r>
      <w:r>
        <w:rPr>
          <w:i/>
          <w:iCs/>
        </w:rPr>
        <w:t>Journal of Hazardous Materials</w:t>
      </w:r>
      <w:r>
        <w:t xml:space="preserve">, </w:t>
      </w:r>
      <w:r>
        <w:rPr>
          <w:i/>
          <w:iCs/>
        </w:rPr>
        <w:t>184</w:t>
      </w:r>
      <w:r>
        <w:t>(1–3), 42–48. https://doi.org/10.1016/j.jhazmat.2010.07.118</w:t>
      </w:r>
    </w:p>
    <w:p w14:paraId="348C5D96" w14:textId="77777777" w:rsidR="00FF2367" w:rsidRDefault="00FF2367" w:rsidP="00FF2367">
      <w:pPr>
        <w:pStyle w:val="NormalWeb"/>
        <w:numPr>
          <w:ilvl w:val="0"/>
          <w:numId w:val="2"/>
        </w:numPr>
        <w:spacing w:line="276" w:lineRule="auto"/>
      </w:pPr>
      <w:proofErr w:type="spellStart"/>
      <w:r>
        <w:t>Santella</w:t>
      </w:r>
      <w:proofErr w:type="spellEnd"/>
      <w:r>
        <w:t xml:space="preserve">, N., Steinberg, L., &amp; </w:t>
      </w:r>
      <w:proofErr w:type="spellStart"/>
      <w:r>
        <w:t>Sengul</w:t>
      </w:r>
      <w:proofErr w:type="spellEnd"/>
      <w:r>
        <w:t xml:space="preserve">, H. (2010). Petroleum and Hazardous Material Releases from Industrial Facilities Associated with Hurricane Katrina. </w:t>
      </w:r>
      <w:r>
        <w:rPr>
          <w:i/>
          <w:iCs/>
        </w:rPr>
        <w:t>Risk Analysis</w:t>
      </w:r>
      <w:r>
        <w:t xml:space="preserve">, </w:t>
      </w:r>
      <w:r>
        <w:rPr>
          <w:i/>
          <w:iCs/>
        </w:rPr>
        <w:t>30</w:t>
      </w:r>
      <w:r>
        <w:t>(4), 635–649. https://doi.org/10.1111/j.1539-6924.2010.01390.x</w:t>
      </w:r>
    </w:p>
    <w:p w14:paraId="07EF21D5" w14:textId="77777777" w:rsidR="00FF2367" w:rsidRDefault="00FF2367" w:rsidP="00FF2367">
      <w:pPr>
        <w:pStyle w:val="NormalWeb"/>
        <w:numPr>
          <w:ilvl w:val="0"/>
          <w:numId w:val="2"/>
        </w:numPr>
        <w:spacing w:line="276" w:lineRule="auto"/>
      </w:pPr>
      <w:r>
        <w:t xml:space="preserve">Shell. (2005). </w:t>
      </w:r>
      <w:r>
        <w:rPr>
          <w:i/>
          <w:iCs/>
        </w:rPr>
        <w:t>SHELL STORM UPDATES – HURRICANE KATRINA</w:t>
      </w:r>
      <w:r>
        <w:t>. Royal Dutch Shell. https://www.shell.us/media/us-storm-center/shell-us-storm-updates/archives/_jcr_content/par/textimage.stream/1438810214361/e66cd65c57ce34b8ccbae7ee31cbcb63f467faaa/storm-update-2005katrina.pdf</w:t>
      </w:r>
    </w:p>
    <w:p w14:paraId="7BF18FCA" w14:textId="77777777" w:rsidR="00FF2367" w:rsidRDefault="00FF2367" w:rsidP="00FF2367">
      <w:pPr>
        <w:pStyle w:val="NormalWeb"/>
        <w:numPr>
          <w:ilvl w:val="0"/>
          <w:numId w:val="2"/>
        </w:numPr>
        <w:spacing w:line="276" w:lineRule="auto"/>
      </w:pPr>
      <w:r>
        <w:t xml:space="preserve">Showalter, P., &amp; Myers, M. (1994). Natural Disasters in the United States as Release Agents of Oil, Chemicals, or Radiological Materials Between 1980‐1989: Analysis and Recommendations. </w:t>
      </w:r>
      <w:r>
        <w:rPr>
          <w:i/>
          <w:iCs/>
        </w:rPr>
        <w:t>Risk Analysis an International Journal</w:t>
      </w:r>
      <w:r>
        <w:t xml:space="preserve">, </w:t>
      </w:r>
      <w:r>
        <w:rPr>
          <w:i/>
          <w:iCs/>
        </w:rPr>
        <w:t>14</w:t>
      </w:r>
      <w:r>
        <w:t>(2), 169–182. https://doi.org/10.1111/j.1539-6924.1994.tb00042.x</w:t>
      </w:r>
    </w:p>
    <w:p w14:paraId="7D26270C" w14:textId="77777777" w:rsidR="00FF2367" w:rsidRDefault="00FF2367" w:rsidP="00FF2367">
      <w:pPr>
        <w:pStyle w:val="NormalWeb"/>
        <w:numPr>
          <w:ilvl w:val="0"/>
          <w:numId w:val="2"/>
        </w:numPr>
        <w:spacing w:line="276" w:lineRule="auto"/>
      </w:pPr>
      <w:r>
        <w:t xml:space="preserve">Sundown Energy LP. (2011, January 21). </w:t>
      </w:r>
      <w:r>
        <w:rPr>
          <w:i/>
          <w:iCs/>
        </w:rPr>
        <w:t>Claim Summary/Determination on Reconsideration</w:t>
      </w:r>
      <w:r>
        <w:t>. Claim. https://www.uscg.mil/portals/0/npfc/Claims/2011/908017-002%20AD%20Denied_Redacted.pdf</w:t>
      </w:r>
    </w:p>
    <w:p w14:paraId="3BB50280" w14:textId="77777777" w:rsidR="00FF2367" w:rsidRDefault="00FF2367" w:rsidP="00FF2367">
      <w:pPr>
        <w:pStyle w:val="NormalWeb"/>
        <w:numPr>
          <w:ilvl w:val="0"/>
          <w:numId w:val="2"/>
        </w:numPr>
        <w:spacing w:line="276" w:lineRule="auto"/>
      </w:pPr>
      <w:r>
        <w:t xml:space="preserve">U.S. Department of Energy. (2005, September 9). </w:t>
      </w:r>
      <w:r>
        <w:rPr>
          <w:i/>
          <w:iCs/>
        </w:rPr>
        <w:t>Hurricane Katrina Situation Report #30</w:t>
      </w:r>
      <w:r>
        <w:t>. OFFICE OF ELECTRICITY DELIVERY AND ENERGY RELIABILITY (OE). https://www.oe.netl.doe.gov/docs/katrina/katrina_090905_1800.pdf</w:t>
      </w:r>
    </w:p>
    <w:p w14:paraId="2A2DCE2E" w14:textId="77777777" w:rsidR="00FF2367" w:rsidRDefault="00FF2367" w:rsidP="00FF2367">
      <w:pPr>
        <w:pStyle w:val="NormalWeb"/>
        <w:numPr>
          <w:ilvl w:val="0"/>
          <w:numId w:val="2"/>
        </w:numPr>
        <w:spacing w:line="276" w:lineRule="auto"/>
      </w:pPr>
      <w:r>
        <w:t xml:space="preserve">WCEC - West Central Environmental Consultants, Inc. (2020). </w:t>
      </w:r>
      <w:r>
        <w:rPr>
          <w:i/>
          <w:iCs/>
        </w:rPr>
        <w:t>Agricultural Chemical Emergency Response | WCEC - West Central Environmental Consultants, Inc.</w:t>
      </w:r>
      <w:r>
        <w:t xml:space="preserve"> WCEC Environmental Consultants. https://www.wcec.com/project/agricultural-chemical-emergency-response/</w:t>
      </w:r>
    </w:p>
    <w:p w14:paraId="3A4B80D8" w14:textId="77777777" w:rsidR="00FF2367" w:rsidRDefault="00FF2367" w:rsidP="00FF2367">
      <w:pPr>
        <w:pStyle w:val="NormalWeb"/>
        <w:numPr>
          <w:ilvl w:val="0"/>
          <w:numId w:val="2"/>
        </w:numPr>
        <w:spacing w:line="276" w:lineRule="auto"/>
      </w:pPr>
      <w:r>
        <w:t xml:space="preserve">Wikipedia contributors. (2019, July 25). </w:t>
      </w:r>
      <w:r>
        <w:rPr>
          <w:i/>
          <w:iCs/>
        </w:rPr>
        <w:t>Bass Enterprises Oil Spill</w:t>
      </w:r>
      <w:r>
        <w:t>. Wikipedia. https://en.wikipedia.org/wiki/Bass_Enterprises_Oil_Spill#:%7E:text=Hurricane%20Katrina,-On%20August%2029&amp;text=The%20spill%20at%20Bass%20Enterprises,remote%20region%20in%20Southern%20Louisiana</w:t>
      </w:r>
    </w:p>
    <w:p w14:paraId="7D9AB8E7" w14:textId="77777777" w:rsidR="00FF2367" w:rsidRDefault="00FF2367" w:rsidP="00FF2367">
      <w:pPr>
        <w:pStyle w:val="NormalWeb"/>
        <w:numPr>
          <w:ilvl w:val="0"/>
          <w:numId w:val="2"/>
        </w:numPr>
        <w:spacing w:line="276" w:lineRule="auto"/>
      </w:pPr>
      <w:r>
        <w:t xml:space="preserve">Wikipedia contributors. (2020, October 18). </w:t>
      </w:r>
      <w:r>
        <w:rPr>
          <w:i/>
          <w:iCs/>
        </w:rPr>
        <w:t>Murphy Oil USA refinery spill</w:t>
      </w:r>
      <w:r>
        <w:t>. Wikipedia. https://en.wikipedia.org/wiki/Murphy_Oil_USA_refinery_spill</w:t>
      </w:r>
    </w:p>
    <w:p w14:paraId="33B47F56" w14:textId="77777777" w:rsidR="00FF2367" w:rsidRDefault="00FF2367" w:rsidP="00FF2367">
      <w:pPr>
        <w:pStyle w:val="NormalWeb"/>
        <w:numPr>
          <w:ilvl w:val="0"/>
          <w:numId w:val="2"/>
        </w:numPr>
        <w:spacing w:line="276" w:lineRule="auto"/>
      </w:pPr>
      <w:r>
        <w:t xml:space="preserve">Williams, N. (2016, May 18). </w:t>
      </w:r>
      <w:r>
        <w:rPr>
          <w:i/>
          <w:iCs/>
        </w:rPr>
        <w:t>Canada wildfire rages near oil sand facilities, extending shutdowns</w:t>
      </w:r>
      <w:r>
        <w:t>. Reuters. https://www.reuters.com/article/us-canada-wildfire-enbridge/canada-wildfire-rages-near-oil-sand-facilities-extending-shutdowns-idUSKCN0Y71ZT</w:t>
      </w:r>
    </w:p>
    <w:p w14:paraId="2E85E52D" w14:textId="77777777" w:rsidR="00FF2367" w:rsidRDefault="00FF2367" w:rsidP="00FF2367">
      <w:pPr>
        <w:pStyle w:val="NormalWeb"/>
        <w:numPr>
          <w:ilvl w:val="0"/>
          <w:numId w:val="2"/>
        </w:numPr>
        <w:spacing w:line="276" w:lineRule="auto"/>
      </w:pPr>
      <w:r>
        <w:t xml:space="preserve">World Health Organization. (2018). </w:t>
      </w:r>
      <w:r>
        <w:rPr>
          <w:i/>
          <w:iCs/>
        </w:rPr>
        <w:t>CHEMICAL RELEASES CAUSED BY NATURAL HAZARD EVENTS AND DISASTERS</w:t>
      </w:r>
      <w:r>
        <w:t xml:space="preserve">. </w:t>
      </w:r>
      <w:proofErr w:type="gramStart"/>
      <w:r>
        <w:t>WHO.</w:t>
      </w:r>
      <w:proofErr w:type="gramEnd"/>
      <w:r>
        <w:t xml:space="preserve"> https://www.who.int/ipcs/publications/natech/en/#:~:text=A%20natural%20hazard%20can%20trigger,hazard%2Dtriggered%20technological)%20event.</w:t>
      </w:r>
    </w:p>
    <w:p w14:paraId="61B5CE81" w14:textId="77777777" w:rsidR="00FF2367" w:rsidRDefault="00FF2367" w:rsidP="00FF2367">
      <w:pPr>
        <w:pStyle w:val="NormalWeb"/>
        <w:numPr>
          <w:ilvl w:val="0"/>
          <w:numId w:val="2"/>
        </w:numPr>
        <w:spacing w:line="276" w:lineRule="auto"/>
      </w:pPr>
      <w:r>
        <w:t xml:space="preserve">World Nuclear Association. (2021, March). </w:t>
      </w:r>
      <w:r>
        <w:rPr>
          <w:i/>
          <w:iCs/>
        </w:rPr>
        <w:t>Fukushima Daiichi Accident - World Nuclear Association</w:t>
      </w:r>
      <w:r>
        <w:t>. https://www.world-nuclear.org/information-library/safety-and-security/safety-of-plants/fukushima-daiichi-accident.aspx#:%7E:text=Following%20a%20major%20earthquake%2C%20a,in%20the%20first%20three%20days</w:t>
      </w:r>
    </w:p>
    <w:p w14:paraId="1827D61C" w14:textId="5DA1DCF2" w:rsidR="00EF728B" w:rsidRPr="00D52262" w:rsidRDefault="00EF728B" w:rsidP="00FF2367">
      <w:pPr>
        <w:rPr>
          <w:rFonts w:ascii="Times New Roman" w:hAnsi="Times New Roman" w:cs="Times New Roman"/>
          <w:b/>
          <w:bCs/>
          <w:sz w:val="24"/>
          <w:szCs w:val="24"/>
          <w:u w:val="single"/>
        </w:rPr>
      </w:pPr>
    </w:p>
    <w:sectPr w:rsidR="00EF728B" w:rsidRPr="00D52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822D9"/>
    <w:multiLevelType w:val="multilevel"/>
    <w:tmpl w:val="32E03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828E1"/>
    <w:multiLevelType w:val="hybridMultilevel"/>
    <w:tmpl w:val="F9BA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623C05"/>
    <w:multiLevelType w:val="hybridMultilevel"/>
    <w:tmpl w:val="91608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8C"/>
    <w:rsid w:val="000013A2"/>
    <w:rsid w:val="00026271"/>
    <w:rsid w:val="00041E42"/>
    <w:rsid w:val="00050B15"/>
    <w:rsid w:val="00084376"/>
    <w:rsid w:val="00094E31"/>
    <w:rsid w:val="000E0946"/>
    <w:rsid w:val="000E62A5"/>
    <w:rsid w:val="000E6B17"/>
    <w:rsid w:val="0013084F"/>
    <w:rsid w:val="00172F9A"/>
    <w:rsid w:val="00180B30"/>
    <w:rsid w:val="00194166"/>
    <w:rsid w:val="001F3C5D"/>
    <w:rsid w:val="002242C4"/>
    <w:rsid w:val="002539E9"/>
    <w:rsid w:val="00260325"/>
    <w:rsid w:val="002B6D36"/>
    <w:rsid w:val="002E495B"/>
    <w:rsid w:val="00323B3D"/>
    <w:rsid w:val="00352E19"/>
    <w:rsid w:val="003B0D77"/>
    <w:rsid w:val="003C009A"/>
    <w:rsid w:val="003F30E6"/>
    <w:rsid w:val="003F7B23"/>
    <w:rsid w:val="00413B8C"/>
    <w:rsid w:val="00444334"/>
    <w:rsid w:val="00467BA9"/>
    <w:rsid w:val="00486F81"/>
    <w:rsid w:val="004E7800"/>
    <w:rsid w:val="004F075C"/>
    <w:rsid w:val="00520BAC"/>
    <w:rsid w:val="005333D3"/>
    <w:rsid w:val="0054098F"/>
    <w:rsid w:val="0060069B"/>
    <w:rsid w:val="00603880"/>
    <w:rsid w:val="00624A5B"/>
    <w:rsid w:val="006342BC"/>
    <w:rsid w:val="00665AA6"/>
    <w:rsid w:val="006A31DC"/>
    <w:rsid w:val="006B66CC"/>
    <w:rsid w:val="006F0E7A"/>
    <w:rsid w:val="00700746"/>
    <w:rsid w:val="007260F4"/>
    <w:rsid w:val="007456FD"/>
    <w:rsid w:val="00767629"/>
    <w:rsid w:val="00773BB5"/>
    <w:rsid w:val="00774070"/>
    <w:rsid w:val="007A050D"/>
    <w:rsid w:val="007A426D"/>
    <w:rsid w:val="007E1FAE"/>
    <w:rsid w:val="007E3172"/>
    <w:rsid w:val="007E7A97"/>
    <w:rsid w:val="00801461"/>
    <w:rsid w:val="008264EF"/>
    <w:rsid w:val="00834860"/>
    <w:rsid w:val="00875907"/>
    <w:rsid w:val="008A6BDF"/>
    <w:rsid w:val="008A78E0"/>
    <w:rsid w:val="008C292B"/>
    <w:rsid w:val="008C794F"/>
    <w:rsid w:val="008E2BAF"/>
    <w:rsid w:val="008E7F3D"/>
    <w:rsid w:val="0090391E"/>
    <w:rsid w:val="0092798E"/>
    <w:rsid w:val="0094717E"/>
    <w:rsid w:val="0095436F"/>
    <w:rsid w:val="00957182"/>
    <w:rsid w:val="00963212"/>
    <w:rsid w:val="00981151"/>
    <w:rsid w:val="009B45CF"/>
    <w:rsid w:val="009C318E"/>
    <w:rsid w:val="009E32B2"/>
    <w:rsid w:val="00A071BC"/>
    <w:rsid w:val="00A36FE8"/>
    <w:rsid w:val="00AB019B"/>
    <w:rsid w:val="00AC10B7"/>
    <w:rsid w:val="00AE599B"/>
    <w:rsid w:val="00B214CB"/>
    <w:rsid w:val="00B8308B"/>
    <w:rsid w:val="00B86D9E"/>
    <w:rsid w:val="00B91FBA"/>
    <w:rsid w:val="00C047A4"/>
    <w:rsid w:val="00C246F5"/>
    <w:rsid w:val="00C57B88"/>
    <w:rsid w:val="00C744E6"/>
    <w:rsid w:val="00C862AA"/>
    <w:rsid w:val="00C8673E"/>
    <w:rsid w:val="00CB610F"/>
    <w:rsid w:val="00CE4811"/>
    <w:rsid w:val="00CE722F"/>
    <w:rsid w:val="00CE75F7"/>
    <w:rsid w:val="00D52262"/>
    <w:rsid w:val="00D558D5"/>
    <w:rsid w:val="00D71CE4"/>
    <w:rsid w:val="00D75417"/>
    <w:rsid w:val="00D95AC7"/>
    <w:rsid w:val="00DD4D3E"/>
    <w:rsid w:val="00DE5289"/>
    <w:rsid w:val="00E21BB8"/>
    <w:rsid w:val="00E30375"/>
    <w:rsid w:val="00E41E08"/>
    <w:rsid w:val="00E665E4"/>
    <w:rsid w:val="00E66D98"/>
    <w:rsid w:val="00E8745D"/>
    <w:rsid w:val="00EB0CAE"/>
    <w:rsid w:val="00EE1298"/>
    <w:rsid w:val="00EF728B"/>
    <w:rsid w:val="00F21B5D"/>
    <w:rsid w:val="00F46925"/>
    <w:rsid w:val="00F57F86"/>
    <w:rsid w:val="00F71E4F"/>
    <w:rsid w:val="00F71E58"/>
    <w:rsid w:val="00F86956"/>
    <w:rsid w:val="00F92A81"/>
    <w:rsid w:val="00FA1A28"/>
    <w:rsid w:val="00FC4130"/>
    <w:rsid w:val="00FE1187"/>
    <w:rsid w:val="00FF2367"/>
    <w:rsid w:val="00FF6CD7"/>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DB8E"/>
  <w15:chartTrackingRefBased/>
  <w15:docId w15:val="{33247646-7BE0-4071-9FE9-BF4F62FB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8C"/>
    <w:pPr>
      <w:spacing w:after="0" w:line="276" w:lineRule="auto"/>
    </w:pPr>
    <w:rPr>
      <w:rFonts w:ascii="Arial" w:eastAsia="Arial" w:hAnsi="Arial" w:cs="Arial"/>
      <w:lang w:val="en"/>
    </w:rPr>
  </w:style>
  <w:style w:type="paragraph" w:styleId="Heading4">
    <w:name w:val="heading 4"/>
    <w:basedOn w:val="Normal"/>
    <w:next w:val="Normal"/>
    <w:link w:val="Heading4Char"/>
    <w:uiPriority w:val="9"/>
    <w:unhideWhenUsed/>
    <w:qFormat/>
    <w:rsid w:val="007E7A97"/>
    <w:pPr>
      <w:keepNext/>
      <w:keepLines/>
      <w:jc w:val="center"/>
      <w:outlineLvl w:val="3"/>
    </w:pPr>
    <w:rPr>
      <w:rFonts w:ascii="Times New Roman" w:eastAsia="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6p2rkzhge">
    <w:name w:val="mark6p2rkzhge"/>
    <w:basedOn w:val="DefaultParagraphFont"/>
    <w:rsid w:val="00413B8C"/>
  </w:style>
  <w:style w:type="character" w:customStyle="1" w:styleId="mark576ubnsj2">
    <w:name w:val="mark576ubnsj2"/>
    <w:basedOn w:val="DefaultParagraphFont"/>
    <w:rsid w:val="00413B8C"/>
  </w:style>
  <w:style w:type="paragraph" w:styleId="ListParagraph">
    <w:name w:val="List Paragraph"/>
    <w:basedOn w:val="Normal"/>
    <w:uiPriority w:val="34"/>
    <w:qFormat/>
    <w:rsid w:val="00413B8C"/>
    <w:pPr>
      <w:ind w:left="720"/>
      <w:contextualSpacing/>
    </w:pPr>
  </w:style>
  <w:style w:type="table" w:styleId="TableGrid">
    <w:name w:val="Table Grid"/>
    <w:basedOn w:val="TableNormal"/>
    <w:uiPriority w:val="39"/>
    <w:rsid w:val="0092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E7A97"/>
    <w:rPr>
      <w:rFonts w:ascii="Times New Roman" w:eastAsia="Times New Roman" w:hAnsi="Times New Roman" w:cs="Times New Roman"/>
      <w:i/>
      <w:sz w:val="24"/>
      <w:szCs w:val="24"/>
      <w:lang w:val="en"/>
    </w:rPr>
  </w:style>
  <w:style w:type="character" w:customStyle="1" w:styleId="markpow3del97">
    <w:name w:val="markpow3del97"/>
    <w:basedOn w:val="DefaultParagraphFont"/>
    <w:rsid w:val="008E7F3D"/>
  </w:style>
  <w:style w:type="character" w:customStyle="1" w:styleId="markagbl0f650">
    <w:name w:val="markagbl0f650"/>
    <w:basedOn w:val="DefaultParagraphFont"/>
    <w:rsid w:val="008E7F3D"/>
  </w:style>
  <w:style w:type="paragraph" w:styleId="NormalWeb">
    <w:name w:val="Normal (Web)"/>
    <w:basedOn w:val="Normal"/>
    <w:uiPriority w:val="99"/>
    <w:semiHidden/>
    <w:unhideWhenUsed/>
    <w:rsid w:val="00FF23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456FD"/>
    <w:rPr>
      <w:sz w:val="16"/>
      <w:szCs w:val="16"/>
    </w:rPr>
  </w:style>
  <w:style w:type="paragraph" w:styleId="CommentText">
    <w:name w:val="annotation text"/>
    <w:basedOn w:val="Normal"/>
    <w:link w:val="CommentTextChar"/>
    <w:uiPriority w:val="99"/>
    <w:semiHidden/>
    <w:unhideWhenUsed/>
    <w:rsid w:val="007456FD"/>
    <w:pPr>
      <w:spacing w:line="240" w:lineRule="auto"/>
    </w:pPr>
    <w:rPr>
      <w:sz w:val="20"/>
      <w:szCs w:val="20"/>
    </w:rPr>
  </w:style>
  <w:style w:type="character" w:customStyle="1" w:styleId="CommentTextChar">
    <w:name w:val="Comment Text Char"/>
    <w:basedOn w:val="DefaultParagraphFont"/>
    <w:link w:val="CommentText"/>
    <w:uiPriority w:val="99"/>
    <w:semiHidden/>
    <w:rsid w:val="007456FD"/>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7456FD"/>
    <w:rPr>
      <w:b/>
      <w:bCs/>
    </w:rPr>
  </w:style>
  <w:style w:type="character" w:customStyle="1" w:styleId="CommentSubjectChar">
    <w:name w:val="Comment Subject Char"/>
    <w:basedOn w:val="CommentTextChar"/>
    <w:link w:val="CommentSubject"/>
    <w:uiPriority w:val="99"/>
    <w:semiHidden/>
    <w:rsid w:val="007456FD"/>
    <w:rPr>
      <w:rFonts w:ascii="Arial" w:eastAsia="Arial" w:hAnsi="Arial" w:cs="Arial"/>
      <w:b/>
      <w:bCs/>
      <w:sz w:val="20"/>
      <w:szCs w:val="20"/>
      <w:lang w:val="en"/>
    </w:rPr>
  </w:style>
  <w:style w:type="character" w:customStyle="1" w:styleId="d-inline-block">
    <w:name w:val="d-inline-block"/>
    <w:basedOn w:val="DefaultParagraphFont"/>
    <w:rsid w:val="00180B30"/>
  </w:style>
  <w:style w:type="character" w:styleId="Hyperlink">
    <w:name w:val="Hyperlink"/>
    <w:basedOn w:val="DefaultParagraphFont"/>
    <w:uiPriority w:val="99"/>
    <w:semiHidden/>
    <w:unhideWhenUsed/>
    <w:rsid w:val="00180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3555">
      <w:bodyDiv w:val="1"/>
      <w:marLeft w:val="0"/>
      <w:marRight w:val="0"/>
      <w:marTop w:val="0"/>
      <w:marBottom w:val="0"/>
      <w:divBdr>
        <w:top w:val="none" w:sz="0" w:space="0" w:color="auto"/>
        <w:left w:val="none" w:sz="0" w:space="0" w:color="auto"/>
        <w:bottom w:val="none" w:sz="0" w:space="0" w:color="auto"/>
        <w:right w:val="none" w:sz="0" w:space="0" w:color="auto"/>
      </w:divBdr>
    </w:div>
    <w:div w:id="115564107">
      <w:bodyDiv w:val="1"/>
      <w:marLeft w:val="0"/>
      <w:marRight w:val="0"/>
      <w:marTop w:val="0"/>
      <w:marBottom w:val="0"/>
      <w:divBdr>
        <w:top w:val="none" w:sz="0" w:space="0" w:color="auto"/>
        <w:left w:val="none" w:sz="0" w:space="0" w:color="auto"/>
        <w:bottom w:val="none" w:sz="0" w:space="0" w:color="auto"/>
        <w:right w:val="none" w:sz="0" w:space="0" w:color="auto"/>
      </w:divBdr>
    </w:div>
    <w:div w:id="234898588">
      <w:bodyDiv w:val="1"/>
      <w:marLeft w:val="0"/>
      <w:marRight w:val="0"/>
      <w:marTop w:val="0"/>
      <w:marBottom w:val="0"/>
      <w:divBdr>
        <w:top w:val="none" w:sz="0" w:space="0" w:color="auto"/>
        <w:left w:val="none" w:sz="0" w:space="0" w:color="auto"/>
        <w:bottom w:val="none" w:sz="0" w:space="0" w:color="auto"/>
        <w:right w:val="none" w:sz="0" w:space="0" w:color="auto"/>
      </w:divBdr>
    </w:div>
    <w:div w:id="407263245">
      <w:bodyDiv w:val="1"/>
      <w:marLeft w:val="0"/>
      <w:marRight w:val="0"/>
      <w:marTop w:val="0"/>
      <w:marBottom w:val="0"/>
      <w:divBdr>
        <w:top w:val="none" w:sz="0" w:space="0" w:color="auto"/>
        <w:left w:val="none" w:sz="0" w:space="0" w:color="auto"/>
        <w:bottom w:val="none" w:sz="0" w:space="0" w:color="auto"/>
        <w:right w:val="none" w:sz="0" w:space="0" w:color="auto"/>
      </w:divBdr>
    </w:div>
    <w:div w:id="854687522">
      <w:bodyDiv w:val="1"/>
      <w:marLeft w:val="0"/>
      <w:marRight w:val="0"/>
      <w:marTop w:val="0"/>
      <w:marBottom w:val="0"/>
      <w:divBdr>
        <w:top w:val="none" w:sz="0" w:space="0" w:color="auto"/>
        <w:left w:val="none" w:sz="0" w:space="0" w:color="auto"/>
        <w:bottom w:val="none" w:sz="0" w:space="0" w:color="auto"/>
        <w:right w:val="none" w:sz="0" w:space="0" w:color="auto"/>
      </w:divBdr>
    </w:div>
    <w:div w:id="922252272">
      <w:bodyDiv w:val="1"/>
      <w:marLeft w:val="0"/>
      <w:marRight w:val="0"/>
      <w:marTop w:val="0"/>
      <w:marBottom w:val="0"/>
      <w:divBdr>
        <w:top w:val="none" w:sz="0" w:space="0" w:color="auto"/>
        <w:left w:val="none" w:sz="0" w:space="0" w:color="auto"/>
        <w:bottom w:val="none" w:sz="0" w:space="0" w:color="auto"/>
        <w:right w:val="none" w:sz="0" w:space="0" w:color="auto"/>
      </w:divBdr>
    </w:div>
    <w:div w:id="1093747167">
      <w:bodyDiv w:val="1"/>
      <w:marLeft w:val="0"/>
      <w:marRight w:val="0"/>
      <w:marTop w:val="0"/>
      <w:marBottom w:val="0"/>
      <w:divBdr>
        <w:top w:val="none" w:sz="0" w:space="0" w:color="auto"/>
        <w:left w:val="none" w:sz="0" w:space="0" w:color="auto"/>
        <w:bottom w:val="none" w:sz="0" w:space="0" w:color="auto"/>
        <w:right w:val="none" w:sz="0" w:space="0" w:color="auto"/>
      </w:divBdr>
    </w:div>
    <w:div w:id="1929844832">
      <w:bodyDiv w:val="1"/>
      <w:marLeft w:val="0"/>
      <w:marRight w:val="0"/>
      <w:marTop w:val="0"/>
      <w:marBottom w:val="0"/>
      <w:divBdr>
        <w:top w:val="none" w:sz="0" w:space="0" w:color="auto"/>
        <w:left w:val="none" w:sz="0" w:space="0" w:color="auto"/>
        <w:bottom w:val="none" w:sz="0" w:space="0" w:color="auto"/>
        <w:right w:val="none" w:sz="0" w:space="0" w:color="auto"/>
      </w:divBdr>
      <w:divsChild>
        <w:div w:id="524639973">
          <w:marLeft w:val="0"/>
          <w:marRight w:val="0"/>
          <w:marTop w:val="0"/>
          <w:marBottom w:val="0"/>
          <w:divBdr>
            <w:top w:val="none" w:sz="0" w:space="0" w:color="auto"/>
            <w:left w:val="none" w:sz="0" w:space="0" w:color="auto"/>
            <w:bottom w:val="none" w:sz="0" w:space="0" w:color="auto"/>
            <w:right w:val="none" w:sz="0" w:space="0" w:color="auto"/>
          </w:divBdr>
        </w:div>
        <w:div w:id="532426795">
          <w:marLeft w:val="0"/>
          <w:marRight w:val="0"/>
          <w:marTop w:val="0"/>
          <w:marBottom w:val="0"/>
          <w:divBdr>
            <w:top w:val="none" w:sz="0" w:space="0" w:color="auto"/>
            <w:left w:val="none" w:sz="0" w:space="0" w:color="auto"/>
            <w:bottom w:val="none" w:sz="0" w:space="0" w:color="auto"/>
            <w:right w:val="none" w:sz="0" w:space="0" w:color="auto"/>
          </w:divBdr>
        </w:div>
        <w:div w:id="1736665582">
          <w:marLeft w:val="0"/>
          <w:marRight w:val="0"/>
          <w:marTop w:val="0"/>
          <w:marBottom w:val="0"/>
          <w:divBdr>
            <w:top w:val="none" w:sz="0" w:space="0" w:color="auto"/>
            <w:left w:val="none" w:sz="0" w:space="0" w:color="auto"/>
            <w:bottom w:val="none" w:sz="0" w:space="0" w:color="auto"/>
            <w:right w:val="none" w:sz="0" w:space="0" w:color="auto"/>
          </w:divBdr>
        </w:div>
      </w:divsChild>
    </w:div>
    <w:div w:id="1976374642">
      <w:bodyDiv w:val="1"/>
      <w:marLeft w:val="0"/>
      <w:marRight w:val="0"/>
      <w:marTop w:val="0"/>
      <w:marBottom w:val="0"/>
      <w:divBdr>
        <w:top w:val="none" w:sz="0" w:space="0" w:color="auto"/>
        <w:left w:val="none" w:sz="0" w:space="0" w:color="auto"/>
        <w:bottom w:val="none" w:sz="0" w:space="0" w:color="auto"/>
        <w:right w:val="none" w:sz="0" w:space="0" w:color="auto"/>
      </w:divBdr>
    </w:div>
    <w:div w:id="2081437254">
      <w:bodyDiv w:val="1"/>
      <w:marLeft w:val="0"/>
      <w:marRight w:val="0"/>
      <w:marTop w:val="0"/>
      <w:marBottom w:val="0"/>
      <w:divBdr>
        <w:top w:val="none" w:sz="0" w:space="0" w:color="auto"/>
        <w:left w:val="none" w:sz="0" w:space="0" w:color="auto"/>
        <w:bottom w:val="none" w:sz="0" w:space="0" w:color="auto"/>
        <w:right w:val="none" w:sz="0" w:space="0" w:color="auto"/>
      </w:divBdr>
    </w:div>
    <w:div w:id="213424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microsoft.com/office/2014/relationships/chartEx" Target="charts/chartEx2.xml"/><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image" Target="media/image1.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5" Type="http://schemas.microsoft.com/office/2014/relationships/chartEx" Target="charts/chartEx3.xml"/><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erose\Documents\Research%20420\Pareto%20Charts.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erose\Documents\Research%20420\Pareto%20Charts.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erose\Documents\Research%20420\Pareto%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Natural Disaster</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A92-4FD0-A2AD-44F403EA9B3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A92-4FD0-A2AD-44F403EA9B3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A92-4FD0-A2AD-44F403EA9B3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BA92-4FD0-A2AD-44F403EA9B3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BA92-4FD0-A2AD-44F403EA9B3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BA92-4FD0-A2AD-44F403EA9B3C}"/>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BA92-4FD0-A2AD-44F403EA9B3C}"/>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BA92-4FD0-A2AD-44F403EA9B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Hurricane</c:v>
                </c:pt>
                <c:pt idx="1">
                  <c:v>Earthquake/Tsunami</c:v>
                </c:pt>
                <c:pt idx="2">
                  <c:v>Freeze</c:v>
                </c:pt>
                <c:pt idx="3">
                  <c:v>Flooding</c:v>
                </c:pt>
                <c:pt idx="4">
                  <c:v>Wildfire</c:v>
                </c:pt>
                <c:pt idx="5">
                  <c:v>Lightning</c:v>
                </c:pt>
                <c:pt idx="6">
                  <c:v>Heat</c:v>
                </c:pt>
                <c:pt idx="7">
                  <c:v>Tornado</c:v>
                </c:pt>
              </c:strCache>
            </c:strRef>
          </c:cat>
          <c:val>
            <c:numRef>
              <c:f>Sheet1!$B$2:$B$9</c:f>
              <c:numCache>
                <c:formatCode>General</c:formatCode>
                <c:ptCount val="8"/>
                <c:pt idx="0">
                  <c:v>28</c:v>
                </c:pt>
                <c:pt idx="1">
                  <c:v>4</c:v>
                </c:pt>
                <c:pt idx="2">
                  <c:v>4</c:v>
                </c:pt>
                <c:pt idx="3">
                  <c:v>3</c:v>
                </c:pt>
                <c:pt idx="4">
                  <c:v>1</c:v>
                </c:pt>
                <c:pt idx="5">
                  <c:v>3</c:v>
                </c:pt>
                <c:pt idx="6">
                  <c:v>1</c:v>
                </c:pt>
                <c:pt idx="7">
                  <c:v>1</c:v>
                </c:pt>
              </c:numCache>
            </c:numRef>
          </c:val>
          <c:extLst>
            <c:ext xmlns:c16="http://schemas.microsoft.com/office/drawing/2014/chart" uri="{C3380CC4-5D6E-409C-BE32-E72D297353CC}">
              <c16:uniqueId val="{00000010-BA92-4FD0-A2AD-44F403EA9B3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Root Cause of Incident</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A1A-40ED-A6E0-22109ABF44A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A1A-40ED-A6E0-22109ABF44A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A1A-40ED-A6E0-22109ABF44A7}"/>
              </c:ext>
            </c:extLst>
          </c:dPt>
          <c:dLbls>
            <c:delete val="1"/>
          </c:dLbls>
          <c:cat>
            <c:strRef>
              <c:f>Sheet1!$A$2:$A$4</c:f>
              <c:strCache>
                <c:ptCount val="3"/>
                <c:pt idx="0">
                  <c:v>Lack of Proper Catastrophic/Emergency Planning</c:v>
                </c:pt>
                <c:pt idx="1">
                  <c:v>Insufficient Safety Systems in Place</c:v>
                </c:pt>
                <c:pt idx="2">
                  <c:v>Construction/Equipment Design Flaws</c:v>
                </c:pt>
              </c:strCache>
            </c:strRef>
          </c:cat>
          <c:val>
            <c:numRef>
              <c:f>Sheet1!$B$2:$B$4</c:f>
              <c:numCache>
                <c:formatCode>General</c:formatCode>
                <c:ptCount val="3"/>
                <c:pt idx="0">
                  <c:v>28</c:v>
                </c:pt>
                <c:pt idx="1">
                  <c:v>7</c:v>
                </c:pt>
                <c:pt idx="2">
                  <c:v>10</c:v>
                </c:pt>
              </c:numCache>
            </c:numRef>
          </c:val>
          <c:extLst>
            <c:ext xmlns:c16="http://schemas.microsoft.com/office/drawing/2014/chart" uri="{C3380CC4-5D6E-409C-BE32-E72D297353CC}">
              <c16:uniqueId val="{00000006-BA1A-40ED-A6E0-22109ABF44A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Consequences of Incident</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373-470C-99BE-DDA60D71D5F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373-470C-99BE-DDA60D71D5F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1373-470C-99BE-DDA60D71D5F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1373-470C-99BE-DDA60D71D5F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1373-470C-99BE-DDA60D71D5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Lives Lost</c:v>
                </c:pt>
                <c:pt idx="1">
                  <c:v>Environmental/Community Damage</c:v>
                </c:pt>
                <c:pt idx="2">
                  <c:v>Curtailed Production</c:v>
                </c:pt>
                <c:pt idx="3">
                  <c:v>Complete Destruction of Facilities</c:v>
                </c:pt>
                <c:pt idx="4">
                  <c:v>Minimal Damage to/Release in Facilities</c:v>
                </c:pt>
              </c:strCache>
            </c:strRef>
          </c:cat>
          <c:val>
            <c:numRef>
              <c:f>Sheet1!$B$2:$B$6</c:f>
              <c:numCache>
                <c:formatCode>General</c:formatCode>
                <c:ptCount val="5"/>
                <c:pt idx="0">
                  <c:v>2</c:v>
                </c:pt>
                <c:pt idx="1">
                  <c:v>26</c:v>
                </c:pt>
                <c:pt idx="2">
                  <c:v>6</c:v>
                </c:pt>
                <c:pt idx="3">
                  <c:v>4</c:v>
                </c:pt>
                <c:pt idx="4">
                  <c:v>8</c:v>
                </c:pt>
              </c:numCache>
            </c:numRef>
          </c:val>
          <c:extLst>
            <c:ext xmlns:c16="http://schemas.microsoft.com/office/drawing/2014/chart" uri="{C3380CC4-5D6E-409C-BE32-E72D297353CC}">
              <c16:uniqueId val="{0000000A-1373-470C-99BE-DDA60D71D5F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Equipment Related Consequences of Incident</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ECC-40D4-8F72-C0362EB4B14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ECC-40D4-8F72-C0362EB4B14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ECC-40D4-8F72-C0362EB4B14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ECC-40D4-8F72-C0362EB4B14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6ECC-40D4-8F72-C0362EB4B1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Short Circuit</c:v>
                </c:pt>
                <c:pt idx="1">
                  <c:v>Power Outage causing Failure of Equipment</c:v>
                </c:pt>
                <c:pt idx="2">
                  <c:v>Fire Burned-up Tanks</c:v>
                </c:pt>
                <c:pt idx="3">
                  <c:v>Fallen/Damaged Structure from Wind/Lightning/Water</c:v>
                </c:pt>
                <c:pt idx="4">
                  <c:v>Flooding/Water Damage to Facilities</c:v>
                </c:pt>
              </c:strCache>
            </c:strRef>
          </c:cat>
          <c:val>
            <c:numRef>
              <c:f>Sheet1!$B$2:$B$6</c:f>
              <c:numCache>
                <c:formatCode>General</c:formatCode>
                <c:ptCount val="5"/>
                <c:pt idx="0">
                  <c:v>2</c:v>
                </c:pt>
                <c:pt idx="1">
                  <c:v>2</c:v>
                </c:pt>
                <c:pt idx="2">
                  <c:v>4</c:v>
                </c:pt>
                <c:pt idx="3">
                  <c:v>14</c:v>
                </c:pt>
                <c:pt idx="4">
                  <c:v>4</c:v>
                </c:pt>
              </c:numCache>
            </c:numRef>
          </c:val>
          <c:extLst>
            <c:ext xmlns:c16="http://schemas.microsoft.com/office/drawing/2014/chart" uri="{C3380CC4-5D6E-409C-BE32-E72D297353CC}">
              <c16:uniqueId val="{0000000A-6ECC-40D4-8F72-C0362EB4B14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7.8563176680718397E-2"/>
          <c:y val="0.76497689854883844"/>
          <c:w val="0.84774378242291126"/>
          <c:h val="0.2102297130214095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Sheet1!$A$36:$A$43</cx:f>
        <cx:lvl ptCount="8">
          <cx:pt idx="0">Hurricane</cx:pt>
          <cx:pt idx="1">Earthquake/Tsunami</cx:pt>
          <cx:pt idx="2">Freeze</cx:pt>
          <cx:pt idx="3">Flooding</cx:pt>
          <cx:pt idx="4">Wildfire</cx:pt>
          <cx:pt idx="5">Lightning</cx:pt>
          <cx:pt idx="6">Heat</cx:pt>
          <cx:pt idx="7">Tornado</cx:pt>
        </cx:lvl>
      </cx:strDim>
      <cx:numDim type="val">
        <cx:f>Sheet1!$B$36:$B$43</cx:f>
        <cx:lvl ptCount="8" formatCode="General">
          <cx:pt idx="0">20</cx:pt>
          <cx:pt idx="1">4</cx:pt>
          <cx:pt idx="2">1</cx:pt>
          <cx:pt idx="3">3</cx:pt>
          <cx:pt idx="4">1</cx:pt>
          <cx:pt idx="5">1</cx:pt>
          <cx:pt idx="6">0</cx:pt>
          <cx:pt idx="7">1</cx:pt>
        </cx:lvl>
      </cx:numDim>
    </cx:data>
  </cx:chartData>
  <cx:chart>
    <cx:title pos="t" align="ctr" overlay="0">
      <cx:tx>
        <cx:rich>
          <a:bodyPr spcFirstLastPara="1" vertOverflow="ellipsis" horzOverflow="overflow" wrap="square" lIns="0" tIns="0" rIns="0" bIns="0" anchor="ctr" anchorCtr="1"/>
          <a:lstStyle/>
          <a:p>
            <a:pPr algn="ctr" rtl="0">
              <a:defRPr sz="1400"/>
            </a:pPr>
            <a:r>
              <a:rPr lang="en-US" sz="1400" b="1" i="0" u="none" strike="noStrike" baseline="0">
                <a:solidFill>
                  <a:sysClr val="windowText" lastClr="000000">
                    <a:lumMod val="65000"/>
                    <a:lumOff val="35000"/>
                  </a:sysClr>
                </a:solidFill>
                <a:latin typeface="Calibri" panose="020F0502020204030204"/>
              </a:rPr>
              <a:t>Root Cause</a:t>
            </a:r>
            <a:r>
              <a:rPr lang="en-US" sz="1400" b="0" i="0" u="none" strike="noStrike" baseline="0">
                <a:solidFill>
                  <a:sysClr val="windowText" lastClr="000000">
                    <a:lumMod val="65000"/>
                    <a:lumOff val="35000"/>
                  </a:sysClr>
                </a:solidFill>
                <a:latin typeface="Calibri" panose="020F0502020204030204"/>
              </a:rPr>
              <a:t>: Lack of Proper Catastrophic/Emergency Planning</a:t>
            </a:r>
          </a:p>
        </cx:rich>
      </cx:tx>
    </cx:title>
    <cx:plotArea>
      <cx:plotAreaRegion>
        <cx:series layoutId="clusteredColumn" uniqueId="{18DAD740-0F38-4F30-A915-B58E771AA7C0}">
          <cx:tx>
            <cx:txData>
              <cx:f>Sheet1!$B$35</cx:f>
              <cx:v>Lack of Proper Catastrophic/Emergency Planning</cx:v>
            </cx:txData>
          </cx:tx>
          <cx:dataLabels>
            <cx:visibility seriesName="0" categoryName="0" value="1"/>
          </cx:dataLabels>
          <cx:dataId val="0"/>
          <cx:layoutPr>
            <cx:aggregation/>
          </cx:layoutPr>
          <cx:axisId val="1"/>
        </cx:series>
        <cx:series layoutId="paretoLine" ownerIdx="0" uniqueId="{55600A4E-EE49-48ED-87BB-1796FB977809}">
          <cx:axisId val="2"/>
        </cx:series>
      </cx:plotAreaRegion>
      <cx:axis id="0">
        <cx:catScaling gapWidth="0"/>
        <cx:tickLabels/>
      </cx:axis>
      <cx:axis id="1">
        <cx:valScaling/>
        <cx:majorGridlines/>
        <cx:tickLabels/>
      </cx:axis>
      <cx:axis id="2">
        <cx:valScaling max="1" min="0"/>
        <cx:units unit="percentage"/>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Sheet1!$D$36:$D$43</cx:f>
        <cx:lvl ptCount="8">
          <cx:pt idx="0">Hurricane</cx:pt>
          <cx:pt idx="1">Earthquake/Tsunami</cx:pt>
          <cx:pt idx="2">Freeze</cx:pt>
          <cx:pt idx="3">Flooding</cx:pt>
          <cx:pt idx="4">Wildfire</cx:pt>
          <cx:pt idx="5">Lightning</cx:pt>
          <cx:pt idx="6">Heat</cx:pt>
          <cx:pt idx="7">Tornado</cx:pt>
        </cx:lvl>
      </cx:strDim>
      <cx:numDim type="val">
        <cx:f>Sheet1!$E$36:$E$43</cx:f>
        <cx:lvl ptCount="8" formatCode="General">
          <cx:pt idx="0">7</cx:pt>
          <cx:pt idx="1">0</cx:pt>
          <cx:pt idx="2">3</cx:pt>
          <cx:pt idx="3">0</cx:pt>
          <cx:pt idx="4">0</cx:pt>
          <cx:pt idx="5">2</cx:pt>
          <cx:pt idx="6">1</cx:pt>
          <cx:pt idx="7">0</cx:pt>
        </cx:lvl>
      </cx:numDim>
    </cx:data>
  </cx:chartData>
  <cx:chart>
    <cx:title pos="t" align="ctr" overlay="0">
      <cx:tx>
        <cx:rich>
          <a:bodyPr spcFirstLastPara="1" vertOverflow="ellipsis" horzOverflow="overflow" wrap="square" lIns="0" tIns="0" rIns="0" bIns="0" anchor="ctr" anchorCtr="1"/>
          <a:lstStyle/>
          <a:p>
            <a:pPr algn="ctr" rtl="0">
              <a:defRPr sz="1400"/>
            </a:pPr>
            <a:r>
              <a:rPr lang="en-US" sz="1400" b="1" i="0" u="none" strike="noStrike" baseline="0">
                <a:solidFill>
                  <a:sysClr val="windowText" lastClr="000000">
                    <a:lumMod val="65000"/>
                    <a:lumOff val="35000"/>
                  </a:sysClr>
                </a:solidFill>
                <a:latin typeface="Calibri" panose="020F0502020204030204"/>
              </a:rPr>
              <a:t>Root Cause</a:t>
            </a:r>
            <a:r>
              <a:rPr lang="en-US" sz="1400" b="0" i="0" u="none" strike="noStrike" baseline="0">
                <a:solidFill>
                  <a:sysClr val="windowText" lastClr="000000">
                    <a:lumMod val="65000"/>
                    <a:lumOff val="35000"/>
                  </a:sysClr>
                </a:solidFill>
                <a:latin typeface="Calibri" panose="020F0502020204030204"/>
              </a:rPr>
              <a:t>: Insufficient Safety Systems in Place</a:t>
            </a:r>
          </a:p>
        </cx:rich>
      </cx:tx>
    </cx:title>
    <cx:plotArea>
      <cx:plotAreaRegion>
        <cx:series layoutId="clusteredColumn" uniqueId="{369F567A-77C2-4ACF-BA13-599045075C73}">
          <cx:tx>
            <cx:txData>
              <cx:f>Sheet1!$E$35</cx:f>
              <cx:v>Insufficient Safety Systems in Place</cx:v>
            </cx:txData>
          </cx:tx>
          <cx:dataLabels>
            <cx:visibility seriesName="0" categoryName="0" value="1"/>
          </cx:dataLabels>
          <cx:dataId val="0"/>
          <cx:layoutPr>
            <cx:aggregation/>
          </cx:layoutPr>
          <cx:axisId val="1"/>
        </cx:series>
        <cx:series layoutId="paretoLine" ownerIdx="0" uniqueId="{F0460EF7-DEB1-42C6-88C5-A07E936D7C5C}">
          <cx:axisId val="2"/>
        </cx:series>
      </cx:plotAreaRegion>
      <cx:axis id="0">
        <cx:catScaling gapWidth="0"/>
        <cx:tickLabels/>
      </cx:axis>
      <cx:axis id="1">
        <cx:valScaling/>
        <cx:majorGridlines/>
        <cx:tickLabels/>
      </cx:axis>
      <cx:axis id="2">
        <cx:valScaling max="1" min="0"/>
        <cx:units unit="percentage"/>
        <cx:tickLabels/>
      </cx:axis>
    </cx:plotArea>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Sheet1!$G$36:$G$43</cx:f>
        <cx:lvl ptCount="8">
          <cx:pt idx="0">Hurricane</cx:pt>
          <cx:pt idx="1">Earthquake/Tsunami</cx:pt>
          <cx:pt idx="2">Freeze</cx:pt>
          <cx:pt idx="3">Flooding</cx:pt>
          <cx:pt idx="4">Wildfire</cx:pt>
          <cx:pt idx="5">Lightning</cx:pt>
          <cx:pt idx="6">Heat</cx:pt>
          <cx:pt idx="7">Tornado</cx:pt>
        </cx:lvl>
      </cx:strDim>
      <cx:numDim type="val">
        <cx:f>Sheet1!$H$36:$H$43</cx:f>
        <cx:lvl ptCount="8" formatCode="General">
          <cx:pt idx="0">4</cx:pt>
          <cx:pt idx="1">1</cx:pt>
          <cx:pt idx="2">1</cx:pt>
          <cx:pt idx="3">0</cx:pt>
          <cx:pt idx="4">0</cx:pt>
          <cx:pt idx="5">0</cx:pt>
          <cx:pt idx="6">1</cx:pt>
          <cx:pt idx="7">0</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1" i="0" u="none" strike="noStrike" baseline="0">
                <a:solidFill>
                  <a:sysClr val="windowText" lastClr="000000">
                    <a:lumMod val="65000"/>
                    <a:lumOff val="35000"/>
                  </a:sysClr>
                </a:solidFill>
                <a:latin typeface="Calibri" panose="020F0502020204030204"/>
              </a:rPr>
              <a:t>Root Cause</a:t>
            </a:r>
            <a:r>
              <a:rPr lang="en-US" sz="1400" b="0" i="0" u="none" strike="noStrike" baseline="0">
                <a:solidFill>
                  <a:sysClr val="windowText" lastClr="000000">
                    <a:lumMod val="65000"/>
                    <a:lumOff val="35000"/>
                  </a:sysClr>
                </a:solidFill>
                <a:latin typeface="Calibri" panose="020F0502020204030204"/>
              </a:rPr>
              <a:t>: Construction/Equipment Design Flaws</a:t>
            </a:r>
          </a:p>
        </cx:rich>
      </cx:tx>
    </cx:title>
    <cx:plotArea>
      <cx:plotAreaRegion>
        <cx:series layoutId="clusteredColumn" uniqueId="{7761BAE3-445B-45DE-A573-837DCFC9D4D3}">
          <cx:tx>
            <cx:txData>
              <cx:f>Sheet1!$H$35</cx:f>
              <cx:v>Construction/Equipment Design Flaws</cx:v>
            </cx:txData>
          </cx:tx>
          <cx:dataLabels>
            <cx:visibility seriesName="0" categoryName="0" value="1"/>
          </cx:dataLabels>
          <cx:dataId val="0"/>
          <cx:layoutPr>
            <cx:aggregation/>
          </cx:layoutPr>
          <cx:axisId val="1"/>
        </cx:series>
        <cx:series layoutId="paretoLine" ownerIdx="0" uniqueId="{EDFB210B-151C-47B3-B61C-2B20F5722DBD}">
          <cx:axisId val="2"/>
        </cx:series>
      </cx:plotAreaRegion>
      <cx:axis id="0">
        <cx:catScaling gapWidth="0"/>
        <cx:tickLabels/>
      </cx:axis>
      <cx:axis id="1">
        <cx:valScaling/>
        <cx:majorGridlines/>
        <cx:tickLabels/>
      </cx:axis>
      <cx:axis id="2">
        <cx:valScaling max="1" min="0"/>
        <cx:units unit="percentage"/>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57725-2C9C-476E-B72E-775EC2C1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Sophia Rosene</dc:creator>
  <cp:keywords/>
  <dc:description/>
  <cp:lastModifiedBy>Ray Mentzer</cp:lastModifiedBy>
  <cp:revision>3</cp:revision>
  <dcterms:created xsi:type="dcterms:W3CDTF">2021-05-06T23:09:00Z</dcterms:created>
  <dcterms:modified xsi:type="dcterms:W3CDTF">2021-05-06T23:10:00Z</dcterms:modified>
</cp:coreProperties>
</file>