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085" w:rsidRDefault="00D2429A">
      <w:pPr>
        <w:pStyle w:val="Title"/>
      </w:pP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Engineering</w:t>
      </w:r>
    </w:p>
    <w:p w:rsidR="009D0085" w:rsidRDefault="00D2429A">
      <w:pPr>
        <w:spacing w:line="292" w:lineRule="exact"/>
        <w:ind w:left="3082" w:right="3082"/>
        <w:jc w:val="center"/>
        <w:rPr>
          <w:b/>
          <w:sz w:val="24"/>
        </w:rPr>
      </w:pPr>
      <w:r>
        <w:rPr>
          <w:b/>
          <w:sz w:val="24"/>
        </w:rPr>
        <w:t>PHD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PRELIMINARY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 GUIDE</w:t>
      </w:r>
    </w:p>
    <w:p w:rsidR="009D0085" w:rsidRDefault="009D0085">
      <w:pPr>
        <w:pStyle w:val="BodyText"/>
        <w:spacing w:before="12"/>
        <w:ind w:left="0"/>
        <w:jc w:val="left"/>
        <w:rPr>
          <w:b/>
          <w:sz w:val="21"/>
        </w:rPr>
      </w:pPr>
    </w:p>
    <w:p w:rsidR="009D0085" w:rsidRDefault="00D2429A" w:rsidP="00D2429A">
      <w:pPr>
        <w:pStyle w:val="BodyText"/>
        <w:spacing w:before="121"/>
        <w:ind w:right="213"/>
        <w:jc w:val="left"/>
      </w:pPr>
      <w:r>
        <w:t>The deadline to turn in the documents to Prof. Kvam and Dr.</w:t>
      </w:r>
      <w:r w:rsidR="00E35C3F">
        <w:t xml:space="preserve"> </w:t>
      </w:r>
      <w:r>
        <w:t xml:space="preserve">Karen Morgan is </w:t>
      </w:r>
      <w:r>
        <w:rPr>
          <w:b/>
          <w:u w:val="single"/>
        </w:rPr>
        <w:t>April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15</w:t>
      </w:r>
      <w:r>
        <w:rPr>
          <w:b/>
          <w:spacing w:val="2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semester.</w:t>
      </w:r>
    </w:p>
    <w:p w:rsidR="00543B93" w:rsidRDefault="00D2429A" w:rsidP="00D2429A">
      <w:pPr>
        <w:pStyle w:val="BodyText"/>
        <w:spacing w:before="121"/>
        <w:ind w:right="211"/>
        <w:jc w:val="left"/>
      </w:pPr>
      <w:r>
        <w:t xml:space="preserve">There are three main parts of the exam. </w:t>
      </w:r>
    </w:p>
    <w:p w:rsidR="00543B93" w:rsidRDefault="00D2429A" w:rsidP="00D2429A">
      <w:pPr>
        <w:pStyle w:val="BodyText"/>
        <w:numPr>
          <w:ilvl w:val="0"/>
          <w:numId w:val="2"/>
        </w:numPr>
        <w:spacing w:before="121"/>
        <w:ind w:right="211"/>
        <w:jc w:val="left"/>
      </w:pPr>
      <w:r>
        <w:t>The student writes an original critical review (4000 words) on a</w:t>
      </w:r>
      <w:r>
        <w:rPr>
          <w:spacing w:val="1"/>
        </w:rPr>
        <w:t xml:space="preserve"> </w:t>
      </w:r>
      <w:r>
        <w:t>specific subject area/topic related to their thesis research</w:t>
      </w:r>
    </w:p>
    <w:p w:rsidR="00543B93" w:rsidRDefault="00543B93" w:rsidP="00D2429A">
      <w:pPr>
        <w:pStyle w:val="BodyText"/>
        <w:numPr>
          <w:ilvl w:val="0"/>
          <w:numId w:val="2"/>
        </w:numPr>
        <w:spacing w:before="121"/>
        <w:ind w:right="211"/>
        <w:jc w:val="left"/>
      </w:pPr>
      <w:r>
        <w:t>A</w:t>
      </w:r>
      <w:r w:rsidR="00D2429A">
        <w:t xml:space="preserve"> public seminar of 30-35</w:t>
      </w:r>
      <w:r w:rsidR="00D2429A">
        <w:rPr>
          <w:spacing w:val="1"/>
        </w:rPr>
        <w:t xml:space="preserve"> </w:t>
      </w:r>
      <w:r w:rsidR="00D2429A">
        <w:t>minutes</w:t>
      </w:r>
      <w:r w:rsidR="00D2429A">
        <w:rPr>
          <w:spacing w:val="-3"/>
        </w:rPr>
        <w:t xml:space="preserve"> </w:t>
      </w:r>
      <w:r w:rsidR="00D2429A">
        <w:t xml:space="preserve">plus questions (about one hour) </w:t>
      </w:r>
    </w:p>
    <w:p w:rsidR="009D0085" w:rsidRDefault="00543B93" w:rsidP="00D2429A">
      <w:pPr>
        <w:pStyle w:val="BodyText"/>
        <w:numPr>
          <w:ilvl w:val="0"/>
          <w:numId w:val="2"/>
        </w:numPr>
        <w:spacing w:before="121"/>
        <w:ind w:right="211"/>
        <w:jc w:val="left"/>
      </w:pPr>
      <w:r>
        <w:t xml:space="preserve">Closed-door </w:t>
      </w:r>
      <w:r w:rsidR="00D2429A">
        <w:t>oral</w:t>
      </w:r>
      <w:r w:rsidR="00D2429A">
        <w:rPr>
          <w:spacing w:val="-4"/>
        </w:rPr>
        <w:t xml:space="preserve"> </w:t>
      </w:r>
      <w:r w:rsidR="00D2429A">
        <w:t>exam by</w:t>
      </w:r>
      <w:r w:rsidR="00D2429A">
        <w:rPr>
          <w:spacing w:val="2"/>
        </w:rPr>
        <w:t xml:space="preserve"> </w:t>
      </w:r>
      <w:r w:rsidR="00D2429A">
        <w:t>the</w:t>
      </w:r>
      <w:r w:rsidR="00D2429A">
        <w:rPr>
          <w:spacing w:val="1"/>
        </w:rPr>
        <w:t xml:space="preserve"> </w:t>
      </w:r>
      <w:r w:rsidR="00D2429A">
        <w:t>advisory</w:t>
      </w:r>
      <w:r w:rsidR="00D2429A">
        <w:rPr>
          <w:spacing w:val="-3"/>
        </w:rPr>
        <w:t xml:space="preserve"> </w:t>
      </w:r>
      <w:r w:rsidR="00D2429A">
        <w:t>committee (about two hours).</w:t>
      </w:r>
    </w:p>
    <w:p w:rsidR="009D0085" w:rsidRDefault="00D2429A" w:rsidP="00D2429A">
      <w:pPr>
        <w:pStyle w:val="Heading1"/>
        <w:spacing w:before="118"/>
        <w:jc w:val="left"/>
      </w:pPr>
      <w:r>
        <w:t>Preparing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review:</w:t>
      </w:r>
    </w:p>
    <w:p w:rsidR="009D0085" w:rsidRDefault="00D2429A" w:rsidP="00D2429A">
      <w:pPr>
        <w:pStyle w:val="BodyText"/>
        <w:spacing w:before="121"/>
        <w:ind w:right="211"/>
        <w:jc w:val="left"/>
      </w:pPr>
      <w:r>
        <w:t xml:space="preserve">The topic area of the </w:t>
      </w:r>
      <w:r>
        <w:rPr>
          <w:b/>
          <w:u w:val="single"/>
        </w:rPr>
        <w:t>original</w:t>
      </w:r>
      <w:r>
        <w:rPr>
          <w:b/>
        </w:rPr>
        <w:t xml:space="preserve"> </w:t>
      </w:r>
      <w:r>
        <w:t>critical review must be related to the student’s thesis research, and should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a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background</w:t>
      </w:r>
      <w:r>
        <w:rPr>
          <w:spacing w:val="-1"/>
        </w:rPr>
        <w:t xml:space="preserve"> </w:t>
      </w:r>
      <w:r>
        <w:t>literature review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prospectus.</w:t>
      </w:r>
      <w:r>
        <w:rPr>
          <w:spacing w:val="-1"/>
        </w:rPr>
        <w:t xml:space="preserve"> </w:t>
      </w:r>
      <w:r>
        <w:t>Instead,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“deep</w:t>
      </w:r>
      <w:r>
        <w:rPr>
          <w:spacing w:val="-48"/>
        </w:rPr>
        <w:t xml:space="preserve"> </w:t>
      </w:r>
      <w:r>
        <w:t>dive”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sufficiently</w:t>
      </w:r>
      <w:r>
        <w:rPr>
          <w:spacing w:val="1"/>
        </w:rPr>
        <w:t xml:space="preserve"> </w:t>
      </w:r>
      <w:r>
        <w:t>focused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independently and critically analyze the topic from an MSE perspective using published research. Work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merely descriptive</w:t>
      </w:r>
      <w:r>
        <w:rPr>
          <w:spacing w:val="-2"/>
        </w:rPr>
        <w:t xml:space="preserve"> </w:t>
      </w:r>
      <w:r>
        <w:t>of a topic is not acceptable.</w:t>
      </w:r>
    </w:p>
    <w:p w:rsidR="009D0085" w:rsidRDefault="00D2429A" w:rsidP="00D2429A">
      <w:pPr>
        <w:pStyle w:val="BodyText"/>
        <w:spacing w:before="121"/>
        <w:ind w:right="210"/>
        <w:jc w:val="left"/>
      </w:pPr>
      <w:r w:rsidRPr="00E35C3F">
        <w:rPr>
          <w:spacing w:val="-1"/>
          <w:u w:val="single"/>
        </w:rPr>
        <w:t>Identifying</w:t>
      </w:r>
      <w:r w:rsidRPr="00E35C3F">
        <w:rPr>
          <w:spacing w:val="-13"/>
          <w:u w:val="single"/>
        </w:rPr>
        <w:t xml:space="preserve"> </w:t>
      </w:r>
      <w:r w:rsidRPr="00E35C3F">
        <w:rPr>
          <w:u w:val="single"/>
        </w:rPr>
        <w:t>a</w:t>
      </w:r>
      <w:r w:rsidRPr="00E35C3F">
        <w:rPr>
          <w:spacing w:val="-12"/>
          <w:u w:val="single"/>
        </w:rPr>
        <w:t xml:space="preserve"> </w:t>
      </w:r>
      <w:r w:rsidRPr="00E35C3F">
        <w:rPr>
          <w:u w:val="single"/>
        </w:rPr>
        <w:t>good</w:t>
      </w:r>
      <w:r w:rsidRPr="00E35C3F">
        <w:rPr>
          <w:spacing w:val="-12"/>
          <w:u w:val="single"/>
        </w:rPr>
        <w:t xml:space="preserve"> </w:t>
      </w:r>
      <w:r w:rsidRPr="00E35C3F">
        <w:rPr>
          <w:u w:val="single"/>
        </w:rPr>
        <w:t>topic</w:t>
      </w:r>
      <w:r w:rsidRPr="00E35C3F">
        <w:rPr>
          <w:spacing w:val="-12"/>
          <w:u w:val="single"/>
        </w:rPr>
        <w:t xml:space="preserve"> </w:t>
      </w:r>
      <w:r w:rsidRPr="00E35C3F">
        <w:rPr>
          <w:u w:val="single"/>
        </w:rPr>
        <w:t>is</w:t>
      </w:r>
      <w:r w:rsidRPr="00E35C3F">
        <w:rPr>
          <w:spacing w:val="-11"/>
          <w:u w:val="single"/>
        </w:rPr>
        <w:t xml:space="preserve"> </w:t>
      </w:r>
      <w:r w:rsidRPr="00E35C3F">
        <w:rPr>
          <w:u w:val="single"/>
        </w:rPr>
        <w:t>an</w:t>
      </w:r>
      <w:r w:rsidRPr="00E35C3F">
        <w:rPr>
          <w:spacing w:val="-13"/>
          <w:u w:val="single"/>
        </w:rPr>
        <w:t xml:space="preserve"> </w:t>
      </w:r>
      <w:r w:rsidRPr="00E35C3F">
        <w:rPr>
          <w:u w:val="single"/>
        </w:rPr>
        <w:t>important</w:t>
      </w:r>
      <w:r w:rsidRPr="00E35C3F">
        <w:rPr>
          <w:spacing w:val="-10"/>
          <w:u w:val="single"/>
        </w:rPr>
        <w:t xml:space="preserve"> </w:t>
      </w:r>
      <w:r w:rsidRPr="00E35C3F">
        <w:rPr>
          <w:u w:val="single"/>
        </w:rPr>
        <w:t>part</w:t>
      </w:r>
      <w:r w:rsidRPr="00E35C3F">
        <w:rPr>
          <w:spacing w:val="-12"/>
          <w:u w:val="single"/>
        </w:rPr>
        <w:t xml:space="preserve"> </w:t>
      </w:r>
      <w:r w:rsidRPr="00E35C3F">
        <w:rPr>
          <w:u w:val="single"/>
        </w:rPr>
        <w:t>of</w:t>
      </w:r>
      <w:r w:rsidRPr="00E35C3F">
        <w:rPr>
          <w:spacing w:val="-14"/>
          <w:u w:val="single"/>
        </w:rPr>
        <w:t xml:space="preserve"> </w:t>
      </w:r>
      <w:r w:rsidRPr="00E35C3F">
        <w:rPr>
          <w:u w:val="single"/>
        </w:rPr>
        <w:t>the</w:t>
      </w:r>
      <w:r w:rsidRPr="00E35C3F">
        <w:rPr>
          <w:spacing w:val="-11"/>
          <w:u w:val="single"/>
        </w:rPr>
        <w:t xml:space="preserve"> </w:t>
      </w:r>
      <w:r w:rsidRPr="00E35C3F">
        <w:rPr>
          <w:u w:val="single"/>
        </w:rPr>
        <w:t>assignment.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topic</w:t>
      </w:r>
      <w:r>
        <w:rPr>
          <w:spacing w:val="-14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related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phenomenon,</w:t>
      </w:r>
      <w:r>
        <w:rPr>
          <w:spacing w:val="-48"/>
        </w:rPr>
        <w:t xml:space="preserve"> </w:t>
      </w:r>
      <w:r>
        <w:t>a process, an analytical technique, a modeling method or a problem in design, development or research,</w:t>
      </w:r>
      <w:r>
        <w:rPr>
          <w:spacing w:val="-47"/>
        </w:rPr>
        <w:t xml:space="preserve"> </w:t>
      </w:r>
      <w:r>
        <w:t>and should be “useful” for the student to learn about for their research. The latest trends or “hot topics”</w:t>
      </w:r>
      <w:r>
        <w:rPr>
          <w:spacing w:val="-47"/>
        </w:rPr>
        <w:t xml:space="preserve"> </w:t>
      </w:r>
      <w:r>
        <w:t>can be suitable, but there also must be a sufficient body of research literature for the student to analyze.</w:t>
      </w:r>
      <w:r>
        <w:rPr>
          <w:spacing w:val="-47"/>
        </w:rPr>
        <w:t xml:space="preserve"> </w:t>
      </w:r>
      <w:r>
        <w:rPr>
          <w:spacing w:val="-1"/>
        </w:rPr>
        <w:t>Topics</w:t>
      </w:r>
      <w:r>
        <w:rPr>
          <w:spacing w:val="-14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papers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already</w:t>
      </w:r>
      <w:r>
        <w:rPr>
          <w:spacing w:val="-11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written,</w:t>
      </w:r>
      <w:r>
        <w:rPr>
          <w:spacing w:val="-11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student’s</w:t>
      </w:r>
      <w:r>
        <w:rPr>
          <w:spacing w:val="-12"/>
        </w:rPr>
        <w:t xml:space="preserve"> </w:t>
      </w:r>
      <w:r>
        <w:t>advisor</w:t>
      </w:r>
      <w:r>
        <w:rPr>
          <w:spacing w:val="-14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written</w:t>
      </w:r>
      <w:r>
        <w:rPr>
          <w:spacing w:val="-12"/>
        </w:rPr>
        <w:t xml:space="preserve"> </w:t>
      </w:r>
      <w:r>
        <w:t>extensively,</w:t>
      </w:r>
      <w:r>
        <w:rPr>
          <w:spacing w:val="-47"/>
        </w:rPr>
        <w:t xml:space="preserve"> </w:t>
      </w:r>
      <w:r>
        <w:t>may not be good choices. The student should discuss possible topics with their advisor to make sure a</w:t>
      </w:r>
      <w:r>
        <w:rPr>
          <w:spacing w:val="1"/>
        </w:rPr>
        <w:t xml:space="preserve"> </w:t>
      </w:r>
      <w:r>
        <w:t>sufficiently</w:t>
      </w:r>
      <w:r>
        <w:rPr>
          <w:spacing w:val="-2"/>
        </w:rPr>
        <w:t xml:space="preserve"> </w:t>
      </w:r>
      <w:r>
        <w:t>original perspective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developed.</w:t>
      </w:r>
    </w:p>
    <w:p w:rsidR="009D0085" w:rsidRDefault="00D2429A" w:rsidP="00D2429A">
      <w:pPr>
        <w:pStyle w:val="BodyText"/>
        <w:spacing w:before="120"/>
        <w:ind w:right="213"/>
        <w:jc w:val="left"/>
      </w:pPr>
      <w:r>
        <w:t>In the written review, seminar, and oral exam, the student is expected to demonstrate deep knowledge</w:t>
      </w:r>
      <w:r>
        <w:rPr>
          <w:spacing w:val="1"/>
        </w:rPr>
        <w:t xml:space="preserve"> </w:t>
      </w:r>
      <w:r>
        <w:t>of the chosen topic area, including seminal works and related MSE fundamentals.</w:t>
      </w:r>
      <w:r>
        <w:rPr>
          <w:spacing w:val="1"/>
        </w:rPr>
        <w:t xml:space="preserve"> </w:t>
      </w:r>
      <w:r>
        <w:t>Some pitfalls are the</w:t>
      </w:r>
      <w:r>
        <w:rPr>
          <w:spacing w:val="1"/>
        </w:rPr>
        <w:t xml:space="preserve"> </w:t>
      </w:r>
      <w:r>
        <w:t>following:</w:t>
      </w:r>
      <w:r>
        <w:rPr>
          <w:spacing w:val="1"/>
        </w:rPr>
        <w:t xml:space="preserve"> </w:t>
      </w:r>
      <w:r>
        <w:t>1. Too broad a topic area, leading to shallow analysis; 2. Weak, superficial or missing analysis</w:t>
      </w:r>
      <w:r>
        <w:rPr>
          <w:spacing w:val="1"/>
        </w:rPr>
        <w:t xml:space="preserve"> </w:t>
      </w:r>
      <w:r>
        <w:t>of the topic and of its relationships to MSE fundamentals; 3. Lack of originality or identifying critical</w:t>
      </w:r>
      <w:r>
        <w:rPr>
          <w:spacing w:val="1"/>
        </w:rPr>
        <w:t xml:space="preserve"> </w:t>
      </w:r>
      <w:r>
        <w:t>research questions.</w:t>
      </w:r>
      <w:r>
        <w:rPr>
          <w:spacing w:val="1"/>
        </w:rPr>
        <w:t xml:space="preserve"> </w:t>
      </w:r>
      <w:r>
        <w:t>If you have any questions regarding how focused the critical review document must</w:t>
      </w:r>
      <w:r>
        <w:rPr>
          <w:spacing w:val="-47"/>
        </w:rPr>
        <w:t xml:space="preserve"> </w:t>
      </w:r>
      <w:r>
        <w:t>be, 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u w:val="single"/>
        </w:rPr>
        <w:t>Prof. Chawla</w:t>
      </w:r>
      <w:r>
        <w:t>.</w:t>
      </w:r>
    </w:p>
    <w:p w:rsidR="009D0085" w:rsidRDefault="00D2429A" w:rsidP="00D2429A">
      <w:pPr>
        <w:pStyle w:val="BodyText"/>
        <w:spacing w:before="119"/>
        <w:ind w:right="210"/>
        <w:jc w:val="left"/>
      </w:pPr>
      <w:r>
        <w:t>See the Graduate Student Manual for additional details of the document format. Advisor(s) are allowed</w:t>
      </w:r>
      <w:r>
        <w:rPr>
          <w:spacing w:val="1"/>
        </w:rPr>
        <w:t xml:space="preserve"> </w:t>
      </w:r>
      <w:r>
        <w:t>to provide general guidance to the student, but must certify that they have not contributed any text to</w:t>
      </w:r>
      <w:r>
        <w:rPr>
          <w:spacing w:val="1"/>
        </w:rPr>
        <w:t xml:space="preserve"> </w:t>
      </w:r>
      <w:r>
        <w:t>the document. The critical review is to be original work of the student. Plagiarism violations are strictly</w:t>
      </w:r>
      <w:r>
        <w:rPr>
          <w:spacing w:val="1"/>
        </w:rPr>
        <w:t xml:space="preserve"> </w:t>
      </w:r>
      <w:r>
        <w:t>enforced. Where another author’s organization of ideas or particular phrasing are used, they must be</w:t>
      </w:r>
      <w:r>
        <w:rPr>
          <w:spacing w:val="1"/>
        </w:rPr>
        <w:t xml:space="preserve"> </w:t>
      </w:r>
      <w:r>
        <w:t>properly cited. Closely paraphrasing or copying, even if the content is considered general knowledge, is</w:t>
      </w:r>
      <w:r>
        <w:rPr>
          <w:spacing w:val="1"/>
        </w:rPr>
        <w:t xml:space="preserve"> </w:t>
      </w:r>
      <w:r>
        <w:t>not acceptable. Referencing the source of directly copied material, although certainly better than not,</w:t>
      </w:r>
      <w:r>
        <w:rPr>
          <w:spacing w:val="1"/>
        </w:rPr>
        <w:t xml:space="preserve"> </w:t>
      </w:r>
      <w:r>
        <w:t>does not make it acceptable. An unlimited number of figures can be used, including copyrighted (i.e.,</w:t>
      </w:r>
      <w:r>
        <w:rPr>
          <w:spacing w:val="1"/>
        </w:rPr>
        <w:t xml:space="preserve"> </w:t>
      </w:r>
      <w:r>
        <w:t>published) figures, but any figure that is not original must be clearly referenced, and redrawn figures</w:t>
      </w:r>
      <w:r>
        <w:rPr>
          <w:spacing w:val="1"/>
        </w:rPr>
        <w:t xml:space="preserve"> </w:t>
      </w:r>
      <w:r>
        <w:t>marked,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“after”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“from”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original</w:t>
      </w:r>
      <w:r>
        <w:rPr>
          <w:spacing w:val="-9"/>
        </w:rPr>
        <w:t xml:space="preserve"> </w:t>
      </w:r>
      <w:r>
        <w:t>source.</w:t>
      </w:r>
      <w:r>
        <w:rPr>
          <w:spacing w:val="-9"/>
        </w:rPr>
        <w:t xml:space="preserve"> </w:t>
      </w:r>
    </w:p>
    <w:p w:rsidR="009D0085" w:rsidRDefault="009D0085" w:rsidP="00D2429A">
      <w:pPr>
        <w:sectPr w:rsidR="009D0085">
          <w:headerReference w:type="default" r:id="rId7"/>
          <w:type w:val="continuous"/>
          <w:pgSz w:w="12240" w:h="15840"/>
          <w:pgMar w:top="1400" w:right="1220" w:bottom="280" w:left="1220" w:header="763" w:footer="0" w:gutter="0"/>
          <w:pgNumType w:start="1"/>
          <w:cols w:space="720"/>
        </w:sectPr>
      </w:pPr>
    </w:p>
    <w:p w:rsidR="009D0085" w:rsidRDefault="009D0085" w:rsidP="00D2429A">
      <w:pPr>
        <w:pStyle w:val="BodyText"/>
        <w:spacing w:before="12"/>
        <w:ind w:left="0"/>
        <w:jc w:val="left"/>
        <w:rPr>
          <w:sz w:val="29"/>
        </w:rPr>
      </w:pPr>
    </w:p>
    <w:p w:rsidR="009D0085" w:rsidRDefault="00D2429A" w:rsidP="00D2429A">
      <w:pPr>
        <w:pStyle w:val="Heading1"/>
        <w:jc w:val="left"/>
      </w:pPr>
      <w:r>
        <w:t>Submitting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document:</w:t>
      </w:r>
    </w:p>
    <w:p w:rsidR="009D0085" w:rsidRDefault="00D2429A" w:rsidP="00D2429A">
      <w:pPr>
        <w:pStyle w:val="BodyText"/>
        <w:spacing w:before="120"/>
        <w:ind w:firstLine="50"/>
        <w:jc w:val="left"/>
      </w:pPr>
      <w:r>
        <w:t>The</w:t>
      </w:r>
      <w:r>
        <w:rPr>
          <w:spacing w:val="-7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u w:val="single"/>
        </w:rPr>
        <w:t>Prof.</w:t>
      </w:r>
      <w:r>
        <w:rPr>
          <w:spacing w:val="-6"/>
          <w:u w:val="single"/>
        </w:rPr>
        <w:t xml:space="preserve"> </w:t>
      </w:r>
      <w:r>
        <w:rPr>
          <w:u w:val="single"/>
        </w:rPr>
        <w:t>Kvam</w:t>
      </w:r>
      <w:r>
        <w:rPr>
          <w:spacing w:val="-5"/>
          <w:u w:val="single"/>
        </w:rPr>
        <w:t xml:space="preserve"> </w:t>
      </w:r>
      <w:r>
        <w:rPr>
          <w:u w:val="single"/>
        </w:rPr>
        <w:t>(copied</w:t>
      </w:r>
      <w:r>
        <w:rPr>
          <w:spacing w:val="-7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Karen</w:t>
      </w:r>
      <w:r>
        <w:rPr>
          <w:spacing w:val="-7"/>
          <w:u w:val="single"/>
        </w:rPr>
        <w:t xml:space="preserve"> </w:t>
      </w:r>
      <w:r>
        <w:rPr>
          <w:u w:val="single"/>
        </w:rPr>
        <w:t>Morgan)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single</w:t>
      </w:r>
      <w:r>
        <w:rPr>
          <w:b/>
          <w:color w:val="000000"/>
          <w:spacing w:val="-5"/>
        </w:rPr>
        <w:t xml:space="preserve"> </w:t>
      </w:r>
      <w:r>
        <w:rPr>
          <w:color w:val="000000"/>
        </w:rPr>
        <w:t>electronic</w:t>
      </w:r>
      <w:r>
        <w:rPr>
          <w:color w:val="000000"/>
          <w:spacing w:val="-47"/>
        </w:rPr>
        <w:t xml:space="preserve"> </w:t>
      </w:r>
      <w:r>
        <w:rPr>
          <w:color w:val="000000"/>
        </w:rPr>
        <w:t>file (PDF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Word),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including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four parts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 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following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order:</w:t>
      </w:r>
    </w:p>
    <w:p w:rsidR="009D0085" w:rsidRPr="00E35C3F" w:rsidRDefault="00D2429A" w:rsidP="00D2429A">
      <w:pPr>
        <w:pStyle w:val="ListParagraph"/>
        <w:numPr>
          <w:ilvl w:val="0"/>
          <w:numId w:val="1"/>
        </w:numPr>
        <w:tabs>
          <w:tab w:val="left" w:pos="449"/>
        </w:tabs>
        <w:spacing w:before="118"/>
        <w:ind w:hanging="229"/>
        <w:rPr>
          <w:b/>
        </w:rPr>
      </w:pPr>
      <w:r w:rsidRPr="00E35C3F">
        <w:rPr>
          <w:b/>
        </w:rPr>
        <w:t>Preliminary</w:t>
      </w:r>
      <w:r w:rsidRPr="00E35C3F">
        <w:rPr>
          <w:b/>
          <w:spacing w:val="-4"/>
        </w:rPr>
        <w:t xml:space="preserve"> </w:t>
      </w:r>
      <w:r w:rsidRPr="00E35C3F">
        <w:rPr>
          <w:b/>
        </w:rPr>
        <w:t>Exam cover</w:t>
      </w:r>
      <w:r w:rsidRPr="00E35C3F">
        <w:rPr>
          <w:b/>
          <w:spacing w:val="-3"/>
        </w:rPr>
        <w:t xml:space="preserve"> </w:t>
      </w:r>
      <w:r w:rsidRPr="00E35C3F">
        <w:rPr>
          <w:b/>
        </w:rPr>
        <w:t>sheet</w:t>
      </w:r>
      <w:r w:rsidRPr="00E35C3F">
        <w:rPr>
          <w:b/>
          <w:spacing w:val="-1"/>
        </w:rPr>
        <w:t xml:space="preserve"> </w:t>
      </w:r>
      <w:r w:rsidRPr="00E35C3F">
        <w:rPr>
          <w:b/>
        </w:rPr>
        <w:t>and</w:t>
      </w:r>
      <w:r w:rsidRPr="00E35C3F">
        <w:rPr>
          <w:b/>
          <w:spacing w:val="-4"/>
        </w:rPr>
        <w:t xml:space="preserve"> </w:t>
      </w:r>
      <w:r w:rsidRPr="00E35C3F">
        <w:rPr>
          <w:b/>
        </w:rPr>
        <w:t>checklist</w:t>
      </w:r>
      <w:r w:rsidRPr="00E35C3F">
        <w:rPr>
          <w:b/>
          <w:spacing w:val="-2"/>
        </w:rPr>
        <w:t xml:space="preserve"> </w:t>
      </w:r>
      <w:r w:rsidRPr="00E35C3F">
        <w:rPr>
          <w:b/>
        </w:rPr>
        <w:t>(MSE</w:t>
      </w:r>
      <w:r w:rsidRPr="00E35C3F">
        <w:rPr>
          <w:b/>
          <w:spacing w:val="-4"/>
        </w:rPr>
        <w:t xml:space="preserve"> </w:t>
      </w:r>
      <w:r w:rsidRPr="00E35C3F">
        <w:rPr>
          <w:b/>
        </w:rPr>
        <w:t xml:space="preserve">website) </w:t>
      </w:r>
      <w:r w:rsidRPr="00E35C3F">
        <w:rPr>
          <w:b/>
          <w:u w:val="single"/>
        </w:rPr>
        <w:t>signed</w:t>
      </w:r>
      <w:r w:rsidRPr="00E35C3F">
        <w:rPr>
          <w:b/>
          <w:spacing w:val="-1"/>
          <w:u w:val="single"/>
        </w:rPr>
        <w:t xml:space="preserve"> </w:t>
      </w:r>
      <w:r w:rsidRPr="00E35C3F">
        <w:rPr>
          <w:b/>
          <w:u w:val="single"/>
        </w:rPr>
        <w:t>by</w:t>
      </w:r>
      <w:r w:rsidRPr="00E35C3F">
        <w:rPr>
          <w:b/>
          <w:spacing w:val="-3"/>
          <w:u w:val="single"/>
        </w:rPr>
        <w:t xml:space="preserve"> </w:t>
      </w:r>
      <w:r w:rsidRPr="00E35C3F">
        <w:rPr>
          <w:b/>
          <w:u w:val="single"/>
        </w:rPr>
        <w:t>the</w:t>
      </w:r>
      <w:r w:rsidRPr="00E35C3F">
        <w:rPr>
          <w:b/>
          <w:spacing w:val="-2"/>
          <w:u w:val="single"/>
        </w:rPr>
        <w:t xml:space="preserve"> </w:t>
      </w:r>
      <w:r w:rsidRPr="00E35C3F">
        <w:rPr>
          <w:b/>
          <w:u w:val="single"/>
        </w:rPr>
        <w:t>advisor</w:t>
      </w:r>
      <w:r w:rsidRPr="00E35C3F">
        <w:rPr>
          <w:b/>
        </w:rPr>
        <w:t>,</w:t>
      </w:r>
      <w:r w:rsidR="00E35C3F" w:rsidRPr="00E35C3F">
        <w:rPr>
          <w:b/>
        </w:rPr>
        <w:t xml:space="preserve"> (</w:t>
      </w:r>
      <w:r w:rsidR="00E35C3F" w:rsidRPr="00E35C3F">
        <w:rPr>
          <w:b/>
          <w:highlight w:val="yellow"/>
        </w:rPr>
        <w:t>must have</w:t>
      </w:r>
      <w:r w:rsidR="00E35C3F" w:rsidRPr="00E35C3F">
        <w:rPr>
          <w:b/>
        </w:rPr>
        <w:t>)</w:t>
      </w:r>
    </w:p>
    <w:p w:rsidR="009D0085" w:rsidRPr="00E35C3F" w:rsidRDefault="00D2429A" w:rsidP="00D2429A">
      <w:pPr>
        <w:pStyle w:val="ListParagraph"/>
        <w:numPr>
          <w:ilvl w:val="0"/>
          <w:numId w:val="1"/>
        </w:numPr>
        <w:tabs>
          <w:tab w:val="left" w:pos="449"/>
        </w:tabs>
        <w:spacing w:before="1"/>
        <w:ind w:hanging="229"/>
        <w:rPr>
          <w:b/>
        </w:rPr>
      </w:pPr>
      <w:r w:rsidRPr="00E35C3F">
        <w:rPr>
          <w:b/>
        </w:rPr>
        <w:t>Preliminary</w:t>
      </w:r>
      <w:r w:rsidRPr="00E35C3F">
        <w:rPr>
          <w:b/>
          <w:spacing w:val="-4"/>
        </w:rPr>
        <w:t xml:space="preserve"> </w:t>
      </w:r>
      <w:r w:rsidRPr="00E35C3F">
        <w:rPr>
          <w:b/>
        </w:rPr>
        <w:t>research</w:t>
      </w:r>
      <w:r w:rsidRPr="00E35C3F">
        <w:rPr>
          <w:b/>
          <w:spacing w:val="-2"/>
        </w:rPr>
        <w:t xml:space="preserve"> </w:t>
      </w:r>
      <w:r w:rsidRPr="00E35C3F">
        <w:rPr>
          <w:b/>
        </w:rPr>
        <w:t>results</w:t>
      </w:r>
      <w:r w:rsidRPr="00E35C3F">
        <w:rPr>
          <w:b/>
          <w:spacing w:val="-2"/>
        </w:rPr>
        <w:t xml:space="preserve"> </w:t>
      </w:r>
      <w:r w:rsidRPr="00E35C3F">
        <w:rPr>
          <w:b/>
        </w:rPr>
        <w:t>performed</w:t>
      </w:r>
      <w:r w:rsidRPr="00E35C3F">
        <w:rPr>
          <w:b/>
          <w:spacing w:val="-1"/>
        </w:rPr>
        <w:t xml:space="preserve"> </w:t>
      </w:r>
      <w:r w:rsidRPr="00E35C3F">
        <w:rPr>
          <w:b/>
        </w:rPr>
        <w:t>during</w:t>
      </w:r>
      <w:r w:rsidRPr="00E35C3F">
        <w:rPr>
          <w:b/>
          <w:spacing w:val="-2"/>
        </w:rPr>
        <w:t xml:space="preserve"> </w:t>
      </w:r>
      <w:r w:rsidRPr="00E35C3F">
        <w:rPr>
          <w:b/>
        </w:rPr>
        <w:t>the</w:t>
      </w:r>
      <w:r w:rsidRPr="00E35C3F">
        <w:rPr>
          <w:b/>
          <w:spacing w:val="-4"/>
        </w:rPr>
        <w:t xml:space="preserve"> </w:t>
      </w:r>
      <w:r w:rsidRPr="00E35C3F">
        <w:rPr>
          <w:b/>
        </w:rPr>
        <w:t>PhD</w:t>
      </w:r>
      <w:r w:rsidRPr="00E35C3F">
        <w:rPr>
          <w:b/>
          <w:spacing w:val="-2"/>
        </w:rPr>
        <w:t xml:space="preserve"> </w:t>
      </w:r>
      <w:r w:rsidRPr="00E35C3F">
        <w:rPr>
          <w:b/>
        </w:rPr>
        <w:t>(</w:t>
      </w:r>
      <w:proofErr w:type="gramStart"/>
      <w:r w:rsidRPr="00E35C3F">
        <w:rPr>
          <w:b/>
        </w:rPr>
        <w:t>1 page</w:t>
      </w:r>
      <w:proofErr w:type="gramEnd"/>
      <w:r w:rsidRPr="00E35C3F">
        <w:rPr>
          <w:b/>
          <w:spacing w:val="-4"/>
        </w:rPr>
        <w:t xml:space="preserve"> </w:t>
      </w:r>
      <w:r w:rsidRPr="00E35C3F">
        <w:rPr>
          <w:b/>
        </w:rPr>
        <w:t>maximum),</w:t>
      </w:r>
      <w:bookmarkStart w:id="0" w:name="_GoBack"/>
      <w:bookmarkEnd w:id="0"/>
    </w:p>
    <w:p w:rsidR="009D0085" w:rsidRPr="00E35C3F" w:rsidRDefault="00D2429A" w:rsidP="00D2429A">
      <w:pPr>
        <w:pStyle w:val="ListParagraph"/>
        <w:numPr>
          <w:ilvl w:val="0"/>
          <w:numId w:val="1"/>
        </w:numPr>
        <w:tabs>
          <w:tab w:val="left" w:pos="451"/>
        </w:tabs>
        <w:ind w:left="450" w:hanging="231"/>
        <w:rPr>
          <w:b/>
        </w:rPr>
      </w:pPr>
      <w:r w:rsidRPr="00E35C3F">
        <w:rPr>
          <w:b/>
        </w:rPr>
        <w:t>Future</w:t>
      </w:r>
      <w:r w:rsidRPr="00E35C3F">
        <w:rPr>
          <w:b/>
          <w:spacing w:val="-4"/>
        </w:rPr>
        <w:t xml:space="preserve"> </w:t>
      </w:r>
      <w:r w:rsidRPr="00E35C3F">
        <w:rPr>
          <w:b/>
        </w:rPr>
        <w:t>research</w:t>
      </w:r>
      <w:r w:rsidRPr="00E35C3F">
        <w:rPr>
          <w:b/>
          <w:spacing w:val="-1"/>
        </w:rPr>
        <w:t xml:space="preserve"> </w:t>
      </w:r>
      <w:r w:rsidRPr="00E35C3F">
        <w:rPr>
          <w:b/>
        </w:rPr>
        <w:t>plans</w:t>
      </w:r>
      <w:r w:rsidRPr="00E35C3F">
        <w:rPr>
          <w:b/>
          <w:spacing w:val="-1"/>
        </w:rPr>
        <w:t xml:space="preserve"> </w:t>
      </w:r>
      <w:r w:rsidRPr="00E35C3F">
        <w:rPr>
          <w:b/>
        </w:rPr>
        <w:t>(</w:t>
      </w:r>
      <w:proofErr w:type="gramStart"/>
      <w:r w:rsidRPr="00E35C3F">
        <w:rPr>
          <w:b/>
        </w:rPr>
        <w:t>1</w:t>
      </w:r>
      <w:r w:rsidRPr="00E35C3F">
        <w:rPr>
          <w:b/>
          <w:spacing w:val="-2"/>
        </w:rPr>
        <w:t xml:space="preserve"> </w:t>
      </w:r>
      <w:r w:rsidRPr="00E35C3F">
        <w:rPr>
          <w:b/>
        </w:rPr>
        <w:t>page</w:t>
      </w:r>
      <w:proofErr w:type="gramEnd"/>
      <w:r w:rsidRPr="00E35C3F">
        <w:rPr>
          <w:b/>
        </w:rPr>
        <w:t xml:space="preserve"> maximum)</w:t>
      </w:r>
      <w:r w:rsidRPr="00E35C3F">
        <w:rPr>
          <w:b/>
          <w:spacing w:val="-1"/>
        </w:rPr>
        <w:t xml:space="preserve"> </w:t>
      </w:r>
      <w:r w:rsidRPr="00E35C3F">
        <w:rPr>
          <w:b/>
        </w:rPr>
        <w:t>and</w:t>
      </w:r>
    </w:p>
    <w:p w:rsidR="009D0085" w:rsidRDefault="00D2429A" w:rsidP="00D2429A">
      <w:pPr>
        <w:pStyle w:val="ListParagraph"/>
        <w:numPr>
          <w:ilvl w:val="0"/>
          <w:numId w:val="1"/>
        </w:numPr>
        <w:tabs>
          <w:tab w:val="left" w:pos="442"/>
        </w:tabs>
        <w:ind w:left="220" w:right="213" w:firstLine="0"/>
      </w:pPr>
      <w:r w:rsidRPr="00E35C3F">
        <w:rPr>
          <w:b/>
          <w:spacing w:val="-1"/>
        </w:rPr>
        <w:t>Critical</w:t>
      </w:r>
      <w:r w:rsidRPr="00E35C3F">
        <w:rPr>
          <w:b/>
          <w:spacing w:val="-10"/>
        </w:rPr>
        <w:t xml:space="preserve"> </w:t>
      </w:r>
      <w:r w:rsidRPr="00E35C3F">
        <w:rPr>
          <w:b/>
          <w:spacing w:val="-1"/>
        </w:rPr>
        <w:t>review</w:t>
      </w:r>
      <w:r w:rsidRPr="00E35C3F">
        <w:rPr>
          <w:b/>
          <w:spacing w:val="-9"/>
        </w:rPr>
        <w:t xml:space="preserve"> </w:t>
      </w:r>
      <w:r w:rsidRPr="00E35C3F">
        <w:rPr>
          <w:b/>
          <w:spacing w:val="-1"/>
        </w:rPr>
        <w:t>document</w:t>
      </w:r>
      <w:r w:rsidRPr="00E35C3F">
        <w:rPr>
          <w:b/>
          <w:spacing w:val="-11"/>
        </w:rPr>
        <w:t xml:space="preserve"> </w:t>
      </w:r>
      <w:r w:rsidRPr="00E35C3F">
        <w:rPr>
          <w:b/>
        </w:rPr>
        <w:t>(4000</w:t>
      </w:r>
      <w:r w:rsidRPr="00E35C3F">
        <w:rPr>
          <w:b/>
          <w:spacing w:val="-11"/>
        </w:rPr>
        <w:t xml:space="preserve"> </w:t>
      </w:r>
      <w:r w:rsidRPr="00E35C3F">
        <w:rPr>
          <w:b/>
        </w:rPr>
        <w:t>words</w:t>
      </w:r>
      <w:r w:rsidRPr="00E35C3F">
        <w:rPr>
          <w:b/>
          <w:spacing w:val="-12"/>
        </w:rPr>
        <w:t xml:space="preserve"> </w:t>
      </w:r>
      <w:r w:rsidRPr="00E35C3F">
        <w:rPr>
          <w:b/>
        </w:rPr>
        <w:t>max).</w:t>
      </w:r>
      <w:r w:rsidRPr="00E35C3F">
        <w:rPr>
          <w:b/>
          <w:spacing w:val="29"/>
        </w:rPr>
        <w:t xml:space="preserve"> </w:t>
      </w:r>
      <w:r w:rsidRPr="00E35C3F">
        <w:rPr>
          <w:b/>
        </w:rPr>
        <w:t>An</w:t>
      </w:r>
      <w:r w:rsidRPr="00E35C3F">
        <w:rPr>
          <w:b/>
          <w:spacing w:val="-10"/>
        </w:rPr>
        <w:t xml:space="preserve"> </w:t>
      </w:r>
      <w:r w:rsidRPr="00E35C3F">
        <w:rPr>
          <w:b/>
        </w:rPr>
        <w:t>abstract</w:t>
      </w:r>
      <w:r w:rsidRPr="00E35C3F">
        <w:rPr>
          <w:b/>
          <w:spacing w:val="-9"/>
        </w:rPr>
        <w:t xml:space="preserve"> </w:t>
      </w:r>
      <w:r w:rsidRPr="00E35C3F">
        <w:rPr>
          <w:b/>
        </w:rPr>
        <w:t>for</w:t>
      </w:r>
      <w:r w:rsidRPr="00E35C3F">
        <w:rPr>
          <w:b/>
          <w:spacing w:val="-9"/>
        </w:rPr>
        <w:t xml:space="preserve"> </w:t>
      </w:r>
      <w:r w:rsidRPr="00E35C3F">
        <w:rPr>
          <w:b/>
        </w:rPr>
        <w:t>the</w:t>
      </w:r>
      <w:r w:rsidRPr="00E35C3F">
        <w:rPr>
          <w:b/>
          <w:spacing w:val="-9"/>
        </w:rPr>
        <w:t xml:space="preserve"> </w:t>
      </w:r>
      <w:r w:rsidRPr="00E35C3F">
        <w:rPr>
          <w:b/>
        </w:rPr>
        <w:t>seminar</w:t>
      </w:r>
      <w:r w:rsidRPr="00E35C3F">
        <w:rPr>
          <w:b/>
          <w:spacing w:val="-13"/>
        </w:rPr>
        <w:t xml:space="preserve"> </w:t>
      </w:r>
      <w:r w:rsidRPr="00E35C3F">
        <w:rPr>
          <w:b/>
        </w:rPr>
        <w:t>is</w:t>
      </w:r>
      <w:r w:rsidRPr="00E35C3F">
        <w:rPr>
          <w:b/>
          <w:spacing w:val="-10"/>
        </w:rPr>
        <w:t xml:space="preserve"> </w:t>
      </w:r>
      <w:r w:rsidRPr="00E35C3F">
        <w:rPr>
          <w:b/>
        </w:rPr>
        <w:t>also</w:t>
      </w:r>
      <w:r w:rsidRPr="00E35C3F">
        <w:rPr>
          <w:b/>
          <w:spacing w:val="-8"/>
        </w:rPr>
        <w:t xml:space="preserve"> </w:t>
      </w:r>
      <w:r w:rsidRPr="00E35C3F">
        <w:rPr>
          <w:b/>
        </w:rPr>
        <w:t>required</w:t>
      </w:r>
      <w:r w:rsidRPr="00E35C3F">
        <w:rPr>
          <w:b/>
          <w:spacing w:val="-9"/>
        </w:rPr>
        <w:t xml:space="preserve"> </w:t>
      </w:r>
      <w:r w:rsidRPr="00E35C3F">
        <w:rPr>
          <w:b/>
        </w:rPr>
        <w:t>in</w:t>
      </w:r>
      <w:r w:rsidRPr="00E35C3F">
        <w:rPr>
          <w:b/>
          <w:spacing w:val="-10"/>
        </w:rPr>
        <w:t xml:space="preserve"> </w:t>
      </w:r>
      <w:r w:rsidRPr="00E35C3F">
        <w:rPr>
          <w:b/>
        </w:rPr>
        <w:t>the</w:t>
      </w:r>
      <w:r w:rsidRPr="00E35C3F">
        <w:rPr>
          <w:b/>
          <w:spacing w:val="-12"/>
        </w:rPr>
        <w:t xml:space="preserve"> </w:t>
      </w:r>
      <w:r w:rsidRPr="00E35C3F">
        <w:rPr>
          <w:b/>
        </w:rPr>
        <w:t>package</w:t>
      </w:r>
      <w:r>
        <w:t>,</w:t>
      </w:r>
      <w:r>
        <w:rPr>
          <w:spacing w:val="-47"/>
        </w:rPr>
        <w:t xml:space="preserve"> </w:t>
      </w:r>
      <w:r>
        <w:t>either as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(not included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count)</w:t>
      </w:r>
      <w:r>
        <w:rPr>
          <w:spacing w:val="-2"/>
        </w:rPr>
        <w:t xml:space="preserve"> </w:t>
      </w:r>
      <w:r>
        <w:t>or a</w:t>
      </w:r>
      <w:r>
        <w:rPr>
          <w:spacing w:val="1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document.</w:t>
      </w:r>
    </w:p>
    <w:p w:rsidR="00407778" w:rsidRDefault="00407778" w:rsidP="00407778">
      <w:pPr>
        <w:pStyle w:val="ListParagraph"/>
        <w:tabs>
          <w:tab w:val="left" w:pos="442"/>
        </w:tabs>
        <w:ind w:left="220" w:right="213" w:firstLine="0"/>
      </w:pPr>
    </w:p>
    <w:p w:rsidR="009D0085" w:rsidRDefault="00543B93" w:rsidP="00D2429A">
      <w:pPr>
        <w:pStyle w:val="BodyText"/>
        <w:ind w:left="102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088380" cy="373380"/>
                <wp:effectExtent l="10795" t="5715" r="6350" b="11430"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373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0085" w:rsidRDefault="00D2429A">
                            <w:pPr>
                              <w:pStyle w:val="BodyText"/>
                              <w:spacing w:before="18"/>
                              <w:ind w:left="108"/>
                              <w:jc w:val="left"/>
                            </w:pPr>
                            <w: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signed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Prof.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Kvam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Karen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Morgan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later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 w:rsidR="00543B93">
                              <w:rPr>
                                <w:color w:val="000000"/>
                                <w:shd w:val="clear" w:color="auto" w:fill="FFFF00"/>
                              </w:rPr>
                              <w:t>April</w:t>
                            </w:r>
                            <w:r>
                              <w:rPr>
                                <w:color w:val="000000"/>
                                <w:shd w:val="clear" w:color="auto" w:fill="FFFF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1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FFF00"/>
                              </w:rPr>
                              <w:t>15</w:t>
                            </w:r>
                            <w:r>
                              <w:rPr>
                                <w:color w:val="000000"/>
                                <w:spacing w:val="13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FFF00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FFF00"/>
                              </w:rPr>
                              <w:t>5:00</w:t>
                            </w:r>
                            <w:r>
                              <w:rPr>
                                <w:color w:val="000000"/>
                                <w:spacing w:val="-3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FFF00"/>
                              </w:rPr>
                              <w:t>PM.</w:t>
                            </w:r>
                            <w:r>
                              <w:rPr>
                                <w:color w:val="000000"/>
                              </w:rPr>
                              <w:t xml:space="preserve"> Submitting the document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close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deadline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 advised.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479.4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" filled="f" strokeweight=".48pt">
                <v:textbox inset="0,0,0,0">
                  <w:txbxContent>
                    <w:p w:rsidR="009D0085" w:rsidRDefault="00D2429A">
                      <w:pPr>
                        <w:pStyle w:val="BodyText"/>
                        <w:spacing w:before="18"/>
                        <w:ind w:left="108"/>
                        <w:jc w:val="left"/>
                      </w:pPr>
                      <w: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signed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cover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Prof.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Kvam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Karen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Morgan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later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 w:rsidR="00543B93">
                        <w:rPr>
                          <w:color w:val="000000"/>
                          <w:shd w:val="clear" w:color="auto" w:fill="FFFF00"/>
                        </w:rPr>
                        <w:t>April</w:t>
                      </w:r>
                      <w:r>
                        <w:rPr>
                          <w:color w:val="000000"/>
                          <w:shd w:val="clear" w:color="auto" w:fill="FFFF00"/>
                        </w:rPr>
                        <w:t>.</w:t>
                      </w:r>
                      <w:r>
                        <w:rPr>
                          <w:color w:val="000000"/>
                          <w:spacing w:val="1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FFF00"/>
                        </w:rPr>
                        <w:t>15</w:t>
                      </w:r>
                      <w:r>
                        <w:rPr>
                          <w:color w:val="000000"/>
                          <w:spacing w:val="13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FFF00"/>
                        </w:rPr>
                        <w:t>at</w:t>
                      </w:r>
                      <w:r>
                        <w:rPr>
                          <w:color w:val="000000"/>
                          <w:spacing w:val="-47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FFF00"/>
                        </w:rPr>
                        <w:t>5:00</w:t>
                      </w:r>
                      <w:r>
                        <w:rPr>
                          <w:color w:val="000000"/>
                          <w:spacing w:val="-3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FFF00"/>
                        </w:rPr>
                        <w:t>PM.</w:t>
                      </w:r>
                      <w:r>
                        <w:rPr>
                          <w:color w:val="000000"/>
                        </w:rPr>
                        <w:t xml:space="preserve"> Submitting the document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close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deadline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 advised.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D0085" w:rsidRPr="00D2429A" w:rsidRDefault="00D2429A" w:rsidP="00D2429A">
      <w:pPr>
        <w:pStyle w:val="BodyText"/>
        <w:spacing w:before="92"/>
        <w:ind w:right="214"/>
        <w:jc w:val="left"/>
        <w:rPr>
          <w:color w:val="FF0000"/>
        </w:rPr>
      </w:pPr>
      <w:r w:rsidRPr="00D2429A">
        <w:rPr>
          <w:color w:val="FF0000"/>
        </w:rPr>
        <w:t>Once</w:t>
      </w:r>
      <w:r w:rsidRPr="00D2429A">
        <w:rPr>
          <w:color w:val="FF0000"/>
          <w:spacing w:val="-3"/>
        </w:rPr>
        <w:t xml:space="preserve"> </w:t>
      </w:r>
      <w:r w:rsidRPr="00D2429A">
        <w:rPr>
          <w:color w:val="FF0000"/>
        </w:rPr>
        <w:t>the</w:t>
      </w:r>
      <w:r w:rsidRPr="00D2429A">
        <w:rPr>
          <w:color w:val="FF0000"/>
          <w:spacing w:val="-3"/>
        </w:rPr>
        <w:t xml:space="preserve"> </w:t>
      </w:r>
      <w:r w:rsidRPr="00D2429A">
        <w:rPr>
          <w:color w:val="FF0000"/>
        </w:rPr>
        <w:t>document</w:t>
      </w:r>
      <w:r w:rsidRPr="00D2429A">
        <w:rPr>
          <w:color w:val="FF0000"/>
          <w:spacing w:val="-3"/>
        </w:rPr>
        <w:t xml:space="preserve"> </w:t>
      </w:r>
      <w:r w:rsidRPr="00D2429A">
        <w:rPr>
          <w:color w:val="FF0000"/>
        </w:rPr>
        <w:t>has</w:t>
      </w:r>
      <w:r w:rsidRPr="00D2429A">
        <w:rPr>
          <w:color w:val="FF0000"/>
          <w:spacing w:val="-3"/>
        </w:rPr>
        <w:t xml:space="preserve"> </w:t>
      </w:r>
      <w:r w:rsidRPr="00D2429A">
        <w:rPr>
          <w:color w:val="FF0000"/>
        </w:rPr>
        <w:t>passed</w:t>
      </w:r>
      <w:r w:rsidRPr="00D2429A">
        <w:rPr>
          <w:color w:val="FF0000"/>
          <w:spacing w:val="-3"/>
        </w:rPr>
        <w:t xml:space="preserve"> </w:t>
      </w:r>
      <w:r w:rsidRPr="00D2429A">
        <w:rPr>
          <w:color w:val="FF0000"/>
        </w:rPr>
        <w:t>the</w:t>
      </w:r>
      <w:r w:rsidRPr="00D2429A">
        <w:rPr>
          <w:color w:val="FF0000"/>
          <w:spacing w:val="-3"/>
        </w:rPr>
        <w:t xml:space="preserve"> </w:t>
      </w:r>
      <w:r w:rsidRPr="00D2429A">
        <w:rPr>
          <w:color w:val="FF0000"/>
        </w:rPr>
        <w:t>plagiarism</w:t>
      </w:r>
      <w:r w:rsidRPr="00D2429A">
        <w:rPr>
          <w:color w:val="FF0000"/>
          <w:spacing w:val="-2"/>
        </w:rPr>
        <w:t xml:space="preserve"> </w:t>
      </w:r>
      <w:r w:rsidRPr="00D2429A">
        <w:rPr>
          <w:color w:val="FF0000"/>
        </w:rPr>
        <w:t>check</w:t>
      </w:r>
      <w:r w:rsidRPr="00D2429A">
        <w:rPr>
          <w:color w:val="FF0000"/>
          <w:spacing w:val="-3"/>
        </w:rPr>
        <w:t xml:space="preserve"> </w:t>
      </w:r>
      <w:r w:rsidRPr="00D2429A">
        <w:rPr>
          <w:color w:val="FF0000"/>
        </w:rPr>
        <w:t>(checked</w:t>
      </w:r>
      <w:r w:rsidRPr="00D2429A">
        <w:rPr>
          <w:color w:val="FF0000"/>
          <w:spacing w:val="-3"/>
        </w:rPr>
        <w:t xml:space="preserve"> </w:t>
      </w:r>
      <w:r w:rsidRPr="00D2429A">
        <w:rPr>
          <w:color w:val="FF0000"/>
        </w:rPr>
        <w:t>usually</w:t>
      </w:r>
      <w:r w:rsidRPr="00D2429A">
        <w:rPr>
          <w:color w:val="FF0000"/>
          <w:spacing w:val="-4"/>
        </w:rPr>
        <w:t xml:space="preserve"> </w:t>
      </w:r>
      <w:r w:rsidRPr="00D2429A">
        <w:rPr>
          <w:color w:val="FF0000"/>
        </w:rPr>
        <w:t>within</w:t>
      </w:r>
      <w:r w:rsidRPr="00D2429A">
        <w:rPr>
          <w:color w:val="FF0000"/>
          <w:spacing w:val="-5"/>
        </w:rPr>
        <w:t xml:space="preserve"> </w:t>
      </w:r>
      <w:r w:rsidRPr="00D2429A">
        <w:rPr>
          <w:color w:val="FF0000"/>
        </w:rPr>
        <w:t>a</w:t>
      </w:r>
      <w:r w:rsidRPr="00D2429A">
        <w:rPr>
          <w:color w:val="FF0000"/>
          <w:spacing w:val="-3"/>
        </w:rPr>
        <w:t xml:space="preserve"> </w:t>
      </w:r>
      <w:r w:rsidRPr="00D2429A">
        <w:rPr>
          <w:color w:val="FF0000"/>
        </w:rPr>
        <w:t>day</w:t>
      </w:r>
      <w:r w:rsidRPr="00D2429A">
        <w:rPr>
          <w:color w:val="FF0000"/>
          <w:spacing w:val="-3"/>
        </w:rPr>
        <w:t xml:space="preserve"> </w:t>
      </w:r>
      <w:r w:rsidRPr="00D2429A">
        <w:rPr>
          <w:color w:val="FF0000"/>
        </w:rPr>
        <w:t>or</w:t>
      </w:r>
      <w:r w:rsidRPr="00D2429A">
        <w:rPr>
          <w:color w:val="FF0000"/>
          <w:spacing w:val="-3"/>
        </w:rPr>
        <w:t xml:space="preserve"> </w:t>
      </w:r>
      <w:r w:rsidRPr="00D2429A">
        <w:rPr>
          <w:color w:val="FF0000"/>
        </w:rPr>
        <w:t>two</w:t>
      </w:r>
      <w:r w:rsidRPr="00D2429A">
        <w:rPr>
          <w:color w:val="FF0000"/>
          <w:spacing w:val="-4"/>
        </w:rPr>
        <w:t xml:space="preserve"> </w:t>
      </w:r>
      <w:r w:rsidRPr="00D2429A">
        <w:rPr>
          <w:color w:val="FF0000"/>
        </w:rPr>
        <w:t>of</w:t>
      </w:r>
      <w:r w:rsidRPr="00D2429A">
        <w:rPr>
          <w:color w:val="FF0000"/>
          <w:spacing w:val="-3"/>
        </w:rPr>
        <w:t xml:space="preserve"> </w:t>
      </w:r>
      <w:r w:rsidRPr="00D2429A">
        <w:rPr>
          <w:color w:val="FF0000"/>
        </w:rPr>
        <w:t>submission),</w:t>
      </w:r>
      <w:r w:rsidRPr="00D2429A">
        <w:rPr>
          <w:color w:val="FF0000"/>
          <w:spacing w:val="-47"/>
        </w:rPr>
        <w:t xml:space="preserve"> </w:t>
      </w:r>
      <w:r w:rsidRPr="00D2429A">
        <w:rPr>
          <w:color w:val="FF0000"/>
        </w:rPr>
        <w:t>the student must provide a copy of the approved document to each member of their committee</w:t>
      </w:r>
      <w:r w:rsidR="00543B93" w:rsidRPr="00D2429A">
        <w:rPr>
          <w:color w:val="FF0000"/>
        </w:rPr>
        <w:t>.</w:t>
      </w:r>
    </w:p>
    <w:p w:rsidR="009D0085" w:rsidRDefault="00D2429A" w:rsidP="00D2429A">
      <w:pPr>
        <w:pStyle w:val="Heading1"/>
        <w:spacing w:before="119"/>
        <w:jc w:val="left"/>
      </w:pPr>
      <w:r>
        <w:t>Scheduling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exam:</w:t>
      </w:r>
    </w:p>
    <w:p w:rsidR="009D0085" w:rsidRDefault="00D2429A" w:rsidP="00D2429A">
      <w:pPr>
        <w:pStyle w:val="BodyText"/>
        <w:spacing w:before="120"/>
        <w:ind w:right="211"/>
        <w:jc w:val="left"/>
      </w:pPr>
      <w:r>
        <w:t>Only after the document is approved can the exam be officially scheduled with the Graduate School.</w:t>
      </w:r>
      <w:r>
        <w:rPr>
          <w:spacing w:val="1"/>
        </w:rPr>
        <w:t xml:space="preserve"> </w:t>
      </w:r>
      <w:r>
        <w:rPr>
          <w:u w:val="single"/>
        </w:rPr>
        <w:t>All</w:t>
      </w:r>
      <w:r>
        <w:rPr>
          <w:spacing w:val="1"/>
        </w:rPr>
        <w:t xml:space="preserve"> </w:t>
      </w:r>
      <w:r>
        <w:rPr>
          <w:u w:val="single"/>
        </w:rPr>
        <w:t>exams are scheduled by Karen Morgan. Students or advisors cannot schedule an exam.</w:t>
      </w:r>
      <w:r>
        <w:t xml:space="preserve"> The Graduate</w:t>
      </w:r>
      <w:r>
        <w:rPr>
          <w:spacing w:val="1"/>
        </w:rPr>
        <w:t xml:space="preserve"> </w:t>
      </w:r>
      <w:r>
        <w:t>School requires 14 days advanced notice to schedule an exam.</w:t>
      </w:r>
      <w:r>
        <w:rPr>
          <w:spacing w:val="1"/>
        </w:rPr>
        <w:t xml:space="preserve"> </w:t>
      </w:r>
      <w:r>
        <w:t>The student is entirely responsible for</w:t>
      </w:r>
      <w:r>
        <w:rPr>
          <w:spacing w:val="1"/>
        </w:rPr>
        <w:t xml:space="preserve"> </w:t>
      </w:r>
      <w:r>
        <w:t>arranging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times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seminar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oral</w:t>
      </w:r>
      <w:r>
        <w:rPr>
          <w:spacing w:val="-12"/>
        </w:rPr>
        <w:t xml:space="preserve"> </w:t>
      </w:r>
      <w:r>
        <w:t>exam.</w:t>
      </w:r>
      <w:r>
        <w:rPr>
          <w:spacing w:val="28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separate</w:t>
      </w:r>
      <w:r>
        <w:rPr>
          <w:spacing w:val="-11"/>
        </w:rPr>
        <w:t xml:space="preserve"> </w:t>
      </w:r>
      <w:r>
        <w:t>meetings</w:t>
      </w:r>
      <w:r>
        <w:rPr>
          <w:spacing w:val="-4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arranged,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seminar,</w:t>
      </w:r>
      <w:r>
        <w:rPr>
          <w:spacing w:val="-7"/>
        </w:rPr>
        <w:t xml:space="preserve"> </w:t>
      </w:r>
      <w:r>
        <w:t>followed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2.5</w:t>
      </w:r>
      <w:r>
        <w:rPr>
          <w:spacing w:val="-47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with only</w:t>
      </w:r>
      <w:r>
        <w:rPr>
          <w:spacing w:val="-2"/>
        </w:rPr>
        <w:t xml:space="preserve"> </w:t>
      </w:r>
      <w:r>
        <w:t>the student and</w:t>
      </w:r>
      <w:r>
        <w:rPr>
          <w:spacing w:val="-2"/>
        </w:rPr>
        <w:t xml:space="preserve"> </w:t>
      </w:r>
      <w:r>
        <w:t>committee.</w:t>
      </w:r>
    </w:p>
    <w:p w:rsidR="009D0085" w:rsidRDefault="00D2429A" w:rsidP="00D2429A">
      <w:pPr>
        <w:pStyle w:val="BodyText"/>
        <w:spacing w:before="122"/>
        <w:ind w:right="212"/>
        <w:jc w:val="left"/>
      </w:pPr>
      <w:r>
        <w:rPr>
          <w:b/>
        </w:rPr>
        <w:t xml:space="preserve">Students: </w:t>
      </w:r>
      <w:r>
        <w:t>In polling your committee for their availability, first get a sense of general availability, starting</w:t>
      </w:r>
      <w:r>
        <w:rPr>
          <w:spacing w:val="1"/>
        </w:rPr>
        <w:t xml:space="preserve"> </w:t>
      </w:r>
      <w:r>
        <w:t>with your advisor(s), before narrowing down the options; please do not send out a poll requesting hour-</w:t>
      </w:r>
      <w:r>
        <w:rPr>
          <w:spacing w:val="1"/>
        </w:rPr>
        <w:t xml:space="preserve"> </w:t>
      </w:r>
      <w:r>
        <w:t>by-hour availability over multiple weeks.</w:t>
      </w:r>
      <w:r>
        <w:rPr>
          <w:spacing w:val="1"/>
        </w:rPr>
        <w:t xml:space="preserve"> </w:t>
      </w:r>
      <w:r>
        <w:t xml:space="preserve">Once you have the date and times of your meetings set, </w:t>
      </w:r>
      <w:r w:rsidR="00543B93">
        <w:t xml:space="preserve">fill out </w:t>
      </w:r>
      <w:r w:rsidR="00543B93" w:rsidRPr="00D2429A">
        <w:rPr>
          <w:b/>
        </w:rPr>
        <w:t>the MSE Prelim Scheduling Request Form</w:t>
      </w:r>
      <w:r w:rsidR="00543B93">
        <w:t>,</w:t>
      </w:r>
      <w:r>
        <w:t xml:space="preserve"> and submit it Dr. Karen Morgan in order to get the exam scheduled with the</w:t>
      </w:r>
      <w:r>
        <w:rPr>
          <w:spacing w:val="1"/>
        </w:rPr>
        <w:t xml:space="preserve"> </w:t>
      </w:r>
      <w:r>
        <w:t>Graduate School.</w:t>
      </w:r>
    </w:p>
    <w:p w:rsidR="009D0085" w:rsidRDefault="00D2429A" w:rsidP="00D2429A">
      <w:pPr>
        <w:pStyle w:val="BodyText"/>
        <w:spacing w:before="119"/>
        <w:ind w:right="214"/>
        <w:jc w:val="left"/>
      </w:pPr>
      <w:r>
        <w:rPr>
          <w:color w:val="FF0000"/>
        </w:rPr>
        <w:t>Note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3"/>
        </w:rPr>
        <w:t xml:space="preserve"> </w:t>
      </w:r>
      <w:r w:rsidR="007751D0">
        <w:rPr>
          <w:b/>
          <w:color w:val="FF0000"/>
        </w:rPr>
        <w:t>May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7,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2022</w:t>
      </w:r>
      <w:r>
        <w:rPr>
          <w:b/>
          <w:color w:val="FF0000"/>
          <w:spacing w:val="-2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 last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possible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day allowed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Graduate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School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hold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preliminary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exam</w:t>
      </w:r>
      <w:r>
        <w:rPr>
          <w:color w:val="FF0000"/>
          <w:spacing w:val="-48"/>
        </w:rPr>
        <w:t xml:space="preserve"> </w:t>
      </w:r>
      <w:r>
        <w:rPr>
          <w:color w:val="FF0000"/>
        </w:rPr>
        <w:t>in Spring 2022. Failure to schedule the exam by this date without a valid excuse will constitute a first failure</w:t>
      </w:r>
      <w:r>
        <w:rPr>
          <w:color w:val="FF0000"/>
          <w:spacing w:val="-47"/>
        </w:rPr>
        <w:t xml:space="preserve"> </w:t>
      </w:r>
      <w:r>
        <w:rPr>
          <w:color w:val="FF0000"/>
        </w:rPr>
        <w:t>of 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exam.</w:t>
      </w:r>
    </w:p>
    <w:p w:rsidR="009D0085" w:rsidRDefault="00D2429A" w:rsidP="00D2429A">
      <w:pPr>
        <w:pStyle w:val="BodyText"/>
        <w:spacing w:before="120"/>
        <w:jc w:val="left"/>
      </w:pPr>
      <w:r>
        <w:t>Contact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Chawla</w:t>
      </w:r>
      <w:r w:rsidR="00E35C3F">
        <w:t xml:space="preserve"> (nikc@purdue.edu)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questions.</w:t>
      </w:r>
      <w:r>
        <w:rPr>
          <w:spacing w:val="49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luck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students.</w:t>
      </w:r>
    </w:p>
    <w:sectPr w:rsidR="009D0085">
      <w:pgSz w:w="12240" w:h="15840"/>
      <w:pgMar w:top="1400" w:right="1220" w:bottom="280" w:left="122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DB2" w:rsidRDefault="00D2429A">
      <w:r>
        <w:separator/>
      </w:r>
    </w:p>
  </w:endnote>
  <w:endnote w:type="continuationSeparator" w:id="0">
    <w:p w:rsidR="00835DB2" w:rsidRDefault="00D2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DB2" w:rsidRDefault="00D2429A">
      <w:r>
        <w:separator/>
      </w:r>
    </w:p>
  </w:footnote>
  <w:footnote w:type="continuationSeparator" w:id="0">
    <w:p w:rsidR="00835DB2" w:rsidRDefault="00D24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085" w:rsidRDefault="00543B93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5767070</wp:posOffset>
              </wp:positionH>
              <wp:positionV relativeFrom="page">
                <wp:posOffset>471805</wp:posOffset>
              </wp:positionV>
              <wp:extent cx="110617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085" w:rsidRDefault="00543B93">
                          <w:pPr>
                            <w:pStyle w:val="BodyText"/>
                            <w:spacing w:line="245" w:lineRule="exact"/>
                            <w:ind w:left="20"/>
                            <w:jc w:val="left"/>
                          </w:pPr>
                          <w:r>
                            <w:t>January</w:t>
                          </w:r>
                          <w:r w:rsidR="00D2429A">
                            <w:rPr>
                              <w:spacing w:val="-2"/>
                            </w:rPr>
                            <w:t xml:space="preserve"> </w:t>
                          </w:r>
                          <w:r w:rsidR="00D2429A">
                            <w:t>2</w:t>
                          </w:r>
                          <w:r>
                            <w:t>6</w:t>
                          </w:r>
                          <w:r w:rsidR="00D2429A">
                            <w:t>,</w:t>
                          </w:r>
                          <w:r w:rsidR="00D2429A">
                            <w:rPr>
                              <w:spacing w:val="-2"/>
                            </w:rPr>
                            <w:t xml:space="preserve"> </w:t>
                          </w:r>
                          <w:r w:rsidR="00D2429A"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454.1pt;margin-top:37.15pt;width:8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" filled="f" stroked="f">
              <v:textbox inset="0,0,0,0">
                <w:txbxContent>
                  <w:p w:rsidR="009D0085" w:rsidRDefault="00543B93">
                    <w:pPr>
                      <w:pStyle w:val="BodyText"/>
                      <w:spacing w:line="245" w:lineRule="exact"/>
                      <w:ind w:left="20"/>
                      <w:jc w:val="left"/>
                    </w:pPr>
                    <w:r>
                      <w:t>January</w:t>
                    </w:r>
                    <w:r w:rsidR="00D2429A">
                      <w:rPr>
                        <w:spacing w:val="-2"/>
                      </w:rPr>
                      <w:t xml:space="preserve"> </w:t>
                    </w:r>
                    <w:r w:rsidR="00D2429A">
                      <w:t>2</w:t>
                    </w:r>
                    <w:r>
                      <w:t>6</w:t>
                    </w:r>
                    <w:r w:rsidR="00D2429A">
                      <w:t>,</w:t>
                    </w:r>
                    <w:r w:rsidR="00D2429A">
                      <w:rPr>
                        <w:spacing w:val="-2"/>
                      </w:rPr>
                      <w:t xml:space="preserve"> </w:t>
                    </w:r>
                    <w:r w:rsidR="00D2429A"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0625"/>
    <w:multiLevelType w:val="hybridMultilevel"/>
    <w:tmpl w:val="CEB6D9D2"/>
    <w:lvl w:ilvl="0" w:tplc="C50E42C4">
      <w:start w:val="1"/>
      <w:numFmt w:val="decimal"/>
      <w:lvlText w:val="%1)"/>
      <w:lvlJc w:val="left"/>
      <w:pPr>
        <w:ind w:left="448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4C00492">
      <w:numFmt w:val="bullet"/>
      <w:lvlText w:val="•"/>
      <w:lvlJc w:val="left"/>
      <w:pPr>
        <w:ind w:left="1376" w:hanging="228"/>
      </w:pPr>
      <w:rPr>
        <w:rFonts w:hint="default"/>
        <w:lang w:val="en-US" w:eastAsia="en-US" w:bidi="ar-SA"/>
      </w:rPr>
    </w:lvl>
    <w:lvl w:ilvl="2" w:tplc="C50E61D4">
      <w:numFmt w:val="bullet"/>
      <w:lvlText w:val="•"/>
      <w:lvlJc w:val="left"/>
      <w:pPr>
        <w:ind w:left="2312" w:hanging="228"/>
      </w:pPr>
      <w:rPr>
        <w:rFonts w:hint="default"/>
        <w:lang w:val="en-US" w:eastAsia="en-US" w:bidi="ar-SA"/>
      </w:rPr>
    </w:lvl>
    <w:lvl w:ilvl="3" w:tplc="9968A1EC">
      <w:numFmt w:val="bullet"/>
      <w:lvlText w:val="•"/>
      <w:lvlJc w:val="left"/>
      <w:pPr>
        <w:ind w:left="3248" w:hanging="228"/>
      </w:pPr>
      <w:rPr>
        <w:rFonts w:hint="default"/>
        <w:lang w:val="en-US" w:eastAsia="en-US" w:bidi="ar-SA"/>
      </w:rPr>
    </w:lvl>
    <w:lvl w:ilvl="4" w:tplc="63B0EA16">
      <w:numFmt w:val="bullet"/>
      <w:lvlText w:val="•"/>
      <w:lvlJc w:val="left"/>
      <w:pPr>
        <w:ind w:left="4184" w:hanging="228"/>
      </w:pPr>
      <w:rPr>
        <w:rFonts w:hint="default"/>
        <w:lang w:val="en-US" w:eastAsia="en-US" w:bidi="ar-SA"/>
      </w:rPr>
    </w:lvl>
    <w:lvl w:ilvl="5" w:tplc="11322ADE">
      <w:numFmt w:val="bullet"/>
      <w:lvlText w:val="•"/>
      <w:lvlJc w:val="left"/>
      <w:pPr>
        <w:ind w:left="5120" w:hanging="228"/>
      </w:pPr>
      <w:rPr>
        <w:rFonts w:hint="default"/>
        <w:lang w:val="en-US" w:eastAsia="en-US" w:bidi="ar-SA"/>
      </w:rPr>
    </w:lvl>
    <w:lvl w:ilvl="6" w:tplc="09EC2776">
      <w:numFmt w:val="bullet"/>
      <w:lvlText w:val="•"/>
      <w:lvlJc w:val="left"/>
      <w:pPr>
        <w:ind w:left="6056" w:hanging="228"/>
      </w:pPr>
      <w:rPr>
        <w:rFonts w:hint="default"/>
        <w:lang w:val="en-US" w:eastAsia="en-US" w:bidi="ar-SA"/>
      </w:rPr>
    </w:lvl>
    <w:lvl w:ilvl="7" w:tplc="503470F6">
      <w:numFmt w:val="bullet"/>
      <w:lvlText w:val="•"/>
      <w:lvlJc w:val="left"/>
      <w:pPr>
        <w:ind w:left="6992" w:hanging="228"/>
      </w:pPr>
      <w:rPr>
        <w:rFonts w:hint="default"/>
        <w:lang w:val="en-US" w:eastAsia="en-US" w:bidi="ar-SA"/>
      </w:rPr>
    </w:lvl>
    <w:lvl w:ilvl="8" w:tplc="E5A444EA">
      <w:numFmt w:val="bullet"/>
      <w:lvlText w:val="•"/>
      <w:lvlJc w:val="left"/>
      <w:pPr>
        <w:ind w:left="7928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5896333C"/>
    <w:multiLevelType w:val="hybridMultilevel"/>
    <w:tmpl w:val="37B6BA3A"/>
    <w:lvl w:ilvl="0" w:tplc="42A28E6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85"/>
    <w:rsid w:val="00407778"/>
    <w:rsid w:val="00543B93"/>
    <w:rsid w:val="007751D0"/>
    <w:rsid w:val="00835DB2"/>
    <w:rsid w:val="009D0085"/>
    <w:rsid w:val="00D2429A"/>
    <w:rsid w:val="00E3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29662"/>
  <w15:docId w15:val="{60B753A3-840F-44F9-A4A7-6BE18A07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22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Title">
    <w:name w:val="Title"/>
    <w:basedOn w:val="Normal"/>
    <w:uiPriority w:val="10"/>
    <w:qFormat/>
    <w:pPr>
      <w:spacing w:before="34" w:line="341" w:lineRule="exact"/>
      <w:ind w:left="3084" w:right="3082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48" w:hanging="22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3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B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43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B9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Son, Rosemary E</dc:creator>
  <cp:lastModifiedBy>Morgan, Yuan-Yu Karen</cp:lastModifiedBy>
  <cp:revision>4</cp:revision>
  <dcterms:created xsi:type="dcterms:W3CDTF">2022-01-25T22:37:00Z</dcterms:created>
  <dcterms:modified xsi:type="dcterms:W3CDTF">2022-01-26T16:30:00Z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2022-01-25T00:00:00Z</vt:filetime>
  </property>
</Properties>
</file>