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9686" w14:textId="77777777" w:rsidR="00EA60F5" w:rsidRPr="00271A5D" w:rsidRDefault="00EA60F5">
      <w:pPr>
        <w:rPr>
          <w:sz w:val="22"/>
          <w:szCs w:val="22"/>
        </w:rPr>
      </w:pPr>
    </w:p>
    <w:p w14:paraId="10C188FF" w14:textId="77777777" w:rsidR="00DD169F" w:rsidRPr="00271A5D" w:rsidRDefault="007D78E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Usage </w:t>
      </w:r>
      <w:r w:rsidR="00DD169F" w:rsidRPr="00271A5D">
        <w:rPr>
          <w:sz w:val="22"/>
          <w:szCs w:val="22"/>
        </w:rPr>
        <w:t xml:space="preserve">Policy </w:t>
      </w:r>
    </w:p>
    <w:p w14:paraId="6BB14AD8" w14:textId="77777777" w:rsidR="007D78EE" w:rsidRDefault="00CB7D8E" w:rsidP="007905A3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Hollander</w:t>
      </w:r>
      <w:r w:rsidR="007905A3" w:rsidRPr="00271A5D">
        <w:rPr>
          <w:sz w:val="22"/>
          <w:szCs w:val="22"/>
        </w:rPr>
        <w:t xml:space="preserve"> Atrium</w:t>
      </w:r>
      <w:r w:rsidR="00C20C5C">
        <w:rPr>
          <w:sz w:val="22"/>
          <w:szCs w:val="22"/>
        </w:rPr>
        <w:t xml:space="preserve">, </w:t>
      </w:r>
      <w:r>
        <w:rPr>
          <w:sz w:val="22"/>
          <w:szCs w:val="22"/>
        </w:rPr>
        <w:t>ME Commons</w:t>
      </w:r>
      <w:r w:rsidR="00C20C5C">
        <w:rPr>
          <w:sz w:val="22"/>
          <w:szCs w:val="22"/>
        </w:rPr>
        <w:t xml:space="preserve">, </w:t>
      </w:r>
      <w:r w:rsidR="008C2048">
        <w:rPr>
          <w:sz w:val="22"/>
          <w:szCs w:val="22"/>
        </w:rPr>
        <w:t xml:space="preserve">and </w:t>
      </w:r>
      <w:r>
        <w:rPr>
          <w:sz w:val="22"/>
          <w:szCs w:val="22"/>
        </w:rPr>
        <w:t>Railside Station</w:t>
      </w:r>
      <w:r w:rsidR="008C2048">
        <w:rPr>
          <w:sz w:val="22"/>
          <w:szCs w:val="22"/>
        </w:rPr>
        <w:t xml:space="preserve"> </w:t>
      </w:r>
    </w:p>
    <w:p w14:paraId="0B9120C1" w14:textId="77777777" w:rsidR="007905A3" w:rsidRPr="00271A5D" w:rsidRDefault="00CB7D8E" w:rsidP="007905A3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Gatewood Wing of Mechanical Engineering</w:t>
      </w:r>
    </w:p>
    <w:p w14:paraId="59A24F53" w14:textId="77777777" w:rsidR="00DD169F" w:rsidRPr="00271A5D" w:rsidRDefault="00DD169F">
      <w:pPr>
        <w:rPr>
          <w:sz w:val="22"/>
          <w:szCs w:val="22"/>
        </w:rPr>
      </w:pPr>
    </w:p>
    <w:p w14:paraId="42C9FA5E" w14:textId="77777777" w:rsidR="00CB7D8E" w:rsidRDefault="00576EC0">
      <w:pPr>
        <w:rPr>
          <w:b/>
          <w:sz w:val="22"/>
          <w:szCs w:val="22"/>
        </w:rPr>
      </w:pPr>
      <w:r>
        <w:rPr>
          <w:b/>
          <w:sz w:val="22"/>
          <w:szCs w:val="22"/>
        </w:rPr>
        <w:t>Advance Notice</w:t>
      </w:r>
      <w:r w:rsidR="00CB7D8E">
        <w:rPr>
          <w:b/>
          <w:sz w:val="22"/>
          <w:szCs w:val="22"/>
        </w:rPr>
        <w:t>:</w:t>
      </w:r>
    </w:p>
    <w:p w14:paraId="5996D278" w14:textId="7F276B38" w:rsidR="00CB7D8E" w:rsidRPr="00CB7D8E" w:rsidRDefault="00CB7D8E">
      <w:pPr>
        <w:rPr>
          <w:sz w:val="22"/>
          <w:szCs w:val="22"/>
        </w:rPr>
      </w:pPr>
      <w:r>
        <w:rPr>
          <w:sz w:val="22"/>
          <w:szCs w:val="22"/>
        </w:rPr>
        <w:t>Permission to use any of the Gatewood Common Areas</w:t>
      </w:r>
      <w:r w:rsidRPr="00271A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(Hollander Atrium, ME Commons, and Railside Station) must be obtained prior to hosting any events.  This form must be completed and emailed to the </w:t>
      </w:r>
      <w:r w:rsidR="00C75E8A">
        <w:rPr>
          <w:sz w:val="22"/>
          <w:szCs w:val="22"/>
        </w:rPr>
        <w:t>Building Deputy, Pam Graf (</w:t>
      </w:r>
      <w:hyperlink r:id="rId7" w:history="1">
        <w:r w:rsidR="00C75E8A" w:rsidRPr="00A51113">
          <w:rPr>
            <w:rStyle w:val="Hyperlink"/>
            <w:sz w:val="22"/>
            <w:szCs w:val="22"/>
          </w:rPr>
          <w:t>pgraf@purdue.edu</w:t>
        </w:r>
      </w:hyperlink>
      <w:r w:rsidR="00C75E8A">
        <w:rPr>
          <w:sz w:val="22"/>
          <w:szCs w:val="22"/>
        </w:rPr>
        <w:t xml:space="preserve">) </w:t>
      </w:r>
      <w:r w:rsidR="002F3780">
        <w:rPr>
          <w:sz w:val="22"/>
          <w:szCs w:val="22"/>
        </w:rPr>
        <w:t xml:space="preserve">at least </w:t>
      </w:r>
      <w:r w:rsidR="002F3780" w:rsidRPr="002F3780">
        <w:rPr>
          <w:b/>
          <w:sz w:val="22"/>
          <w:szCs w:val="22"/>
        </w:rPr>
        <w:t>2 weeks</w:t>
      </w:r>
      <w:r w:rsidR="002F3780">
        <w:rPr>
          <w:sz w:val="22"/>
          <w:szCs w:val="22"/>
        </w:rPr>
        <w:t xml:space="preserve"> prior to the event.</w:t>
      </w:r>
      <w:r w:rsidR="00C75E8A">
        <w:rPr>
          <w:sz w:val="22"/>
          <w:szCs w:val="22"/>
        </w:rPr>
        <w:t xml:space="preserve"> The building Deputy will review and then forward on this form to the Assistant Head, Amy </w:t>
      </w:r>
      <w:proofErr w:type="spellStart"/>
      <w:r w:rsidR="00C75E8A">
        <w:rPr>
          <w:sz w:val="22"/>
          <w:szCs w:val="22"/>
        </w:rPr>
        <w:t>Marconnet</w:t>
      </w:r>
      <w:proofErr w:type="spellEnd"/>
      <w:r w:rsidR="00C75E8A">
        <w:rPr>
          <w:sz w:val="22"/>
          <w:szCs w:val="22"/>
        </w:rPr>
        <w:t>, for final approval.</w:t>
      </w:r>
    </w:p>
    <w:p w14:paraId="0A153C22" w14:textId="77777777" w:rsidR="00CB7D8E" w:rsidRDefault="00CB7D8E">
      <w:pPr>
        <w:rPr>
          <w:b/>
          <w:sz w:val="22"/>
          <w:szCs w:val="22"/>
        </w:rPr>
      </w:pPr>
    </w:p>
    <w:p w14:paraId="6BB0A576" w14:textId="77777777" w:rsidR="007905A3" w:rsidRPr="00271A5D" w:rsidRDefault="007905A3">
      <w:pPr>
        <w:rPr>
          <w:b/>
          <w:sz w:val="22"/>
          <w:szCs w:val="22"/>
        </w:rPr>
      </w:pPr>
      <w:r w:rsidRPr="00271A5D">
        <w:rPr>
          <w:b/>
          <w:sz w:val="22"/>
          <w:szCs w:val="22"/>
        </w:rPr>
        <w:t>Priority:</w:t>
      </w:r>
    </w:p>
    <w:p w14:paraId="72C89A26" w14:textId="6A3C5367" w:rsidR="00DD169F" w:rsidRDefault="00DD169F">
      <w:pPr>
        <w:rPr>
          <w:sz w:val="22"/>
          <w:szCs w:val="22"/>
        </w:rPr>
      </w:pPr>
      <w:r w:rsidRPr="00271A5D">
        <w:rPr>
          <w:sz w:val="22"/>
          <w:szCs w:val="22"/>
        </w:rPr>
        <w:t xml:space="preserve">Priority for using the </w:t>
      </w:r>
      <w:r w:rsidR="00CB7D8E">
        <w:rPr>
          <w:sz w:val="22"/>
          <w:szCs w:val="22"/>
        </w:rPr>
        <w:t>Gatewood Common Areas</w:t>
      </w:r>
      <w:r w:rsidR="007905A3" w:rsidRPr="00271A5D">
        <w:rPr>
          <w:sz w:val="22"/>
          <w:szCs w:val="22"/>
        </w:rPr>
        <w:t xml:space="preserve"> will be given to </w:t>
      </w:r>
      <w:r w:rsidR="00CB7D8E">
        <w:rPr>
          <w:sz w:val="22"/>
          <w:szCs w:val="22"/>
        </w:rPr>
        <w:t>School of Mechanical</w:t>
      </w:r>
      <w:r w:rsidR="007905A3" w:rsidRPr="00271A5D">
        <w:rPr>
          <w:sz w:val="22"/>
          <w:szCs w:val="22"/>
        </w:rPr>
        <w:t xml:space="preserve"> Engineering units and officially recognized student organizations</w:t>
      </w:r>
      <w:r w:rsidR="00C20C5C">
        <w:rPr>
          <w:sz w:val="22"/>
          <w:szCs w:val="22"/>
        </w:rPr>
        <w:t xml:space="preserve"> whose mission is affiliated with the </w:t>
      </w:r>
      <w:r w:rsidR="00CB7D8E">
        <w:rPr>
          <w:sz w:val="22"/>
          <w:szCs w:val="22"/>
        </w:rPr>
        <w:t>School of Mechanical</w:t>
      </w:r>
      <w:r w:rsidR="00C20C5C">
        <w:rPr>
          <w:sz w:val="22"/>
          <w:szCs w:val="22"/>
        </w:rPr>
        <w:t xml:space="preserve"> Engineering</w:t>
      </w:r>
      <w:r w:rsidR="007905A3" w:rsidRPr="00271A5D">
        <w:rPr>
          <w:sz w:val="22"/>
          <w:szCs w:val="22"/>
        </w:rPr>
        <w:t>.</w:t>
      </w:r>
      <w:r w:rsidRPr="00271A5D">
        <w:rPr>
          <w:sz w:val="22"/>
          <w:szCs w:val="22"/>
        </w:rPr>
        <w:t xml:space="preserve">  Others interested in </w:t>
      </w:r>
      <w:r w:rsidR="007905A3" w:rsidRPr="00271A5D">
        <w:rPr>
          <w:sz w:val="22"/>
          <w:szCs w:val="22"/>
        </w:rPr>
        <w:t xml:space="preserve">using this facility may contact </w:t>
      </w:r>
      <w:r w:rsidR="00C75E8A">
        <w:rPr>
          <w:sz w:val="22"/>
          <w:szCs w:val="22"/>
        </w:rPr>
        <w:t xml:space="preserve">Amy </w:t>
      </w:r>
      <w:proofErr w:type="spellStart"/>
      <w:r w:rsidR="00C75E8A">
        <w:rPr>
          <w:sz w:val="22"/>
          <w:szCs w:val="22"/>
        </w:rPr>
        <w:t>Marconnet</w:t>
      </w:r>
      <w:proofErr w:type="spellEnd"/>
      <w:r w:rsidR="007905A3" w:rsidRPr="00271A5D">
        <w:rPr>
          <w:sz w:val="22"/>
          <w:szCs w:val="22"/>
        </w:rPr>
        <w:t xml:space="preserve"> no earlier than </w:t>
      </w:r>
      <w:r w:rsidR="00D731F8">
        <w:rPr>
          <w:sz w:val="22"/>
          <w:szCs w:val="22"/>
        </w:rPr>
        <w:t>9</w:t>
      </w:r>
      <w:r w:rsidR="007905A3" w:rsidRPr="00271A5D">
        <w:rPr>
          <w:sz w:val="22"/>
          <w:szCs w:val="22"/>
        </w:rPr>
        <w:t>0 days prior to the event</w:t>
      </w:r>
      <w:r w:rsidRPr="00271A5D">
        <w:rPr>
          <w:sz w:val="22"/>
          <w:szCs w:val="22"/>
        </w:rPr>
        <w:t xml:space="preserve">: </w:t>
      </w:r>
      <w:hyperlink r:id="rId8" w:history="1">
        <w:r w:rsidR="00C75E8A" w:rsidRPr="00A51113">
          <w:rPr>
            <w:rStyle w:val="Hyperlink"/>
            <w:sz w:val="22"/>
            <w:szCs w:val="22"/>
          </w:rPr>
          <w:t>amarconn@</w:t>
        </w:r>
        <w:r w:rsidR="00C75E8A" w:rsidRPr="00A51113">
          <w:rPr>
            <w:rStyle w:val="Hyperlink"/>
            <w:sz w:val="22"/>
            <w:szCs w:val="22"/>
          </w:rPr>
          <w:t>p</w:t>
        </w:r>
        <w:r w:rsidR="00C75E8A" w:rsidRPr="00A51113">
          <w:rPr>
            <w:rStyle w:val="Hyperlink"/>
            <w:sz w:val="22"/>
            <w:szCs w:val="22"/>
          </w:rPr>
          <w:t>urdue.edu</w:t>
        </w:r>
      </w:hyperlink>
      <w:r w:rsidRPr="00271A5D">
        <w:rPr>
          <w:sz w:val="22"/>
          <w:szCs w:val="22"/>
        </w:rPr>
        <w:t xml:space="preserve"> </w:t>
      </w:r>
      <w:r w:rsidR="00D731F8">
        <w:rPr>
          <w:sz w:val="22"/>
          <w:szCs w:val="22"/>
        </w:rPr>
        <w:t xml:space="preserve">.  </w:t>
      </w:r>
      <w:r w:rsidRPr="00271A5D">
        <w:rPr>
          <w:sz w:val="22"/>
          <w:szCs w:val="22"/>
        </w:rPr>
        <w:t xml:space="preserve"> Reservations will be </w:t>
      </w:r>
      <w:r w:rsidR="0000471C">
        <w:rPr>
          <w:sz w:val="22"/>
          <w:szCs w:val="22"/>
        </w:rPr>
        <w:t>made</w:t>
      </w:r>
      <w:r w:rsidRPr="00271A5D">
        <w:rPr>
          <w:sz w:val="22"/>
          <w:szCs w:val="22"/>
        </w:rPr>
        <w:t xml:space="preserve"> with the understanding that </w:t>
      </w:r>
      <w:r w:rsidR="00C20C5C">
        <w:rPr>
          <w:sz w:val="22"/>
          <w:szCs w:val="22"/>
        </w:rPr>
        <w:t xml:space="preserve">occasionally </w:t>
      </w:r>
      <w:r w:rsidRPr="00271A5D">
        <w:rPr>
          <w:sz w:val="22"/>
          <w:szCs w:val="22"/>
        </w:rPr>
        <w:t>the group reserving the space may be asked to relocate on short notice</w:t>
      </w:r>
      <w:r w:rsidR="00D731F8">
        <w:rPr>
          <w:sz w:val="22"/>
          <w:szCs w:val="22"/>
        </w:rPr>
        <w:t xml:space="preserve"> if </w:t>
      </w:r>
      <w:r w:rsidR="00CB7D8E">
        <w:rPr>
          <w:sz w:val="22"/>
          <w:szCs w:val="22"/>
        </w:rPr>
        <w:t>School of Mechanical</w:t>
      </w:r>
      <w:r w:rsidR="00D731F8">
        <w:rPr>
          <w:sz w:val="22"/>
          <w:szCs w:val="22"/>
        </w:rPr>
        <w:t xml:space="preserve"> Engineering needs arise</w:t>
      </w:r>
      <w:r w:rsidRPr="00271A5D">
        <w:rPr>
          <w:sz w:val="22"/>
          <w:szCs w:val="22"/>
        </w:rPr>
        <w:t xml:space="preserve">.  </w:t>
      </w:r>
    </w:p>
    <w:p w14:paraId="14CE8E6E" w14:textId="77777777" w:rsidR="008608E9" w:rsidRDefault="008608E9">
      <w:pPr>
        <w:rPr>
          <w:sz w:val="22"/>
          <w:szCs w:val="22"/>
        </w:rPr>
      </w:pPr>
    </w:p>
    <w:p w14:paraId="533AD7B8" w14:textId="77777777" w:rsidR="00271A5D" w:rsidRPr="00271A5D" w:rsidRDefault="00271A5D">
      <w:pPr>
        <w:rPr>
          <w:b/>
          <w:sz w:val="22"/>
          <w:szCs w:val="22"/>
        </w:rPr>
      </w:pPr>
      <w:r w:rsidRPr="00271A5D">
        <w:rPr>
          <w:b/>
          <w:sz w:val="22"/>
          <w:szCs w:val="22"/>
        </w:rPr>
        <w:t>Fees:</w:t>
      </w:r>
    </w:p>
    <w:p w14:paraId="13728BCF" w14:textId="77777777" w:rsidR="007D03E5" w:rsidRDefault="00271A5D" w:rsidP="007D03E5">
      <w:pPr>
        <w:rPr>
          <w:sz w:val="22"/>
          <w:szCs w:val="22"/>
        </w:rPr>
      </w:pPr>
      <w:r w:rsidRPr="00271A5D">
        <w:rPr>
          <w:sz w:val="22"/>
          <w:szCs w:val="22"/>
        </w:rPr>
        <w:t xml:space="preserve">There are no fees </w:t>
      </w:r>
      <w:r w:rsidR="00CB7D8E">
        <w:rPr>
          <w:sz w:val="22"/>
          <w:szCs w:val="22"/>
        </w:rPr>
        <w:t>associated with using the Gatewood Common areas</w:t>
      </w:r>
      <w:r w:rsidR="00C20C5C">
        <w:rPr>
          <w:sz w:val="22"/>
          <w:szCs w:val="22"/>
        </w:rPr>
        <w:t xml:space="preserve"> at this time</w:t>
      </w:r>
      <w:r w:rsidRPr="00271A5D">
        <w:rPr>
          <w:sz w:val="22"/>
          <w:szCs w:val="22"/>
        </w:rPr>
        <w:t>.  However, the scheduling unit assumes all costs associated with set-up, clean-up, and damage.</w:t>
      </w:r>
      <w:r w:rsidR="003266E4">
        <w:rPr>
          <w:sz w:val="22"/>
          <w:szCs w:val="22"/>
        </w:rPr>
        <w:t xml:space="preserve">  </w:t>
      </w:r>
      <w:r w:rsidR="00710B0D">
        <w:rPr>
          <w:sz w:val="22"/>
          <w:szCs w:val="22"/>
        </w:rPr>
        <w:t>Scheduling units who do not comply with this policy</w:t>
      </w:r>
      <w:r w:rsidR="007561DF">
        <w:rPr>
          <w:sz w:val="22"/>
          <w:szCs w:val="22"/>
        </w:rPr>
        <w:t xml:space="preserve"> will not be allowed to use any of these spaces </w:t>
      </w:r>
      <w:r w:rsidR="00710B0D">
        <w:rPr>
          <w:sz w:val="22"/>
          <w:szCs w:val="22"/>
        </w:rPr>
        <w:t>for future events.</w:t>
      </w:r>
      <w:r w:rsidR="007D03E5">
        <w:rPr>
          <w:sz w:val="22"/>
          <w:szCs w:val="22"/>
        </w:rPr>
        <w:t xml:space="preserve">  </w:t>
      </w:r>
      <w:r w:rsidR="00CB7D8E">
        <w:rPr>
          <w:sz w:val="22"/>
          <w:szCs w:val="22"/>
        </w:rPr>
        <w:t>Mechanical Engineering</w:t>
      </w:r>
      <w:r w:rsidR="007D03E5">
        <w:rPr>
          <w:sz w:val="22"/>
          <w:szCs w:val="22"/>
        </w:rPr>
        <w:t xml:space="preserve"> is unable to provide personnel or supplies in support of events</w:t>
      </w:r>
      <w:r w:rsidR="00C20C5C">
        <w:rPr>
          <w:sz w:val="22"/>
          <w:szCs w:val="22"/>
        </w:rPr>
        <w:t>.  Costs for damages and clean-up</w:t>
      </w:r>
      <w:r w:rsidR="00D731F8">
        <w:rPr>
          <w:sz w:val="22"/>
          <w:szCs w:val="22"/>
        </w:rPr>
        <w:t xml:space="preserve">, if needed, </w:t>
      </w:r>
      <w:r w:rsidR="00C20C5C">
        <w:rPr>
          <w:sz w:val="22"/>
          <w:szCs w:val="22"/>
        </w:rPr>
        <w:t>will be automatically billed to the reserving unit’s account.</w:t>
      </w:r>
    </w:p>
    <w:p w14:paraId="2C6A2F22" w14:textId="77777777" w:rsidR="00271A5D" w:rsidRPr="00271A5D" w:rsidRDefault="00271A5D">
      <w:pPr>
        <w:rPr>
          <w:sz w:val="22"/>
          <w:szCs w:val="22"/>
        </w:rPr>
      </w:pPr>
    </w:p>
    <w:p w14:paraId="009F0844" w14:textId="77777777" w:rsidR="007905A3" w:rsidRPr="00271A5D" w:rsidRDefault="007905A3">
      <w:pPr>
        <w:rPr>
          <w:b/>
          <w:sz w:val="22"/>
          <w:szCs w:val="22"/>
        </w:rPr>
      </w:pPr>
      <w:r w:rsidRPr="00271A5D">
        <w:rPr>
          <w:b/>
          <w:sz w:val="22"/>
          <w:szCs w:val="22"/>
        </w:rPr>
        <w:t>Set-up:</w:t>
      </w:r>
    </w:p>
    <w:p w14:paraId="700CD52B" w14:textId="77777777" w:rsidR="00626B54" w:rsidRDefault="008E2007" w:rsidP="00626B54">
      <w:pPr>
        <w:rPr>
          <w:sz w:val="22"/>
          <w:szCs w:val="22"/>
        </w:rPr>
      </w:pPr>
      <w:r>
        <w:rPr>
          <w:sz w:val="22"/>
          <w:szCs w:val="22"/>
        </w:rPr>
        <w:t>Organizers and attendees m</w:t>
      </w:r>
      <w:r w:rsidR="007905A3" w:rsidRPr="00271A5D">
        <w:rPr>
          <w:sz w:val="22"/>
          <w:szCs w:val="22"/>
        </w:rPr>
        <w:t xml:space="preserve">ust follow all University policies regarding safety and security and </w:t>
      </w:r>
      <w:r>
        <w:rPr>
          <w:sz w:val="22"/>
          <w:szCs w:val="22"/>
        </w:rPr>
        <w:t xml:space="preserve">set-ups </w:t>
      </w:r>
      <w:r w:rsidR="007905A3" w:rsidRPr="00271A5D">
        <w:rPr>
          <w:sz w:val="22"/>
          <w:szCs w:val="22"/>
        </w:rPr>
        <w:t xml:space="preserve">must not interfere with existing </w:t>
      </w:r>
      <w:proofErr w:type="spellStart"/>
      <w:r w:rsidR="007905A3" w:rsidRPr="00271A5D">
        <w:rPr>
          <w:sz w:val="22"/>
          <w:szCs w:val="22"/>
        </w:rPr>
        <w:t>exhibitry</w:t>
      </w:r>
      <w:proofErr w:type="spellEnd"/>
      <w:r w:rsidR="00126F9B">
        <w:rPr>
          <w:sz w:val="22"/>
          <w:szCs w:val="22"/>
        </w:rPr>
        <w:t xml:space="preserve"> or traffic flow</w:t>
      </w:r>
      <w:r w:rsidR="007905A3" w:rsidRPr="00271A5D">
        <w:rPr>
          <w:sz w:val="22"/>
          <w:szCs w:val="22"/>
        </w:rPr>
        <w:t>.  No glitter, sprinkles, confetti, open-flamed candles</w:t>
      </w:r>
      <w:r w:rsidR="007D03E5">
        <w:rPr>
          <w:sz w:val="22"/>
          <w:szCs w:val="22"/>
        </w:rPr>
        <w:t>,</w:t>
      </w:r>
      <w:r w:rsidR="007905A3" w:rsidRPr="00271A5D">
        <w:rPr>
          <w:sz w:val="22"/>
          <w:szCs w:val="22"/>
        </w:rPr>
        <w:t xml:space="preserve"> or helium balloons are allowed.</w:t>
      </w:r>
      <w:r w:rsidR="00626B54">
        <w:rPr>
          <w:sz w:val="22"/>
          <w:szCs w:val="22"/>
        </w:rPr>
        <w:t xml:space="preserve">  </w:t>
      </w:r>
      <w:r w:rsidR="007D03E5" w:rsidRPr="00271A5D">
        <w:rPr>
          <w:sz w:val="22"/>
          <w:szCs w:val="22"/>
        </w:rPr>
        <w:t>No items may be affixed to the walls or fixtures</w:t>
      </w:r>
      <w:r w:rsidR="00C20C5C">
        <w:rPr>
          <w:sz w:val="22"/>
          <w:szCs w:val="22"/>
        </w:rPr>
        <w:t>, windows, bridges, or structural surfaces</w:t>
      </w:r>
      <w:r w:rsidR="007D03E5" w:rsidRPr="00271A5D">
        <w:rPr>
          <w:sz w:val="22"/>
          <w:szCs w:val="22"/>
        </w:rPr>
        <w:t xml:space="preserve"> of the facility</w:t>
      </w:r>
      <w:r w:rsidR="00D731F8">
        <w:rPr>
          <w:sz w:val="22"/>
          <w:szCs w:val="22"/>
        </w:rPr>
        <w:t>- including flyers related to the scheduled event</w:t>
      </w:r>
      <w:r w:rsidR="007D03E5">
        <w:rPr>
          <w:sz w:val="22"/>
          <w:szCs w:val="22"/>
        </w:rPr>
        <w:t xml:space="preserve">.  </w:t>
      </w:r>
      <w:r w:rsidR="00626B54">
        <w:rPr>
          <w:sz w:val="22"/>
          <w:szCs w:val="22"/>
        </w:rPr>
        <w:t xml:space="preserve">No furniture or fixtures may be </w:t>
      </w:r>
      <w:r w:rsidR="00C20C5C">
        <w:rPr>
          <w:sz w:val="22"/>
          <w:szCs w:val="22"/>
        </w:rPr>
        <w:t xml:space="preserve">rearranged </w:t>
      </w:r>
      <w:r w:rsidR="002F3780">
        <w:rPr>
          <w:sz w:val="22"/>
          <w:szCs w:val="22"/>
        </w:rPr>
        <w:t>or removed from the Hollander A</w:t>
      </w:r>
      <w:r w:rsidR="00626B54">
        <w:rPr>
          <w:sz w:val="22"/>
          <w:szCs w:val="22"/>
        </w:rPr>
        <w:t>trium</w:t>
      </w:r>
      <w:r w:rsidR="00D731F8">
        <w:rPr>
          <w:sz w:val="22"/>
          <w:szCs w:val="22"/>
        </w:rPr>
        <w:t xml:space="preserve">, </w:t>
      </w:r>
      <w:r w:rsidR="002F3780">
        <w:rPr>
          <w:sz w:val="22"/>
          <w:szCs w:val="22"/>
        </w:rPr>
        <w:t>ME Commons, Railside Station</w:t>
      </w:r>
      <w:r w:rsidR="00CB7D8E">
        <w:rPr>
          <w:sz w:val="22"/>
          <w:szCs w:val="22"/>
        </w:rPr>
        <w:t xml:space="preserve">, </w:t>
      </w:r>
      <w:r w:rsidR="00D731F8">
        <w:rPr>
          <w:sz w:val="22"/>
          <w:szCs w:val="22"/>
        </w:rPr>
        <w:t xml:space="preserve">classrooms, </w:t>
      </w:r>
      <w:r w:rsidR="007561DF">
        <w:rPr>
          <w:sz w:val="22"/>
          <w:szCs w:val="22"/>
        </w:rPr>
        <w:t>or plazas</w:t>
      </w:r>
      <w:r w:rsidR="007D03E5">
        <w:rPr>
          <w:sz w:val="22"/>
          <w:szCs w:val="22"/>
        </w:rPr>
        <w:t>.</w:t>
      </w:r>
    </w:p>
    <w:p w14:paraId="375AC2DE" w14:textId="77777777" w:rsidR="007905A3" w:rsidRPr="00271A5D" w:rsidRDefault="007905A3">
      <w:pPr>
        <w:rPr>
          <w:sz w:val="22"/>
          <w:szCs w:val="22"/>
        </w:rPr>
      </w:pPr>
    </w:p>
    <w:p w14:paraId="2FF28169" w14:textId="77777777" w:rsidR="007905A3" w:rsidRPr="00271A5D" w:rsidRDefault="007905A3">
      <w:pPr>
        <w:rPr>
          <w:b/>
          <w:sz w:val="22"/>
          <w:szCs w:val="22"/>
        </w:rPr>
      </w:pPr>
      <w:r w:rsidRPr="00271A5D">
        <w:rPr>
          <w:b/>
          <w:sz w:val="22"/>
          <w:szCs w:val="22"/>
        </w:rPr>
        <w:t>Food and Drink:</w:t>
      </w:r>
    </w:p>
    <w:p w14:paraId="055B6CEB" w14:textId="77777777" w:rsidR="00DD169F" w:rsidRPr="00271A5D" w:rsidRDefault="00DD169F">
      <w:pPr>
        <w:rPr>
          <w:sz w:val="22"/>
          <w:szCs w:val="22"/>
        </w:rPr>
      </w:pPr>
      <w:r w:rsidRPr="00271A5D">
        <w:rPr>
          <w:sz w:val="22"/>
          <w:szCs w:val="22"/>
        </w:rPr>
        <w:t xml:space="preserve">Refreshments are allowed but not provided.  </w:t>
      </w:r>
      <w:r w:rsidR="002842D2" w:rsidRPr="002842D2">
        <w:rPr>
          <w:b/>
          <w:sz w:val="22"/>
          <w:szCs w:val="22"/>
        </w:rPr>
        <w:t>No sit-down meals are permitt</w:t>
      </w:r>
      <w:r w:rsidR="007A22D8" w:rsidRPr="002842D2">
        <w:rPr>
          <w:b/>
          <w:sz w:val="22"/>
          <w:szCs w:val="22"/>
        </w:rPr>
        <w:t>ed</w:t>
      </w:r>
      <w:r w:rsidR="007A22D8">
        <w:rPr>
          <w:sz w:val="22"/>
          <w:szCs w:val="22"/>
        </w:rPr>
        <w:t xml:space="preserve">.  </w:t>
      </w:r>
      <w:r w:rsidRPr="00271A5D">
        <w:rPr>
          <w:sz w:val="22"/>
          <w:szCs w:val="22"/>
        </w:rPr>
        <w:t xml:space="preserve">Set up and clean up are the responsibility of the </w:t>
      </w:r>
      <w:r w:rsidR="008E2007">
        <w:rPr>
          <w:sz w:val="22"/>
          <w:szCs w:val="22"/>
        </w:rPr>
        <w:t>event organizers</w:t>
      </w:r>
      <w:r w:rsidRPr="00271A5D">
        <w:rPr>
          <w:sz w:val="22"/>
          <w:szCs w:val="22"/>
        </w:rPr>
        <w:t xml:space="preserve">.  </w:t>
      </w:r>
    </w:p>
    <w:p w14:paraId="1F6E29B2" w14:textId="77777777" w:rsidR="00DD169F" w:rsidRPr="00271A5D" w:rsidRDefault="00DD169F">
      <w:pPr>
        <w:rPr>
          <w:sz w:val="22"/>
          <w:szCs w:val="22"/>
        </w:rPr>
      </w:pPr>
    </w:p>
    <w:p w14:paraId="60425F96" w14:textId="77777777" w:rsidR="00DD169F" w:rsidRPr="00271A5D" w:rsidRDefault="00271A5D">
      <w:pPr>
        <w:rPr>
          <w:b/>
          <w:sz w:val="22"/>
          <w:szCs w:val="22"/>
        </w:rPr>
      </w:pPr>
      <w:r w:rsidRPr="00271A5D">
        <w:rPr>
          <w:b/>
          <w:sz w:val="22"/>
          <w:szCs w:val="22"/>
        </w:rPr>
        <w:t>Hours of Operation:</w:t>
      </w:r>
    </w:p>
    <w:p w14:paraId="6D59FA18" w14:textId="77777777" w:rsidR="00710B0D" w:rsidRPr="00271A5D" w:rsidRDefault="00AB72F8" w:rsidP="00710B0D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25263">
        <w:rPr>
          <w:sz w:val="22"/>
          <w:szCs w:val="22"/>
        </w:rPr>
        <w:t xml:space="preserve">Gatewood </w:t>
      </w:r>
      <w:r w:rsidR="00CB7D8E">
        <w:rPr>
          <w:sz w:val="22"/>
          <w:szCs w:val="22"/>
        </w:rPr>
        <w:t>Common spaces are</w:t>
      </w:r>
      <w:r>
        <w:rPr>
          <w:sz w:val="22"/>
          <w:szCs w:val="22"/>
        </w:rPr>
        <w:t xml:space="preserve"> available for scheduling nominally between 9:00am and 10:00pm.  However, due to the proximity of classrooms and offices, events must be held at a respectful decibel level.  </w:t>
      </w:r>
    </w:p>
    <w:p w14:paraId="2FDC6D8B" w14:textId="77777777" w:rsidR="00710B0D" w:rsidRDefault="00710B0D" w:rsidP="00710B0D">
      <w:pPr>
        <w:rPr>
          <w:sz w:val="22"/>
          <w:szCs w:val="22"/>
        </w:rPr>
      </w:pPr>
    </w:p>
    <w:p w14:paraId="36634D08" w14:textId="77777777" w:rsidR="007D03E5" w:rsidRPr="007D03E5" w:rsidRDefault="007D03E5" w:rsidP="00710B0D">
      <w:pPr>
        <w:rPr>
          <w:b/>
          <w:sz w:val="22"/>
          <w:szCs w:val="22"/>
        </w:rPr>
      </w:pPr>
      <w:r w:rsidRPr="007D03E5">
        <w:rPr>
          <w:b/>
          <w:sz w:val="22"/>
          <w:szCs w:val="22"/>
        </w:rPr>
        <w:t>Capacity:</w:t>
      </w:r>
    </w:p>
    <w:p w14:paraId="1A8EF616" w14:textId="77777777" w:rsidR="007D03E5" w:rsidRDefault="0083032E" w:rsidP="007D03E5">
      <w:pPr>
        <w:rPr>
          <w:sz w:val="22"/>
          <w:szCs w:val="22"/>
        </w:rPr>
      </w:pPr>
      <w:r>
        <w:rPr>
          <w:sz w:val="22"/>
          <w:szCs w:val="22"/>
        </w:rPr>
        <w:t xml:space="preserve">Hollander </w:t>
      </w:r>
      <w:r w:rsidR="00AB72F8">
        <w:rPr>
          <w:sz w:val="22"/>
          <w:szCs w:val="22"/>
        </w:rPr>
        <w:t xml:space="preserve">Atrium </w:t>
      </w:r>
      <w:r>
        <w:rPr>
          <w:sz w:val="22"/>
          <w:szCs w:val="22"/>
        </w:rPr>
        <w:t xml:space="preserve">capacity:  125.  Commons capacity: 52.  Railside Station capacity: 56. </w:t>
      </w:r>
      <w:r w:rsidR="007561DF">
        <w:rPr>
          <w:sz w:val="22"/>
          <w:szCs w:val="22"/>
        </w:rPr>
        <w:t xml:space="preserve"> </w:t>
      </w:r>
      <w:r w:rsidR="007D03E5">
        <w:rPr>
          <w:sz w:val="22"/>
          <w:szCs w:val="22"/>
        </w:rPr>
        <w:t xml:space="preserve">Specified room capacities </w:t>
      </w:r>
      <w:r w:rsidR="007D03E5" w:rsidRPr="00626B54">
        <w:rPr>
          <w:sz w:val="22"/>
          <w:szCs w:val="22"/>
          <w:u w:val="single"/>
        </w:rPr>
        <w:t>cannot</w:t>
      </w:r>
      <w:r w:rsidR="007D03E5">
        <w:rPr>
          <w:sz w:val="22"/>
          <w:szCs w:val="22"/>
        </w:rPr>
        <w:t xml:space="preserve"> be exceeded.</w:t>
      </w:r>
    </w:p>
    <w:p w14:paraId="79837D16" w14:textId="77777777" w:rsidR="00AB72F8" w:rsidRDefault="00AB72F8" w:rsidP="007D03E5">
      <w:pPr>
        <w:rPr>
          <w:sz w:val="22"/>
          <w:szCs w:val="22"/>
        </w:rPr>
      </w:pPr>
    </w:p>
    <w:p w14:paraId="44629FB1" w14:textId="77777777" w:rsidR="007D03E5" w:rsidRDefault="007D03E5" w:rsidP="00710B0D">
      <w:pPr>
        <w:rPr>
          <w:sz w:val="22"/>
          <w:szCs w:val="22"/>
        </w:rPr>
      </w:pPr>
    </w:p>
    <w:p w14:paraId="70780482" w14:textId="27587DAC" w:rsidR="007D03E5" w:rsidRPr="00271A5D" w:rsidRDefault="007D03E5" w:rsidP="00710B0D">
      <w:pPr>
        <w:rPr>
          <w:sz w:val="22"/>
          <w:szCs w:val="22"/>
        </w:rPr>
      </w:pPr>
      <w:r>
        <w:rPr>
          <w:sz w:val="22"/>
          <w:szCs w:val="22"/>
        </w:rPr>
        <w:t xml:space="preserve">No smoking or tobacco is allowed inside </w:t>
      </w:r>
      <w:r w:rsidR="008608E9">
        <w:rPr>
          <w:sz w:val="22"/>
          <w:szCs w:val="22"/>
        </w:rPr>
        <w:t xml:space="preserve">or outside </w:t>
      </w:r>
      <w:r>
        <w:rPr>
          <w:sz w:val="22"/>
          <w:szCs w:val="22"/>
        </w:rPr>
        <w:t>the facility</w:t>
      </w:r>
      <w:r w:rsidR="003C341E">
        <w:rPr>
          <w:sz w:val="22"/>
          <w:szCs w:val="22"/>
        </w:rPr>
        <w:t>.</w:t>
      </w:r>
    </w:p>
    <w:p w14:paraId="4751EB62" w14:textId="77777777" w:rsidR="00710B0D" w:rsidRPr="00271A5D" w:rsidRDefault="00710B0D" w:rsidP="008E2007">
      <w:pPr>
        <w:rPr>
          <w:sz w:val="22"/>
          <w:szCs w:val="22"/>
        </w:rPr>
      </w:pPr>
    </w:p>
    <w:p w14:paraId="2CBFE7B1" w14:textId="77777777" w:rsidR="009E4A3E" w:rsidRDefault="009E4A3E">
      <w:pPr>
        <w:rPr>
          <w:b/>
          <w:sz w:val="22"/>
          <w:szCs w:val="22"/>
        </w:rPr>
      </w:pPr>
    </w:p>
    <w:p w14:paraId="59284A04" w14:textId="77777777" w:rsidR="008608E9" w:rsidRDefault="008608E9">
      <w:pPr>
        <w:rPr>
          <w:b/>
          <w:sz w:val="22"/>
          <w:szCs w:val="22"/>
        </w:rPr>
      </w:pPr>
    </w:p>
    <w:p w14:paraId="79AC57B0" w14:textId="77777777" w:rsidR="008608E9" w:rsidRDefault="008608E9">
      <w:pPr>
        <w:rPr>
          <w:b/>
          <w:sz w:val="22"/>
          <w:szCs w:val="22"/>
        </w:rPr>
      </w:pPr>
    </w:p>
    <w:p w14:paraId="63ACEBC7" w14:textId="77777777" w:rsidR="009E4A3E" w:rsidRDefault="009E4A3E">
      <w:pPr>
        <w:rPr>
          <w:b/>
          <w:sz w:val="22"/>
          <w:szCs w:val="22"/>
        </w:rPr>
      </w:pPr>
    </w:p>
    <w:p w14:paraId="7BDE2069" w14:textId="77777777" w:rsidR="009E4A3E" w:rsidRDefault="009E4A3E">
      <w:pPr>
        <w:rPr>
          <w:b/>
          <w:sz w:val="22"/>
          <w:szCs w:val="22"/>
        </w:rPr>
      </w:pPr>
    </w:p>
    <w:p w14:paraId="138E444C" w14:textId="77777777" w:rsidR="005E01C7" w:rsidRDefault="005E01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DEDDAB" w14:textId="77777777" w:rsidR="002842D2" w:rsidRDefault="002842D2" w:rsidP="00825263">
      <w:pPr>
        <w:rPr>
          <w:sz w:val="22"/>
          <w:szCs w:val="22"/>
        </w:rPr>
      </w:pPr>
    </w:p>
    <w:p w14:paraId="27EABC98" w14:textId="77777777" w:rsidR="0010016C" w:rsidRDefault="0010016C" w:rsidP="00825263">
      <w:pPr>
        <w:rPr>
          <w:sz w:val="22"/>
          <w:szCs w:val="22"/>
        </w:rPr>
      </w:pPr>
    </w:p>
    <w:p w14:paraId="7351D407" w14:textId="77777777" w:rsidR="00825263" w:rsidRPr="00511C21" w:rsidRDefault="00825263" w:rsidP="00825263">
      <w:pPr>
        <w:rPr>
          <w:b/>
          <w:sz w:val="22"/>
          <w:szCs w:val="22"/>
        </w:rPr>
      </w:pPr>
      <w:r>
        <w:rPr>
          <w:sz w:val="22"/>
          <w:szCs w:val="22"/>
        </w:rPr>
        <w:t>Space being requested (Atrium, Commons, Railside Station)</w:t>
      </w:r>
      <w:r w:rsidRPr="003C341E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___________________________________</w:t>
      </w:r>
    </w:p>
    <w:p w14:paraId="25401551" w14:textId="77777777" w:rsidR="006028E7" w:rsidRDefault="006028E7">
      <w:pPr>
        <w:rPr>
          <w:b/>
          <w:sz w:val="22"/>
          <w:szCs w:val="22"/>
        </w:rPr>
      </w:pPr>
    </w:p>
    <w:p w14:paraId="267E992C" w14:textId="77777777" w:rsidR="00DD169F" w:rsidRPr="00511C21" w:rsidRDefault="00CB0B59">
      <w:pPr>
        <w:rPr>
          <w:b/>
          <w:sz w:val="22"/>
          <w:szCs w:val="22"/>
        </w:rPr>
      </w:pPr>
      <w:r w:rsidRPr="003C341E">
        <w:rPr>
          <w:sz w:val="22"/>
          <w:szCs w:val="22"/>
        </w:rPr>
        <w:t>Description and Purpose of Event</w:t>
      </w:r>
      <w:r w:rsidR="003C341E">
        <w:rPr>
          <w:sz w:val="22"/>
          <w:szCs w:val="22"/>
        </w:rPr>
        <w:t xml:space="preserve"> (required)</w:t>
      </w:r>
      <w:r w:rsidRPr="003C341E">
        <w:rPr>
          <w:sz w:val="22"/>
          <w:szCs w:val="22"/>
        </w:rPr>
        <w:t>:</w:t>
      </w:r>
      <w:r w:rsidR="00511C21">
        <w:rPr>
          <w:b/>
          <w:sz w:val="22"/>
          <w:szCs w:val="22"/>
        </w:rPr>
        <w:t xml:space="preserve"> _______________________________________________</w:t>
      </w:r>
    </w:p>
    <w:p w14:paraId="61C6F12B" w14:textId="77777777" w:rsidR="00CB0B59" w:rsidRDefault="00CB0B59">
      <w:pPr>
        <w:rPr>
          <w:sz w:val="22"/>
          <w:szCs w:val="22"/>
        </w:rPr>
      </w:pPr>
    </w:p>
    <w:p w14:paraId="281EE3B3" w14:textId="77777777" w:rsidR="00825263" w:rsidRPr="00511C21" w:rsidRDefault="00825263" w:rsidP="00825263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</w:t>
      </w:r>
      <w:r w:rsidR="00DB3075">
        <w:rPr>
          <w:sz w:val="22"/>
          <w:szCs w:val="22"/>
        </w:rPr>
        <w:t>_____________________________________</w:t>
      </w:r>
    </w:p>
    <w:p w14:paraId="44122524" w14:textId="77777777" w:rsidR="00733F9A" w:rsidRDefault="00733F9A">
      <w:pPr>
        <w:rPr>
          <w:sz w:val="22"/>
          <w:szCs w:val="22"/>
        </w:rPr>
      </w:pPr>
    </w:p>
    <w:p w14:paraId="0727AB20" w14:textId="77777777" w:rsidR="00CB0B59" w:rsidRDefault="00CB0B59">
      <w:pPr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="00D96A49">
        <w:rPr>
          <w:sz w:val="22"/>
          <w:szCs w:val="22"/>
        </w:rPr>
        <w:t>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67FD">
        <w:rPr>
          <w:sz w:val="22"/>
          <w:szCs w:val="22"/>
        </w:rPr>
        <w:t xml:space="preserve">       </w:t>
      </w:r>
      <w:r w:rsidR="00436A94">
        <w:rPr>
          <w:sz w:val="22"/>
          <w:szCs w:val="22"/>
        </w:rPr>
        <w:t xml:space="preserve">Start and End </w:t>
      </w:r>
      <w:r>
        <w:rPr>
          <w:sz w:val="22"/>
          <w:szCs w:val="22"/>
        </w:rPr>
        <w:t>Time:</w:t>
      </w:r>
      <w:r w:rsidR="00D96A49">
        <w:rPr>
          <w:sz w:val="22"/>
          <w:szCs w:val="22"/>
        </w:rPr>
        <w:t xml:space="preserve">  ____________________</w:t>
      </w:r>
      <w:r w:rsidR="001B67FD">
        <w:rPr>
          <w:sz w:val="22"/>
          <w:szCs w:val="22"/>
        </w:rPr>
        <w:t>__________</w:t>
      </w:r>
    </w:p>
    <w:p w14:paraId="17DCA453" w14:textId="77777777" w:rsidR="009E4A3E" w:rsidRDefault="009E4A3E">
      <w:pPr>
        <w:rPr>
          <w:sz w:val="22"/>
          <w:szCs w:val="22"/>
        </w:rPr>
      </w:pPr>
    </w:p>
    <w:p w14:paraId="0698B263" w14:textId="77777777" w:rsidR="009E4A3E" w:rsidRDefault="009E4A3E">
      <w:pPr>
        <w:rPr>
          <w:sz w:val="22"/>
          <w:szCs w:val="22"/>
        </w:rPr>
      </w:pPr>
    </w:p>
    <w:p w14:paraId="2B003637" w14:textId="77777777" w:rsidR="00CB0B59" w:rsidRDefault="00CB0B59">
      <w:pPr>
        <w:rPr>
          <w:sz w:val="22"/>
          <w:szCs w:val="22"/>
        </w:rPr>
      </w:pPr>
    </w:p>
    <w:p w14:paraId="422CA2F0" w14:textId="77777777" w:rsidR="00CB0B59" w:rsidRDefault="00F825D6" w:rsidP="001B67F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B0B59">
        <w:rPr>
          <w:sz w:val="22"/>
          <w:szCs w:val="22"/>
        </w:rPr>
        <w:t>Primary contact</w:t>
      </w:r>
      <w:r w:rsidR="00375AC7">
        <w:rPr>
          <w:sz w:val="22"/>
          <w:szCs w:val="22"/>
        </w:rPr>
        <w:t xml:space="preserve"> </w:t>
      </w:r>
      <w:r w:rsidR="000E68CF">
        <w:rPr>
          <w:sz w:val="22"/>
          <w:szCs w:val="22"/>
        </w:rPr>
        <w:t xml:space="preserve">name </w:t>
      </w:r>
      <w:r w:rsidR="00375AC7">
        <w:rPr>
          <w:sz w:val="22"/>
          <w:szCs w:val="22"/>
        </w:rPr>
        <w:t>(printed)</w:t>
      </w:r>
      <w:r w:rsidR="00CB0B59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D96A49">
        <w:rPr>
          <w:sz w:val="22"/>
          <w:szCs w:val="22"/>
        </w:rPr>
        <w:t>_______________________________________</w:t>
      </w:r>
    </w:p>
    <w:p w14:paraId="4573AB8D" w14:textId="77777777" w:rsidR="007B105F" w:rsidRDefault="007B105F" w:rsidP="001B67FD">
      <w:pPr>
        <w:rPr>
          <w:sz w:val="22"/>
          <w:szCs w:val="22"/>
        </w:rPr>
      </w:pPr>
    </w:p>
    <w:p w14:paraId="01891C50" w14:textId="77777777" w:rsidR="00CB0B59" w:rsidRDefault="00F825D6" w:rsidP="001B67FD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C341E">
        <w:rPr>
          <w:sz w:val="22"/>
          <w:szCs w:val="22"/>
        </w:rPr>
        <w:t>Email address:</w:t>
      </w:r>
      <w:r w:rsidR="00D96A4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96A49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</w:t>
      </w:r>
    </w:p>
    <w:p w14:paraId="040FE59C" w14:textId="77777777" w:rsidR="007B105F" w:rsidRDefault="007B105F" w:rsidP="001B67FD">
      <w:pPr>
        <w:rPr>
          <w:sz w:val="22"/>
          <w:szCs w:val="22"/>
        </w:rPr>
      </w:pPr>
    </w:p>
    <w:p w14:paraId="70E83C28" w14:textId="77777777" w:rsidR="009E4A3E" w:rsidRDefault="00F825D6" w:rsidP="00F825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3C341E">
        <w:rPr>
          <w:sz w:val="22"/>
          <w:szCs w:val="22"/>
        </w:rPr>
        <w:t>Telephone number:</w:t>
      </w:r>
      <w:r w:rsidR="00D96A49">
        <w:rPr>
          <w:sz w:val="22"/>
          <w:szCs w:val="22"/>
        </w:rPr>
        <w:t xml:space="preserve">  </w:t>
      </w:r>
      <w:r w:rsidR="001B67FD">
        <w:rPr>
          <w:sz w:val="22"/>
          <w:szCs w:val="22"/>
        </w:rPr>
        <w:tab/>
      </w:r>
      <w:r w:rsidR="00D96A49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</w:p>
    <w:p w14:paraId="1858AF7F" w14:textId="77777777" w:rsidR="009E4A3E" w:rsidRDefault="009E4A3E" w:rsidP="001B67FD">
      <w:pPr>
        <w:rPr>
          <w:sz w:val="22"/>
          <w:szCs w:val="22"/>
        </w:rPr>
      </w:pPr>
    </w:p>
    <w:p w14:paraId="1D515103" w14:textId="77777777" w:rsidR="00D96A49" w:rsidRDefault="00CB0B59" w:rsidP="001B67FD">
      <w:pPr>
        <w:rPr>
          <w:sz w:val="22"/>
          <w:szCs w:val="22"/>
        </w:rPr>
      </w:pPr>
      <w:r>
        <w:rPr>
          <w:sz w:val="22"/>
          <w:szCs w:val="22"/>
        </w:rPr>
        <w:t>Secondary contact</w:t>
      </w:r>
      <w:r w:rsidR="00375AC7">
        <w:rPr>
          <w:sz w:val="22"/>
          <w:szCs w:val="22"/>
        </w:rPr>
        <w:t xml:space="preserve"> </w:t>
      </w:r>
      <w:r w:rsidR="000E68CF">
        <w:rPr>
          <w:sz w:val="22"/>
          <w:szCs w:val="22"/>
        </w:rPr>
        <w:t xml:space="preserve">name </w:t>
      </w:r>
      <w:r w:rsidR="00375AC7">
        <w:rPr>
          <w:sz w:val="22"/>
          <w:szCs w:val="22"/>
        </w:rPr>
        <w:t>(printed)</w:t>
      </w:r>
      <w:r>
        <w:rPr>
          <w:sz w:val="22"/>
          <w:szCs w:val="22"/>
        </w:rPr>
        <w:t>:</w:t>
      </w:r>
      <w:r w:rsidR="00D96A49">
        <w:rPr>
          <w:sz w:val="22"/>
          <w:szCs w:val="22"/>
        </w:rPr>
        <w:t xml:space="preserve"> </w:t>
      </w:r>
      <w:r w:rsidR="001B67FD">
        <w:rPr>
          <w:sz w:val="22"/>
          <w:szCs w:val="22"/>
        </w:rPr>
        <w:tab/>
      </w:r>
      <w:r w:rsidR="00D96A49">
        <w:rPr>
          <w:sz w:val="22"/>
          <w:szCs w:val="22"/>
        </w:rPr>
        <w:t>_______</w:t>
      </w:r>
      <w:r w:rsidR="001B67FD">
        <w:rPr>
          <w:sz w:val="22"/>
          <w:szCs w:val="22"/>
        </w:rPr>
        <w:t>________________________________</w:t>
      </w:r>
    </w:p>
    <w:p w14:paraId="539DAA91" w14:textId="77777777" w:rsidR="007B105F" w:rsidRDefault="007B105F" w:rsidP="001B67FD">
      <w:pPr>
        <w:rPr>
          <w:sz w:val="22"/>
          <w:szCs w:val="22"/>
        </w:rPr>
      </w:pPr>
    </w:p>
    <w:p w14:paraId="62A56BA5" w14:textId="77777777" w:rsidR="00D96A49" w:rsidRDefault="00F825D6" w:rsidP="001B67F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96A49">
        <w:rPr>
          <w:sz w:val="22"/>
          <w:szCs w:val="22"/>
        </w:rPr>
        <w:t>Email address:</w:t>
      </w:r>
      <w:r w:rsidR="001B67FD">
        <w:rPr>
          <w:sz w:val="22"/>
          <w:szCs w:val="22"/>
        </w:rPr>
        <w:tab/>
      </w:r>
      <w:r w:rsidR="00D96A49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</w:t>
      </w:r>
    </w:p>
    <w:p w14:paraId="7F1F7327" w14:textId="77777777" w:rsidR="007B105F" w:rsidRDefault="007B105F" w:rsidP="001B67FD">
      <w:pPr>
        <w:rPr>
          <w:sz w:val="22"/>
          <w:szCs w:val="22"/>
        </w:rPr>
      </w:pPr>
    </w:p>
    <w:p w14:paraId="749193AE" w14:textId="77777777" w:rsidR="00D96A49" w:rsidRDefault="00F825D6" w:rsidP="00F825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D96A49">
        <w:rPr>
          <w:sz w:val="22"/>
          <w:szCs w:val="22"/>
        </w:rPr>
        <w:t>Telephone number:</w:t>
      </w:r>
      <w:r w:rsidR="001B67FD">
        <w:rPr>
          <w:sz w:val="22"/>
          <w:szCs w:val="22"/>
        </w:rPr>
        <w:tab/>
      </w:r>
      <w:r w:rsidR="00D96A49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</w:p>
    <w:p w14:paraId="0FDB6570" w14:textId="77777777" w:rsidR="00CB0B59" w:rsidRDefault="00CB0B59" w:rsidP="001B67FD">
      <w:pPr>
        <w:rPr>
          <w:sz w:val="22"/>
          <w:szCs w:val="22"/>
        </w:rPr>
      </w:pPr>
    </w:p>
    <w:p w14:paraId="6ECF2A77" w14:textId="77777777" w:rsidR="009E4A3E" w:rsidRDefault="009E4A3E">
      <w:pPr>
        <w:rPr>
          <w:sz w:val="22"/>
          <w:szCs w:val="22"/>
        </w:rPr>
      </w:pPr>
    </w:p>
    <w:p w14:paraId="1C9CFA96" w14:textId="77777777" w:rsidR="00CB0B59" w:rsidRDefault="00F825D6" w:rsidP="00F825D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B0B59">
        <w:rPr>
          <w:sz w:val="22"/>
          <w:szCs w:val="22"/>
        </w:rPr>
        <w:t># of attendees expected:</w:t>
      </w:r>
    </w:p>
    <w:p w14:paraId="4D4620F0" w14:textId="77777777" w:rsidR="00CB0B59" w:rsidRDefault="00CB0B59">
      <w:pPr>
        <w:rPr>
          <w:sz w:val="22"/>
          <w:szCs w:val="22"/>
        </w:rPr>
      </w:pPr>
    </w:p>
    <w:p w14:paraId="166A65DD" w14:textId="77777777" w:rsidR="009E4A3E" w:rsidRDefault="009E4A3E">
      <w:pPr>
        <w:rPr>
          <w:sz w:val="22"/>
          <w:szCs w:val="22"/>
        </w:rPr>
      </w:pPr>
    </w:p>
    <w:p w14:paraId="0AD29E7D" w14:textId="77777777" w:rsidR="009E4A3E" w:rsidRDefault="00384E25">
      <w:pPr>
        <w:rPr>
          <w:sz w:val="22"/>
          <w:szCs w:val="22"/>
        </w:rPr>
      </w:pPr>
      <w:r>
        <w:rPr>
          <w:sz w:val="22"/>
          <w:szCs w:val="22"/>
        </w:rPr>
        <w:t>Describe any audio/video/display needs:</w:t>
      </w:r>
    </w:p>
    <w:p w14:paraId="4D16D4A9" w14:textId="77777777" w:rsidR="00384E25" w:rsidRDefault="00384E25">
      <w:pPr>
        <w:rPr>
          <w:sz w:val="22"/>
          <w:szCs w:val="22"/>
        </w:rPr>
      </w:pPr>
    </w:p>
    <w:p w14:paraId="7FE93A85" w14:textId="77777777" w:rsidR="00CB0B59" w:rsidRDefault="00CB0B59">
      <w:pPr>
        <w:rPr>
          <w:sz w:val="22"/>
          <w:szCs w:val="22"/>
        </w:rPr>
      </w:pPr>
    </w:p>
    <w:p w14:paraId="31770C6F" w14:textId="0BA20CEB" w:rsidR="00384E25" w:rsidRPr="00384E25" w:rsidRDefault="006E7CFC" w:rsidP="00F825D6">
      <w:pPr>
        <w:rPr>
          <w:b/>
          <w:sz w:val="22"/>
          <w:szCs w:val="22"/>
        </w:rPr>
      </w:pPr>
      <w:r w:rsidRPr="00384E25">
        <w:rPr>
          <w:b/>
          <w:sz w:val="22"/>
          <w:szCs w:val="22"/>
        </w:rPr>
        <w:t>Attach room set-up diagram</w:t>
      </w:r>
      <w:r w:rsidR="00384E25" w:rsidRPr="00384E25">
        <w:rPr>
          <w:b/>
          <w:sz w:val="22"/>
          <w:szCs w:val="22"/>
        </w:rPr>
        <w:t xml:space="preserve"> and work with </w:t>
      </w:r>
      <w:r w:rsidR="00C75E8A">
        <w:rPr>
          <w:b/>
          <w:sz w:val="22"/>
          <w:szCs w:val="22"/>
        </w:rPr>
        <w:t>Pam Graf</w:t>
      </w:r>
      <w:r w:rsidR="00384E25" w:rsidRPr="00384E25">
        <w:rPr>
          <w:b/>
          <w:sz w:val="22"/>
          <w:szCs w:val="22"/>
        </w:rPr>
        <w:t xml:space="preserve"> </w:t>
      </w:r>
      <w:r w:rsidR="00384E25">
        <w:rPr>
          <w:b/>
          <w:sz w:val="22"/>
          <w:szCs w:val="22"/>
        </w:rPr>
        <w:t>(</w:t>
      </w:r>
      <w:hyperlink r:id="rId9" w:history="1">
        <w:r w:rsidR="00C75E8A" w:rsidRPr="00A51113">
          <w:rPr>
            <w:rStyle w:val="Hyperlink"/>
            <w:b/>
            <w:sz w:val="22"/>
            <w:szCs w:val="22"/>
          </w:rPr>
          <w:t>pgraf@purdue.edu</w:t>
        </w:r>
      </w:hyperlink>
      <w:r w:rsidR="00384E25">
        <w:rPr>
          <w:b/>
          <w:sz w:val="22"/>
          <w:szCs w:val="22"/>
        </w:rPr>
        <w:t xml:space="preserve">) </w:t>
      </w:r>
      <w:r w:rsidR="00384E25" w:rsidRPr="00384E25">
        <w:rPr>
          <w:b/>
          <w:sz w:val="22"/>
          <w:szCs w:val="22"/>
        </w:rPr>
        <w:t>for any set-up requirements.</w:t>
      </w:r>
    </w:p>
    <w:p w14:paraId="3F24CB93" w14:textId="77777777" w:rsidR="001F2501" w:rsidRDefault="001F2501">
      <w:pPr>
        <w:rPr>
          <w:sz w:val="22"/>
          <w:szCs w:val="22"/>
        </w:rPr>
      </w:pPr>
    </w:p>
    <w:p w14:paraId="01A2AAA9" w14:textId="77777777" w:rsidR="00626B54" w:rsidRDefault="00626B54">
      <w:pPr>
        <w:rPr>
          <w:sz w:val="22"/>
          <w:szCs w:val="22"/>
        </w:rPr>
      </w:pPr>
    </w:p>
    <w:p w14:paraId="5879CA38" w14:textId="77777777" w:rsidR="00626B54" w:rsidRDefault="00626B54">
      <w:pPr>
        <w:rPr>
          <w:sz w:val="22"/>
          <w:szCs w:val="22"/>
        </w:rPr>
      </w:pPr>
      <w:r>
        <w:rPr>
          <w:sz w:val="22"/>
          <w:szCs w:val="22"/>
        </w:rPr>
        <w:t>To confirm a reservation, a sign</w:t>
      </w:r>
      <w:r w:rsidR="007D03E5">
        <w:rPr>
          <w:sz w:val="22"/>
          <w:szCs w:val="22"/>
        </w:rPr>
        <w:t>ed</w:t>
      </w:r>
      <w:r>
        <w:rPr>
          <w:sz w:val="22"/>
          <w:szCs w:val="22"/>
        </w:rPr>
        <w:t xml:space="preserve"> agreement is required.</w:t>
      </w:r>
    </w:p>
    <w:p w14:paraId="534FA25B" w14:textId="77777777" w:rsidR="00626B54" w:rsidRDefault="00626B54">
      <w:pPr>
        <w:rPr>
          <w:sz w:val="22"/>
          <w:szCs w:val="22"/>
        </w:rPr>
      </w:pPr>
    </w:p>
    <w:p w14:paraId="31146476" w14:textId="77777777" w:rsidR="00436A94" w:rsidRDefault="00436A94">
      <w:pPr>
        <w:rPr>
          <w:sz w:val="22"/>
          <w:szCs w:val="22"/>
        </w:rPr>
      </w:pPr>
    </w:p>
    <w:p w14:paraId="765ECFD1" w14:textId="77777777" w:rsidR="00BE66FA" w:rsidRDefault="00BE66FA">
      <w:pPr>
        <w:rPr>
          <w:sz w:val="22"/>
          <w:szCs w:val="22"/>
        </w:rPr>
      </w:pPr>
    </w:p>
    <w:p w14:paraId="2E5773AC" w14:textId="44A3E688" w:rsidR="007D03E5" w:rsidRDefault="007D03E5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 w:rsidR="00BE66FA">
        <w:rPr>
          <w:sz w:val="22"/>
          <w:szCs w:val="22"/>
          <w:u w:val="single"/>
        </w:rPr>
        <w:t xml:space="preserve">                </w:t>
      </w:r>
      <w:r w:rsidR="00BE66FA">
        <w:rPr>
          <w:sz w:val="22"/>
          <w:szCs w:val="22"/>
        </w:rPr>
        <w:t xml:space="preserve">      </w:t>
      </w:r>
      <w:r w:rsidR="00686E7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</w:t>
      </w:r>
      <w:r w:rsidR="00FF1254">
        <w:rPr>
          <w:sz w:val="22"/>
          <w:szCs w:val="22"/>
          <w:u w:val="single"/>
        </w:rPr>
        <w:tab/>
      </w:r>
      <w:r w:rsidR="00FF1254">
        <w:rPr>
          <w:sz w:val="22"/>
          <w:szCs w:val="22"/>
          <w:u w:val="single"/>
        </w:rPr>
        <w:tab/>
      </w:r>
      <w:r w:rsidR="00FF1254" w:rsidRPr="00FF1254">
        <w:rPr>
          <w:sz w:val="22"/>
          <w:szCs w:val="22"/>
          <w:u w:val="single"/>
        </w:rPr>
        <w:t xml:space="preserve">      </w:t>
      </w:r>
      <w:r w:rsidR="00BE66FA" w:rsidRPr="00FF1254">
        <w:rPr>
          <w:sz w:val="22"/>
          <w:szCs w:val="22"/>
          <w:u w:val="single"/>
        </w:rPr>
        <w:t xml:space="preserve">           </w:t>
      </w:r>
      <w:r w:rsidR="00BE66FA">
        <w:rPr>
          <w:sz w:val="22"/>
          <w:szCs w:val="22"/>
          <w:u w:val="single"/>
        </w:rPr>
        <w:t xml:space="preserve">             </w:t>
      </w:r>
      <w:r>
        <w:rPr>
          <w:sz w:val="22"/>
          <w:szCs w:val="22"/>
        </w:rPr>
        <w:t>Requester</w:t>
      </w:r>
      <w:r w:rsidR="00375AC7">
        <w:rPr>
          <w:sz w:val="22"/>
          <w:szCs w:val="22"/>
        </w:rPr>
        <w:t xml:space="preserve">’s </w:t>
      </w:r>
      <w:r w:rsidR="000E68CF">
        <w:rPr>
          <w:sz w:val="22"/>
          <w:szCs w:val="22"/>
        </w:rPr>
        <w:t>S</w:t>
      </w:r>
      <w:r w:rsidR="00375AC7">
        <w:rPr>
          <w:sz w:val="22"/>
          <w:szCs w:val="22"/>
        </w:rPr>
        <w:t>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1254">
        <w:rPr>
          <w:sz w:val="22"/>
          <w:szCs w:val="22"/>
        </w:rPr>
        <w:t xml:space="preserve">       </w:t>
      </w:r>
      <w:r w:rsidR="00BE66FA">
        <w:rPr>
          <w:sz w:val="22"/>
          <w:szCs w:val="22"/>
        </w:rPr>
        <w:t xml:space="preserve"> </w:t>
      </w:r>
      <w:r>
        <w:rPr>
          <w:sz w:val="22"/>
          <w:szCs w:val="22"/>
        </w:rPr>
        <w:t>Date</w:t>
      </w:r>
      <w:r w:rsidR="00FF1254">
        <w:rPr>
          <w:sz w:val="22"/>
          <w:szCs w:val="22"/>
        </w:rPr>
        <w:t xml:space="preserve">                  </w:t>
      </w:r>
      <w:r w:rsidR="00686E7F">
        <w:rPr>
          <w:sz w:val="22"/>
          <w:szCs w:val="22"/>
        </w:rPr>
        <w:t xml:space="preserve"> </w:t>
      </w:r>
      <w:r w:rsidR="00CB7D8E">
        <w:rPr>
          <w:sz w:val="22"/>
          <w:szCs w:val="22"/>
        </w:rPr>
        <w:t>As</w:t>
      </w:r>
      <w:r w:rsidR="00C75E8A">
        <w:rPr>
          <w:sz w:val="22"/>
          <w:szCs w:val="22"/>
        </w:rPr>
        <w:t>sistant</w:t>
      </w:r>
      <w:r w:rsidR="00CB7D8E">
        <w:rPr>
          <w:sz w:val="22"/>
          <w:szCs w:val="22"/>
        </w:rPr>
        <w:t xml:space="preserve"> </w:t>
      </w:r>
      <w:proofErr w:type="gramStart"/>
      <w:r w:rsidR="00CB7D8E">
        <w:rPr>
          <w:sz w:val="22"/>
          <w:szCs w:val="22"/>
        </w:rPr>
        <w:t>Head</w:t>
      </w:r>
      <w:r w:rsidR="00BA0385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 w:rsidR="00FF125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Date</w:t>
      </w:r>
    </w:p>
    <w:p w14:paraId="6BFD52F1" w14:textId="77777777" w:rsidR="00C20C5C" w:rsidRDefault="00C20C5C">
      <w:pPr>
        <w:rPr>
          <w:sz w:val="22"/>
          <w:szCs w:val="22"/>
        </w:rPr>
      </w:pPr>
    </w:p>
    <w:p w14:paraId="7063D000" w14:textId="77777777" w:rsidR="00C20C5C" w:rsidRDefault="00C20C5C">
      <w:pPr>
        <w:rPr>
          <w:sz w:val="22"/>
          <w:szCs w:val="22"/>
        </w:rPr>
      </w:pPr>
    </w:p>
    <w:p w14:paraId="402F71EE" w14:textId="77777777" w:rsidR="00BE66FA" w:rsidRDefault="00BE66FA" w:rsidP="00BE66FA">
      <w:pPr>
        <w:rPr>
          <w:sz w:val="22"/>
          <w:szCs w:val="22"/>
        </w:rPr>
      </w:pPr>
    </w:p>
    <w:p w14:paraId="7732A0E2" w14:textId="77777777" w:rsidR="00BE66FA" w:rsidRPr="00BE66FA" w:rsidRDefault="00BE66FA" w:rsidP="00BE66F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</w:t>
      </w:r>
    </w:p>
    <w:p w14:paraId="6C52EDBE" w14:textId="77777777" w:rsidR="00BE66FA" w:rsidRDefault="00BE66FA" w:rsidP="00BE66FA">
      <w:pPr>
        <w:rPr>
          <w:sz w:val="22"/>
          <w:szCs w:val="22"/>
        </w:rPr>
      </w:pPr>
    </w:p>
    <w:p w14:paraId="447784BD" w14:textId="77777777" w:rsidR="00BE66FA" w:rsidRDefault="00BE66FA" w:rsidP="00BE66FA">
      <w:pPr>
        <w:rPr>
          <w:sz w:val="22"/>
          <w:szCs w:val="22"/>
        </w:rPr>
      </w:pPr>
      <w:r>
        <w:rPr>
          <w:sz w:val="22"/>
          <w:szCs w:val="22"/>
        </w:rPr>
        <w:t>Faculty Advisor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4D142B">
        <w:rPr>
          <w:sz w:val="22"/>
          <w:szCs w:val="22"/>
          <w:u w:val="single"/>
        </w:rPr>
        <w:t>______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  <w:u w:val="single"/>
        </w:rPr>
        <w:tab/>
      </w:r>
      <w:r w:rsidR="00FF1254">
        <w:rPr>
          <w:sz w:val="22"/>
          <w:szCs w:val="22"/>
          <w:u w:val="single"/>
        </w:rPr>
        <w:tab/>
      </w:r>
    </w:p>
    <w:p w14:paraId="382C2419" w14:textId="77777777" w:rsidR="00BE66FA" w:rsidRDefault="004D142B" w:rsidP="00BE66F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E66FA">
        <w:rPr>
          <w:sz w:val="22"/>
          <w:szCs w:val="22"/>
        </w:rPr>
        <w:t>(</w:t>
      </w:r>
      <w:r>
        <w:rPr>
          <w:sz w:val="22"/>
          <w:szCs w:val="22"/>
        </w:rPr>
        <w:t>Signature)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 w:rsidR="00BE66FA">
        <w:rPr>
          <w:sz w:val="22"/>
          <w:szCs w:val="22"/>
        </w:rPr>
        <w:t>(Date)</w:t>
      </w:r>
    </w:p>
    <w:p w14:paraId="107199F8" w14:textId="77777777" w:rsidR="004D142B" w:rsidRDefault="004D142B" w:rsidP="004D142B">
      <w:pPr>
        <w:rPr>
          <w:sz w:val="22"/>
          <w:szCs w:val="22"/>
        </w:rPr>
      </w:pPr>
    </w:p>
    <w:p w14:paraId="712C6C1F" w14:textId="77777777" w:rsidR="004D142B" w:rsidRDefault="004D142B" w:rsidP="004D142B">
      <w:pPr>
        <w:rPr>
          <w:sz w:val="22"/>
          <w:szCs w:val="22"/>
        </w:rPr>
      </w:pPr>
    </w:p>
    <w:p w14:paraId="503CE7D5" w14:textId="77777777" w:rsidR="004D142B" w:rsidRDefault="004D142B" w:rsidP="004D142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4B96B8E9" w14:textId="77777777" w:rsidR="004D142B" w:rsidRDefault="004D142B" w:rsidP="004D142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  <w:u w:val="single"/>
        </w:rPr>
        <w:t xml:space="preserve">                                  </w:t>
      </w:r>
      <w:r w:rsidR="00B26427">
        <w:rPr>
          <w:sz w:val="22"/>
          <w:szCs w:val="22"/>
          <w:u w:val="single"/>
        </w:rPr>
        <w:tab/>
      </w:r>
      <w:r w:rsidR="00B26427">
        <w:rPr>
          <w:sz w:val="22"/>
          <w:szCs w:val="22"/>
          <w:u w:val="single"/>
        </w:rPr>
        <w:tab/>
      </w:r>
      <w:r w:rsidR="00B2642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</w:p>
    <w:p w14:paraId="70409703" w14:textId="77777777" w:rsidR="00BE66FA" w:rsidRDefault="004D142B" w:rsidP="004D14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344E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(</w:t>
      </w:r>
      <w:r w:rsidR="00A344E5">
        <w:rPr>
          <w:sz w:val="22"/>
          <w:szCs w:val="22"/>
        </w:rPr>
        <w:t xml:space="preserve">Faculty Advisor </w:t>
      </w:r>
      <w:r>
        <w:rPr>
          <w:sz w:val="22"/>
          <w:szCs w:val="22"/>
        </w:rPr>
        <w:t>Printed Name)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8EE3C28" w14:textId="77777777" w:rsidR="004D142B" w:rsidRDefault="004D142B">
      <w:pPr>
        <w:rPr>
          <w:sz w:val="22"/>
          <w:szCs w:val="22"/>
        </w:rPr>
      </w:pPr>
    </w:p>
    <w:p w14:paraId="6686C44A" w14:textId="77777777" w:rsidR="004D142B" w:rsidRDefault="004D142B">
      <w:pPr>
        <w:rPr>
          <w:sz w:val="22"/>
          <w:szCs w:val="22"/>
        </w:rPr>
      </w:pPr>
    </w:p>
    <w:p w14:paraId="5B252B2A" w14:textId="77777777" w:rsidR="007D03E5" w:rsidRPr="00271A5D" w:rsidRDefault="00662BDA">
      <w:pPr>
        <w:rPr>
          <w:sz w:val="22"/>
          <w:szCs w:val="22"/>
        </w:rPr>
      </w:pPr>
      <w:r>
        <w:rPr>
          <w:sz w:val="22"/>
          <w:szCs w:val="22"/>
        </w:rPr>
        <w:t xml:space="preserve">Organization’s </w:t>
      </w:r>
      <w:r w:rsidR="00C20C5C">
        <w:rPr>
          <w:sz w:val="22"/>
          <w:szCs w:val="22"/>
        </w:rPr>
        <w:t>Account Number</w:t>
      </w:r>
      <w:r w:rsidR="00BE66FA">
        <w:rPr>
          <w:sz w:val="22"/>
          <w:szCs w:val="22"/>
        </w:rPr>
        <w:t xml:space="preserve">:  </w:t>
      </w:r>
      <w:r w:rsidR="00BE66FA">
        <w:rPr>
          <w:sz w:val="22"/>
          <w:szCs w:val="22"/>
          <w:u w:val="single"/>
        </w:rPr>
        <w:tab/>
      </w:r>
      <w:r w:rsidR="00BE66FA">
        <w:rPr>
          <w:sz w:val="22"/>
          <w:szCs w:val="22"/>
          <w:u w:val="single"/>
        </w:rPr>
        <w:tab/>
      </w:r>
      <w:r w:rsidR="00BE66FA">
        <w:rPr>
          <w:sz w:val="22"/>
          <w:szCs w:val="22"/>
          <w:u w:val="single"/>
        </w:rPr>
        <w:tab/>
      </w:r>
      <w:r w:rsidR="00BE66FA">
        <w:rPr>
          <w:sz w:val="22"/>
          <w:szCs w:val="22"/>
          <w:u w:val="single"/>
        </w:rPr>
        <w:tab/>
      </w:r>
      <w:r w:rsidR="007D03E5">
        <w:rPr>
          <w:sz w:val="22"/>
          <w:szCs w:val="22"/>
        </w:rPr>
        <w:tab/>
      </w:r>
      <w:r w:rsidR="007D03E5">
        <w:rPr>
          <w:sz w:val="22"/>
          <w:szCs w:val="22"/>
        </w:rPr>
        <w:tab/>
      </w:r>
      <w:r w:rsidR="007D03E5">
        <w:rPr>
          <w:sz w:val="22"/>
          <w:szCs w:val="22"/>
        </w:rPr>
        <w:tab/>
      </w:r>
      <w:r w:rsidR="007D03E5">
        <w:rPr>
          <w:sz w:val="22"/>
          <w:szCs w:val="22"/>
        </w:rPr>
        <w:tab/>
      </w:r>
      <w:r w:rsidR="007D03E5">
        <w:rPr>
          <w:sz w:val="22"/>
          <w:szCs w:val="22"/>
        </w:rPr>
        <w:tab/>
      </w:r>
    </w:p>
    <w:sectPr w:rsidR="007D03E5" w:rsidRPr="00271A5D" w:rsidSect="004D142B">
      <w:headerReference w:type="default" r:id="rId10"/>
      <w:pgSz w:w="12240" w:h="15840" w:code="1"/>
      <w:pgMar w:top="115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AC256" w14:textId="77777777" w:rsidR="000E65D0" w:rsidRDefault="000E65D0">
      <w:r>
        <w:separator/>
      </w:r>
    </w:p>
  </w:endnote>
  <w:endnote w:type="continuationSeparator" w:id="0">
    <w:p w14:paraId="0BF65A33" w14:textId="77777777" w:rsidR="000E65D0" w:rsidRDefault="000E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5B985" w14:textId="77777777" w:rsidR="000E65D0" w:rsidRDefault="000E65D0">
      <w:r>
        <w:separator/>
      </w:r>
    </w:p>
  </w:footnote>
  <w:footnote w:type="continuationSeparator" w:id="0">
    <w:p w14:paraId="21441346" w14:textId="77777777" w:rsidR="000E65D0" w:rsidRDefault="000E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48B16" w14:textId="77777777" w:rsidR="001B67FD" w:rsidRDefault="00CB7D8E">
    <w:pPr>
      <w:pStyle w:val="Header"/>
    </w:pPr>
    <w:r>
      <w:t>Gatewood</w:t>
    </w:r>
    <w:r w:rsidR="001B67FD">
      <w:t xml:space="preserve"> Common Space Policy</w:t>
    </w:r>
  </w:p>
  <w:p w14:paraId="5F08897B" w14:textId="77777777" w:rsidR="001B67FD" w:rsidRDefault="001B67FD">
    <w:pPr>
      <w:pStyle w:val="Header"/>
    </w:pPr>
    <w:r>
      <w:t xml:space="preserve">Revised </w:t>
    </w:r>
    <w:r w:rsidR="005E01C7">
      <w:t>Octo</w:t>
    </w:r>
    <w:r w:rsidR="00CB7D8E">
      <w:t>ber</w:t>
    </w:r>
    <w:r w:rsidR="005E01C7">
      <w:t xml:space="preserve"> 2017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0016C">
      <w:rPr>
        <w:noProof/>
      </w:rPr>
      <w:t>1</w:t>
    </w:r>
    <w:r>
      <w:rPr>
        <w:noProof/>
      </w:rPr>
      <w:fldChar w:fldCharType="end"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C75E8A">
      <w:rPr>
        <w:noProof/>
      </w:rPr>
      <w:t>4/22/2021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9F"/>
    <w:rsid w:val="0000471C"/>
    <w:rsid w:val="000354B1"/>
    <w:rsid w:val="000C4461"/>
    <w:rsid w:val="000E65D0"/>
    <w:rsid w:val="000E68CF"/>
    <w:rsid w:val="0010016C"/>
    <w:rsid w:val="0010360B"/>
    <w:rsid w:val="00121FB0"/>
    <w:rsid w:val="00126F9B"/>
    <w:rsid w:val="001363E5"/>
    <w:rsid w:val="001447E1"/>
    <w:rsid w:val="001B67FD"/>
    <w:rsid w:val="001D1EAB"/>
    <w:rsid w:val="001D5302"/>
    <w:rsid w:val="001E7B18"/>
    <w:rsid w:val="001F2501"/>
    <w:rsid w:val="00256363"/>
    <w:rsid w:val="00271A5D"/>
    <w:rsid w:val="002842D2"/>
    <w:rsid w:val="002C4BA4"/>
    <w:rsid w:val="002E62D4"/>
    <w:rsid w:val="002F3780"/>
    <w:rsid w:val="00311A8C"/>
    <w:rsid w:val="003266E4"/>
    <w:rsid w:val="00375AC7"/>
    <w:rsid w:val="00384E25"/>
    <w:rsid w:val="00392F4C"/>
    <w:rsid w:val="003B330A"/>
    <w:rsid w:val="003C341E"/>
    <w:rsid w:val="00436A94"/>
    <w:rsid w:val="00462680"/>
    <w:rsid w:val="0049031A"/>
    <w:rsid w:val="00493F58"/>
    <w:rsid w:val="004D142B"/>
    <w:rsid w:val="00511C21"/>
    <w:rsid w:val="00514FA8"/>
    <w:rsid w:val="00523AD0"/>
    <w:rsid w:val="00571998"/>
    <w:rsid w:val="00576EC0"/>
    <w:rsid w:val="005E01C7"/>
    <w:rsid w:val="005E2CCF"/>
    <w:rsid w:val="006006BC"/>
    <w:rsid w:val="006028E7"/>
    <w:rsid w:val="00625AEB"/>
    <w:rsid w:val="00626B54"/>
    <w:rsid w:val="0064584E"/>
    <w:rsid w:val="00656F76"/>
    <w:rsid w:val="00662BDA"/>
    <w:rsid w:val="006771F6"/>
    <w:rsid w:val="00686E7F"/>
    <w:rsid w:val="006B333A"/>
    <w:rsid w:val="006B3F79"/>
    <w:rsid w:val="006D1280"/>
    <w:rsid w:val="006E63DE"/>
    <w:rsid w:val="006E7CFC"/>
    <w:rsid w:val="00710B0D"/>
    <w:rsid w:val="00733F9A"/>
    <w:rsid w:val="007561DF"/>
    <w:rsid w:val="007905A3"/>
    <w:rsid w:val="00793651"/>
    <w:rsid w:val="007A22D8"/>
    <w:rsid w:val="007B105F"/>
    <w:rsid w:val="007C688A"/>
    <w:rsid w:val="007D03E5"/>
    <w:rsid w:val="007D78EE"/>
    <w:rsid w:val="007E0D5F"/>
    <w:rsid w:val="00825263"/>
    <w:rsid w:val="0083032E"/>
    <w:rsid w:val="008608E9"/>
    <w:rsid w:val="008C2048"/>
    <w:rsid w:val="008E2007"/>
    <w:rsid w:val="008E34E3"/>
    <w:rsid w:val="008E4E03"/>
    <w:rsid w:val="008F380E"/>
    <w:rsid w:val="008F6411"/>
    <w:rsid w:val="00903A85"/>
    <w:rsid w:val="00934549"/>
    <w:rsid w:val="00952818"/>
    <w:rsid w:val="009B6C13"/>
    <w:rsid w:val="009E4A3E"/>
    <w:rsid w:val="00A15BFB"/>
    <w:rsid w:val="00A17AE4"/>
    <w:rsid w:val="00A33AC3"/>
    <w:rsid w:val="00A344E5"/>
    <w:rsid w:val="00A72468"/>
    <w:rsid w:val="00A94CA2"/>
    <w:rsid w:val="00AB72F8"/>
    <w:rsid w:val="00B26427"/>
    <w:rsid w:val="00B34537"/>
    <w:rsid w:val="00B44B45"/>
    <w:rsid w:val="00B5160E"/>
    <w:rsid w:val="00B5782C"/>
    <w:rsid w:val="00B6009E"/>
    <w:rsid w:val="00BA0385"/>
    <w:rsid w:val="00BA06BA"/>
    <w:rsid w:val="00BA4C0A"/>
    <w:rsid w:val="00BA6936"/>
    <w:rsid w:val="00BE66FA"/>
    <w:rsid w:val="00C20C5C"/>
    <w:rsid w:val="00C75E8A"/>
    <w:rsid w:val="00CB0B59"/>
    <w:rsid w:val="00CB7D8E"/>
    <w:rsid w:val="00D12DFD"/>
    <w:rsid w:val="00D24777"/>
    <w:rsid w:val="00D27221"/>
    <w:rsid w:val="00D731F8"/>
    <w:rsid w:val="00D96A49"/>
    <w:rsid w:val="00DB3075"/>
    <w:rsid w:val="00DD169F"/>
    <w:rsid w:val="00E04D67"/>
    <w:rsid w:val="00E85512"/>
    <w:rsid w:val="00EA60F5"/>
    <w:rsid w:val="00EE32EE"/>
    <w:rsid w:val="00EE4352"/>
    <w:rsid w:val="00F34732"/>
    <w:rsid w:val="00F825D6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6CDFB"/>
  <w15:docId w15:val="{B778192C-88E9-7D4B-8BE9-E2AB1860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84E"/>
  </w:style>
  <w:style w:type="paragraph" w:styleId="Heading1">
    <w:name w:val="heading 1"/>
    <w:basedOn w:val="Normal"/>
    <w:next w:val="Normal"/>
    <w:qFormat/>
    <w:rsid w:val="0064584E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4584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584E"/>
    <w:rPr>
      <w:color w:val="0000FF"/>
      <w:u w:val="single"/>
    </w:rPr>
  </w:style>
  <w:style w:type="paragraph" w:styleId="Header">
    <w:name w:val="header"/>
    <w:basedOn w:val="Normal"/>
    <w:rsid w:val="00004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71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BA4C0A"/>
    <w:rPr>
      <w:sz w:val="16"/>
      <w:szCs w:val="16"/>
    </w:rPr>
  </w:style>
  <w:style w:type="paragraph" w:styleId="CommentText">
    <w:name w:val="annotation text"/>
    <w:basedOn w:val="Normal"/>
    <w:semiHidden/>
    <w:rsid w:val="00BA4C0A"/>
  </w:style>
  <w:style w:type="paragraph" w:styleId="CommentSubject">
    <w:name w:val="annotation subject"/>
    <w:basedOn w:val="CommentText"/>
    <w:next w:val="CommentText"/>
    <w:semiHidden/>
    <w:rsid w:val="00BA4C0A"/>
    <w:rPr>
      <w:b/>
      <w:bCs/>
    </w:rPr>
  </w:style>
  <w:style w:type="paragraph" w:styleId="BalloonText">
    <w:name w:val="Balloon Text"/>
    <w:basedOn w:val="Normal"/>
    <w:semiHidden/>
    <w:rsid w:val="00BA4C0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E01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conn@purdu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raf@purdu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graf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2E07-08A4-4DA3-BC17-4B112973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DEAN’S CONFERENCE ROOM</vt:lpstr>
    </vt:vector>
  </TitlesOfParts>
  <Company>Krannert School of Management</Company>
  <LinksUpToDate>false</LinksUpToDate>
  <CharactersWithSpaces>4333</CharactersWithSpaces>
  <SharedDoc>false</SharedDoc>
  <HLinks>
    <vt:vector size="6" baseType="variant"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mailto:ahlendj@purdue.edu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CONFERENCE ROOM</dc:title>
  <dc:creator>Krannert Computing Center</dc:creator>
  <cp:lastModifiedBy>Michael J Logan</cp:lastModifiedBy>
  <cp:revision>2</cp:revision>
  <cp:lastPrinted>2013-10-24T19:35:00Z</cp:lastPrinted>
  <dcterms:created xsi:type="dcterms:W3CDTF">2021-04-22T16:34:00Z</dcterms:created>
  <dcterms:modified xsi:type="dcterms:W3CDTF">2021-04-22T16:34:00Z</dcterms:modified>
</cp:coreProperties>
</file>