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2A7E0401"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121D1B">
        <w:rPr>
          <w:rFonts w:asciiTheme="majorHAnsi" w:hAnsiTheme="majorHAnsi"/>
          <w:b/>
          <w:bCs/>
          <w:szCs w:val="24"/>
        </w:rPr>
        <w:t>Minutes</w:t>
      </w:r>
    </w:p>
    <w:p w14:paraId="281E80C4" w14:textId="3F6C59D4" w:rsidR="00E70E8B" w:rsidRDefault="00C56270" w:rsidP="009C0890">
      <w:pPr>
        <w:autoSpaceDE w:val="0"/>
        <w:autoSpaceDN w:val="0"/>
        <w:adjustRightInd w:val="0"/>
        <w:jc w:val="center"/>
        <w:rPr>
          <w:rFonts w:asciiTheme="majorHAnsi" w:hAnsiTheme="majorHAnsi"/>
          <w:b/>
          <w:bCs/>
          <w:szCs w:val="24"/>
        </w:rPr>
      </w:pPr>
      <w:r>
        <w:rPr>
          <w:rFonts w:asciiTheme="majorHAnsi" w:hAnsiTheme="majorHAnsi"/>
          <w:b/>
          <w:bCs/>
          <w:szCs w:val="24"/>
        </w:rPr>
        <w:t>May 2</w:t>
      </w:r>
      <w:r w:rsidR="00F953BA">
        <w:rPr>
          <w:rFonts w:asciiTheme="majorHAnsi" w:hAnsiTheme="majorHAnsi"/>
          <w:b/>
          <w:bCs/>
          <w:szCs w:val="24"/>
        </w:rPr>
        <w:t>, 2023</w:t>
      </w:r>
      <w:r w:rsidR="0072491F">
        <w:rPr>
          <w:rFonts w:asciiTheme="majorHAnsi" w:hAnsiTheme="majorHAnsi"/>
          <w:b/>
          <w:bCs/>
          <w:szCs w:val="24"/>
        </w:rPr>
        <w:t xml:space="preserve">, </w:t>
      </w:r>
      <w:r w:rsidR="00245259">
        <w:rPr>
          <w:rFonts w:asciiTheme="majorHAnsi" w:hAnsiTheme="majorHAnsi"/>
          <w:b/>
          <w:bCs/>
          <w:szCs w:val="24"/>
        </w:rPr>
        <w:t>1</w:t>
      </w:r>
      <w:r>
        <w:rPr>
          <w:rFonts w:asciiTheme="majorHAnsi" w:hAnsiTheme="majorHAnsi"/>
          <w:b/>
          <w:bCs/>
          <w:szCs w:val="24"/>
        </w:rPr>
        <w:t>2:0</w:t>
      </w:r>
      <w:r w:rsidR="00F953BA">
        <w:rPr>
          <w:rFonts w:asciiTheme="majorHAnsi" w:hAnsiTheme="majorHAnsi"/>
          <w:b/>
          <w:bCs/>
          <w:szCs w:val="24"/>
        </w:rPr>
        <w:t>0-</w:t>
      </w:r>
      <w:r w:rsidR="00245259">
        <w:rPr>
          <w:rFonts w:asciiTheme="majorHAnsi" w:hAnsiTheme="majorHAnsi"/>
          <w:b/>
          <w:bCs/>
          <w:szCs w:val="24"/>
        </w:rPr>
        <w:t>1</w:t>
      </w:r>
      <w:r w:rsidR="00F953BA">
        <w:rPr>
          <w:rFonts w:asciiTheme="majorHAnsi" w:hAnsiTheme="majorHAnsi"/>
          <w:b/>
          <w:bCs/>
          <w:szCs w:val="24"/>
        </w:rPr>
        <w:t>:</w:t>
      </w:r>
      <w:r>
        <w:rPr>
          <w:rFonts w:asciiTheme="majorHAnsi" w:hAnsiTheme="majorHAnsi"/>
          <w:b/>
          <w:bCs/>
          <w:szCs w:val="24"/>
        </w:rPr>
        <w:t>0</w:t>
      </w:r>
      <w:r w:rsidR="00F953BA">
        <w:rPr>
          <w:rFonts w:asciiTheme="majorHAnsi" w:hAnsiTheme="majorHAnsi"/>
          <w:b/>
          <w:bCs/>
          <w:szCs w:val="24"/>
        </w:rPr>
        <w:t>0 pm</w:t>
      </w:r>
      <w:r w:rsidR="0072491F">
        <w:rPr>
          <w:rFonts w:asciiTheme="majorHAnsi" w:hAnsiTheme="majorHAnsi"/>
          <w:b/>
          <w:bCs/>
          <w:szCs w:val="24"/>
        </w:rPr>
        <w:t xml:space="preserve">, ARMS 3041 </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54F37B06" w14:textId="77777777" w:rsidR="008275D7" w:rsidRDefault="008275D7" w:rsidP="00F953BA">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3E09E5">
        <w:trPr>
          <w:trHeight w:val="674"/>
        </w:trPr>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6E821FF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 xml:space="preserve">Term </w:t>
            </w:r>
            <w:r w:rsidR="003E09E5">
              <w:rPr>
                <w:rFonts w:asciiTheme="majorHAnsi" w:hAnsiTheme="majorHAnsi"/>
                <w:b/>
                <w:bCs/>
                <w:szCs w:val="24"/>
              </w:rPr>
              <w:t>E</w:t>
            </w:r>
            <w:r w:rsidRPr="00002A6D">
              <w:rPr>
                <w:rFonts w:asciiTheme="majorHAnsi" w:hAnsiTheme="majorHAnsi"/>
                <w:b/>
                <w:bCs/>
                <w:szCs w:val="24"/>
              </w:rPr>
              <w:t>nds</w:t>
            </w:r>
          </w:p>
        </w:tc>
        <w:tc>
          <w:tcPr>
            <w:tcW w:w="1320" w:type="dxa"/>
          </w:tcPr>
          <w:p w14:paraId="19E92C92" w14:textId="3DB72AD8" w:rsidR="002B59AB" w:rsidRPr="00002A6D" w:rsidRDefault="00215F3D" w:rsidP="00F12335">
            <w:pPr>
              <w:autoSpaceDE w:val="0"/>
              <w:autoSpaceDN w:val="0"/>
              <w:adjustRightInd w:val="0"/>
              <w:spacing w:after="120"/>
              <w:jc w:val="center"/>
              <w:rPr>
                <w:rFonts w:asciiTheme="majorHAnsi" w:hAnsiTheme="majorHAnsi"/>
                <w:b/>
                <w:bCs/>
                <w:szCs w:val="24"/>
              </w:rPr>
            </w:pPr>
            <w:r>
              <w:rPr>
                <w:rFonts w:asciiTheme="majorHAnsi" w:hAnsiTheme="majorHAnsi"/>
                <w:b/>
                <w:bCs/>
                <w:szCs w:val="24"/>
              </w:rPr>
              <w:t>Present</w:t>
            </w:r>
          </w:p>
        </w:tc>
      </w:tr>
      <w:tr w:rsidR="002B59AB" w:rsidRPr="00D857BA" w14:paraId="3F854959" w14:textId="215F97DC" w:rsidTr="00E70E8B">
        <w:tc>
          <w:tcPr>
            <w:tcW w:w="2448" w:type="dxa"/>
          </w:tcPr>
          <w:p w14:paraId="42468DDE" w14:textId="1AD29DE9"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Luna Lu</w:t>
            </w:r>
          </w:p>
        </w:tc>
        <w:tc>
          <w:tcPr>
            <w:tcW w:w="2880" w:type="dxa"/>
          </w:tcPr>
          <w:p w14:paraId="27BD5744" w14:textId="485B5C98" w:rsidR="002B59AB" w:rsidRPr="00D857BA" w:rsidRDefault="00D857BA"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Dean</w:t>
            </w:r>
            <w:r>
              <w:rPr>
                <w:rFonts w:asciiTheme="majorHAnsi" w:hAnsiTheme="majorHAnsi"/>
                <w:szCs w:val="24"/>
              </w:rPr>
              <w:t xml:space="preserve"> of Faculty</w:t>
            </w:r>
          </w:p>
        </w:tc>
        <w:tc>
          <w:tcPr>
            <w:tcW w:w="1890" w:type="dxa"/>
          </w:tcPr>
          <w:p w14:paraId="35F2AD83" w14:textId="66E1E288"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CO</w:t>
            </w:r>
            <w:r w:rsidR="002B59AB" w:rsidRPr="00D857BA">
              <w:rPr>
                <w:rFonts w:asciiTheme="majorHAnsi" w:hAnsiTheme="majorHAnsi"/>
                <w:b/>
                <w:bCs/>
                <w:szCs w:val="24"/>
              </w:rPr>
              <w:t>E</w:t>
            </w:r>
          </w:p>
        </w:tc>
        <w:tc>
          <w:tcPr>
            <w:tcW w:w="1038" w:type="dxa"/>
          </w:tcPr>
          <w:p w14:paraId="25C98879" w14:textId="5BB7D8A2" w:rsidR="002B59AB" w:rsidRPr="00D857BA"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6B519CF3" w14:textId="36FEAF18" w:rsidR="002B59AB" w:rsidRPr="00D857BA" w:rsidRDefault="00D857B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0318E2FE" w14:textId="34FF01CD" w:rsidTr="00E70E8B">
        <w:tc>
          <w:tcPr>
            <w:tcW w:w="2448" w:type="dxa"/>
          </w:tcPr>
          <w:p w14:paraId="775BA86E" w14:textId="372D072F" w:rsidR="002B59AB" w:rsidRPr="00E75DDC" w:rsidRDefault="00D857BA" w:rsidP="00E70E8B">
            <w:pPr>
              <w:autoSpaceDE w:val="0"/>
              <w:autoSpaceDN w:val="0"/>
              <w:adjustRightInd w:val="0"/>
              <w:spacing w:after="120"/>
              <w:rPr>
                <w:rFonts w:asciiTheme="majorHAnsi" w:hAnsiTheme="majorHAnsi"/>
                <w:szCs w:val="24"/>
              </w:rPr>
            </w:pPr>
            <w:r w:rsidRPr="00D857BA">
              <w:rPr>
                <w:rFonts w:asciiTheme="majorHAnsi" w:hAnsiTheme="majorHAnsi"/>
                <w:szCs w:val="24"/>
              </w:rPr>
              <w:t>Dengfeng Sun</w:t>
            </w:r>
          </w:p>
        </w:tc>
        <w:tc>
          <w:tcPr>
            <w:tcW w:w="2880" w:type="dxa"/>
          </w:tcPr>
          <w:p w14:paraId="125980A5" w14:textId="1D6FC174" w:rsidR="002B59AB" w:rsidRPr="00002A6D" w:rsidRDefault="00D857BA" w:rsidP="00457A0E">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25926FE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b/>
                <w:bCs/>
                <w:szCs w:val="24"/>
              </w:rPr>
              <w:t>AAE</w:t>
            </w:r>
          </w:p>
        </w:tc>
        <w:tc>
          <w:tcPr>
            <w:tcW w:w="1038" w:type="dxa"/>
          </w:tcPr>
          <w:p w14:paraId="0EA8F703" w14:textId="3F593E48" w:rsidR="002B59AB" w:rsidRPr="00002A6D" w:rsidRDefault="00D857BA" w:rsidP="002B59AB">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07F12FB8"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3E6B2155" w14:textId="0E93B880" w:rsidTr="00E70E8B">
        <w:tc>
          <w:tcPr>
            <w:tcW w:w="2448" w:type="dxa"/>
          </w:tcPr>
          <w:p w14:paraId="6CC8E6E3" w14:textId="3C634F4D" w:rsidR="002B59AB" w:rsidRPr="00E75DDC" w:rsidRDefault="0072491F" w:rsidP="002B59AB">
            <w:pPr>
              <w:autoSpaceDE w:val="0"/>
              <w:autoSpaceDN w:val="0"/>
              <w:adjustRightInd w:val="0"/>
              <w:spacing w:after="120"/>
              <w:rPr>
                <w:rFonts w:asciiTheme="majorHAnsi" w:hAnsiTheme="majorHAnsi"/>
                <w:szCs w:val="24"/>
              </w:rPr>
            </w:pPr>
            <w:r w:rsidRPr="00E75DDC">
              <w:rPr>
                <w:rFonts w:asciiTheme="majorHAnsi" w:hAnsiTheme="majorHAnsi"/>
                <w:szCs w:val="24"/>
              </w:rPr>
              <w:t>Kingsly</w:t>
            </w:r>
            <w:r w:rsidR="002B59AB" w:rsidRPr="00E75DDC">
              <w:rPr>
                <w:rFonts w:asciiTheme="majorHAnsi" w:hAnsiTheme="majorHAnsi"/>
                <w:szCs w:val="24"/>
              </w:rPr>
              <w:t xml:space="preserve"> Ambrose</w:t>
            </w:r>
          </w:p>
        </w:tc>
        <w:tc>
          <w:tcPr>
            <w:tcW w:w="2880" w:type="dxa"/>
          </w:tcPr>
          <w:p w14:paraId="724E90A5" w14:textId="06A7AF4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5419B5EE" w14:textId="4E07894A"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9FA5D54" w14:textId="79654479" w:rsidTr="00E70E8B">
        <w:tc>
          <w:tcPr>
            <w:tcW w:w="2448" w:type="dxa"/>
          </w:tcPr>
          <w:p w14:paraId="2EEA81A9" w14:textId="69631154"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3D00CE11" w14:textId="40EBBBC9" w:rsidR="002B59AB" w:rsidRPr="00E30C42" w:rsidRDefault="006E7E7A"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1024908" w14:textId="62EE429B" w:rsidTr="00E70E8B">
        <w:tc>
          <w:tcPr>
            <w:tcW w:w="2448" w:type="dxa"/>
          </w:tcPr>
          <w:p w14:paraId="24DB2FFE" w14:textId="2C37252E"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Phillip Dunston</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6C329EFC"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697E2BBE" w14:textId="71A4F389" w:rsidR="002B59AB" w:rsidRPr="00002A6D" w:rsidRDefault="0081202B"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215F3D" w14:paraId="2077877C" w14:textId="28610665" w:rsidTr="00E70E8B">
        <w:tc>
          <w:tcPr>
            <w:tcW w:w="2448" w:type="dxa"/>
          </w:tcPr>
          <w:p w14:paraId="0FB895DF" w14:textId="36F37148" w:rsidR="002B59AB" w:rsidRPr="00215F3D" w:rsidRDefault="00E75DDC" w:rsidP="002B59AB">
            <w:pPr>
              <w:autoSpaceDE w:val="0"/>
              <w:autoSpaceDN w:val="0"/>
              <w:adjustRightInd w:val="0"/>
              <w:spacing w:after="120"/>
              <w:rPr>
                <w:rFonts w:asciiTheme="majorHAnsi" w:hAnsiTheme="majorHAnsi"/>
                <w:szCs w:val="24"/>
              </w:rPr>
            </w:pPr>
            <w:r w:rsidRPr="00215F3D">
              <w:rPr>
                <w:rFonts w:asciiTheme="majorHAnsi" w:hAnsiTheme="majorHAnsi"/>
                <w:szCs w:val="24"/>
              </w:rPr>
              <w:t>Susan Hunter</w:t>
            </w:r>
          </w:p>
        </w:tc>
        <w:tc>
          <w:tcPr>
            <w:tcW w:w="2880" w:type="dxa"/>
          </w:tcPr>
          <w:p w14:paraId="375A36F2" w14:textId="0A61C4C6" w:rsidR="002B59AB" w:rsidRPr="00215F3D" w:rsidRDefault="00E75DDC" w:rsidP="002B59AB">
            <w:pPr>
              <w:autoSpaceDE w:val="0"/>
              <w:autoSpaceDN w:val="0"/>
              <w:adjustRightInd w:val="0"/>
              <w:spacing w:after="120"/>
              <w:rPr>
                <w:rFonts w:asciiTheme="majorHAnsi" w:hAnsiTheme="majorHAnsi"/>
                <w:szCs w:val="24"/>
              </w:rPr>
            </w:pPr>
            <w:r w:rsidRPr="00215F3D">
              <w:rPr>
                <w:rFonts w:asciiTheme="majorHAnsi" w:hAnsiTheme="majorHAnsi"/>
                <w:szCs w:val="24"/>
              </w:rPr>
              <w:t xml:space="preserve">Associate </w:t>
            </w:r>
            <w:r w:rsidR="002B59AB" w:rsidRPr="00215F3D">
              <w:rPr>
                <w:rFonts w:asciiTheme="majorHAnsi" w:hAnsiTheme="majorHAnsi"/>
                <w:szCs w:val="24"/>
              </w:rPr>
              <w:t>Professor</w:t>
            </w:r>
          </w:p>
        </w:tc>
        <w:tc>
          <w:tcPr>
            <w:tcW w:w="1890" w:type="dxa"/>
          </w:tcPr>
          <w:p w14:paraId="6553A6AE" w14:textId="44CA33C1" w:rsidR="002B59AB" w:rsidRPr="00215F3D" w:rsidRDefault="002B59AB" w:rsidP="00B86013">
            <w:pPr>
              <w:autoSpaceDE w:val="0"/>
              <w:autoSpaceDN w:val="0"/>
              <w:adjustRightInd w:val="0"/>
              <w:rPr>
                <w:rFonts w:asciiTheme="majorHAnsi" w:hAnsiTheme="majorHAnsi"/>
                <w:szCs w:val="24"/>
              </w:rPr>
            </w:pPr>
            <w:r w:rsidRPr="00215F3D">
              <w:rPr>
                <w:rFonts w:asciiTheme="majorHAnsi" w:hAnsiTheme="majorHAnsi"/>
                <w:b/>
                <w:bCs/>
                <w:szCs w:val="24"/>
              </w:rPr>
              <w:t>IE</w:t>
            </w:r>
          </w:p>
        </w:tc>
        <w:tc>
          <w:tcPr>
            <w:tcW w:w="1038" w:type="dxa"/>
          </w:tcPr>
          <w:p w14:paraId="1AFABED4" w14:textId="663587B8" w:rsidR="002B59AB" w:rsidRPr="00215F3D" w:rsidRDefault="00E75DDC" w:rsidP="002B59AB">
            <w:pPr>
              <w:autoSpaceDE w:val="0"/>
              <w:autoSpaceDN w:val="0"/>
              <w:adjustRightInd w:val="0"/>
              <w:spacing w:after="120"/>
              <w:rPr>
                <w:rFonts w:asciiTheme="majorHAnsi" w:hAnsiTheme="majorHAnsi"/>
                <w:szCs w:val="24"/>
              </w:rPr>
            </w:pPr>
            <w:r w:rsidRPr="00215F3D">
              <w:rPr>
                <w:rFonts w:asciiTheme="majorHAnsi" w:hAnsiTheme="majorHAnsi"/>
                <w:szCs w:val="24"/>
              </w:rPr>
              <w:t>2025</w:t>
            </w:r>
          </w:p>
        </w:tc>
        <w:tc>
          <w:tcPr>
            <w:tcW w:w="1320" w:type="dxa"/>
          </w:tcPr>
          <w:p w14:paraId="2D3F1986" w14:textId="6B598383" w:rsidR="00215F3D" w:rsidRPr="00215F3D" w:rsidRDefault="00A6088B" w:rsidP="00215F3D">
            <w:pPr>
              <w:autoSpaceDE w:val="0"/>
              <w:autoSpaceDN w:val="0"/>
              <w:adjustRightInd w:val="0"/>
              <w:spacing w:after="120"/>
              <w:jc w:val="center"/>
              <w:rPr>
                <w:rFonts w:asciiTheme="majorHAnsi" w:hAnsiTheme="majorHAnsi"/>
                <w:szCs w:val="24"/>
              </w:rPr>
            </w:pPr>
            <w:r w:rsidRPr="00215F3D">
              <w:rPr>
                <w:rFonts w:asciiTheme="majorHAnsi" w:hAnsiTheme="majorHAnsi"/>
                <w:szCs w:val="24"/>
              </w:rPr>
              <w:t>Y</w:t>
            </w:r>
          </w:p>
        </w:tc>
      </w:tr>
      <w:tr w:rsidR="002B59AB" w:rsidRPr="00002A6D" w14:paraId="2FEC39D9" w14:textId="68C2F26F" w:rsidTr="00E70E8B">
        <w:tc>
          <w:tcPr>
            <w:tcW w:w="2448" w:type="dxa"/>
          </w:tcPr>
          <w:p w14:paraId="249569EE" w14:textId="0A49DAB7" w:rsidR="002B59AB" w:rsidRPr="00E75DDC" w:rsidRDefault="002B59AB" w:rsidP="002B59AB">
            <w:pPr>
              <w:autoSpaceDE w:val="0"/>
              <w:autoSpaceDN w:val="0"/>
              <w:adjustRightInd w:val="0"/>
              <w:spacing w:after="120"/>
              <w:rPr>
                <w:rFonts w:asciiTheme="majorHAnsi" w:hAnsiTheme="majorHAnsi"/>
                <w:szCs w:val="24"/>
              </w:rPr>
            </w:pPr>
            <w:r w:rsidRPr="00E75DDC">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19DB747A" w14:textId="3A1BE8A0" w:rsidR="002B59AB" w:rsidRPr="00002A6D" w:rsidRDefault="00215F3D"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5705E5" w:rsidRPr="00002A6D" w14:paraId="189AAA44" w14:textId="77777777" w:rsidTr="00E70E8B">
        <w:tc>
          <w:tcPr>
            <w:tcW w:w="2448" w:type="dxa"/>
          </w:tcPr>
          <w:p w14:paraId="760E38DD" w14:textId="21F0C7B5" w:rsidR="005705E5" w:rsidRPr="00E75DDC" w:rsidRDefault="00245259" w:rsidP="002B59AB">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42CAB72A" w:rsidR="005705E5"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7C7466DA" w14:textId="122ACD41" w:rsidR="005705E5"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53455968" w14:textId="1310323B" w:rsidTr="00E70E8B">
        <w:tc>
          <w:tcPr>
            <w:tcW w:w="2448" w:type="dxa"/>
          </w:tcPr>
          <w:p w14:paraId="1473F46E" w14:textId="17C69043" w:rsidR="002B59AB" w:rsidRPr="00E75DDC" w:rsidRDefault="00F953BA" w:rsidP="002B59AB">
            <w:pPr>
              <w:autoSpaceDE w:val="0"/>
              <w:autoSpaceDN w:val="0"/>
              <w:adjustRightInd w:val="0"/>
              <w:spacing w:after="120"/>
              <w:rPr>
                <w:rFonts w:asciiTheme="majorHAnsi" w:hAnsiTheme="majorHAnsi"/>
                <w:szCs w:val="24"/>
              </w:rPr>
            </w:pPr>
            <w:r>
              <w:rPr>
                <w:rFonts w:asciiTheme="majorHAnsi" w:hAnsiTheme="majorHAnsi"/>
                <w:szCs w:val="24"/>
              </w:rPr>
              <w:t>Klod Kokini</w:t>
            </w:r>
          </w:p>
        </w:tc>
        <w:tc>
          <w:tcPr>
            <w:tcW w:w="2880" w:type="dxa"/>
          </w:tcPr>
          <w:p w14:paraId="3F74D516" w14:textId="297B58C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827B77">
              <w:rPr>
                <w:rFonts w:asciiTheme="majorHAnsi" w:hAnsiTheme="majorHAnsi"/>
                <w:szCs w:val="24"/>
              </w:rPr>
              <w:t>2023</w:t>
            </w:r>
          </w:p>
        </w:tc>
        <w:tc>
          <w:tcPr>
            <w:tcW w:w="1320" w:type="dxa"/>
          </w:tcPr>
          <w:p w14:paraId="6F63C6F7" w14:textId="550F6907" w:rsidR="002B59AB" w:rsidRPr="0081202B" w:rsidRDefault="0081202B" w:rsidP="00F12335">
            <w:pPr>
              <w:autoSpaceDE w:val="0"/>
              <w:autoSpaceDN w:val="0"/>
              <w:adjustRightInd w:val="0"/>
              <w:spacing w:after="120"/>
              <w:jc w:val="center"/>
              <w:rPr>
                <w:rFonts w:asciiTheme="majorHAnsi" w:hAnsiTheme="majorHAnsi"/>
                <w:szCs w:val="24"/>
              </w:rPr>
            </w:pPr>
            <w:r w:rsidRPr="0081202B">
              <w:rPr>
                <w:rFonts w:asciiTheme="majorHAnsi" w:hAnsiTheme="majorHAnsi"/>
                <w:szCs w:val="24"/>
              </w:rPr>
              <w:t>Y</w:t>
            </w:r>
          </w:p>
        </w:tc>
      </w:tr>
      <w:tr w:rsidR="002B59AB" w:rsidRPr="00002A6D" w14:paraId="2BCE9C97" w14:textId="61D4E126" w:rsidTr="00E70E8B">
        <w:tc>
          <w:tcPr>
            <w:tcW w:w="2448" w:type="dxa"/>
          </w:tcPr>
          <w:p w14:paraId="2683C140" w14:textId="0A827B8C" w:rsidR="002B59A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Andrew Brightman</w:t>
            </w:r>
          </w:p>
        </w:tc>
        <w:tc>
          <w:tcPr>
            <w:tcW w:w="2880" w:type="dxa"/>
          </w:tcPr>
          <w:p w14:paraId="27998DA4" w14:textId="6E131F03"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r w:rsidR="00E75DDC">
              <w:rPr>
                <w:rFonts w:asciiTheme="majorHAnsi" w:hAnsiTheme="majorHAnsi"/>
                <w:szCs w:val="24"/>
              </w:rPr>
              <w:t xml:space="preserve"> of Practice</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45E41A49" w:rsidR="002B59A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3ECE4C8A" w14:textId="6833FCBE" w:rsidR="002B59AB" w:rsidRPr="00002A6D" w:rsidRDefault="001E592E" w:rsidP="00F12335">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2B59AB" w:rsidRPr="00002A6D" w14:paraId="10BB1791" w14:textId="0B5B2CE4" w:rsidTr="00E70E8B">
        <w:tc>
          <w:tcPr>
            <w:tcW w:w="2448" w:type="dxa"/>
          </w:tcPr>
          <w:p w14:paraId="305A18D6" w14:textId="0A2EA64C"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07EF71E6" w:rsidR="002B59A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B59AB" w:rsidRPr="00002A6D" w14:paraId="4446A48F" w14:textId="77777777" w:rsidTr="00743A19">
        <w:trPr>
          <w:trHeight w:val="386"/>
        </w:trPr>
        <w:tc>
          <w:tcPr>
            <w:tcW w:w="2448" w:type="dxa"/>
          </w:tcPr>
          <w:p w14:paraId="6A0C435D" w14:textId="36763864" w:rsidR="002B59AB" w:rsidRPr="00E75DDC" w:rsidRDefault="00B86013" w:rsidP="002B59AB">
            <w:pPr>
              <w:autoSpaceDE w:val="0"/>
              <w:autoSpaceDN w:val="0"/>
              <w:adjustRightInd w:val="0"/>
              <w:spacing w:after="120"/>
              <w:rPr>
                <w:rFonts w:asciiTheme="majorHAnsi" w:hAnsiTheme="majorHAnsi"/>
                <w:szCs w:val="24"/>
              </w:rPr>
            </w:pPr>
            <w:r w:rsidRPr="00E75DDC">
              <w:rPr>
                <w:rFonts w:asciiTheme="majorHAnsi" w:hAnsiTheme="majorHAnsi"/>
                <w:szCs w:val="24"/>
              </w:rPr>
              <w:t>Chelsea Davi</w:t>
            </w:r>
            <w:r w:rsidR="00D02D99" w:rsidRPr="00E75DDC">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40102082" w:rsidR="004A4357" w:rsidRPr="00002A6D" w:rsidRDefault="00743A19" w:rsidP="00DA5F2B">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114D9634" w14:textId="77777777" w:rsidTr="00E70E8B">
        <w:tc>
          <w:tcPr>
            <w:tcW w:w="2448" w:type="dxa"/>
          </w:tcPr>
          <w:p w14:paraId="23B37F93" w14:textId="36D24B9A"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Timothy Rogers</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02A7893"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2A72CDCA" w14:textId="7B9B2BD6" w:rsidR="00E70E8B" w:rsidRPr="00767DC2" w:rsidRDefault="00743A19" w:rsidP="00F12335">
            <w:pPr>
              <w:autoSpaceDE w:val="0"/>
              <w:autoSpaceDN w:val="0"/>
              <w:adjustRightInd w:val="0"/>
              <w:spacing w:after="120"/>
              <w:jc w:val="center"/>
              <w:rPr>
                <w:rFonts w:asciiTheme="majorHAnsi" w:hAnsiTheme="majorHAnsi"/>
                <w:szCs w:val="24"/>
              </w:rPr>
            </w:pPr>
            <w:r w:rsidRPr="00767DC2">
              <w:rPr>
                <w:rFonts w:asciiTheme="majorHAnsi" w:hAnsiTheme="majorHAnsi"/>
                <w:szCs w:val="24"/>
              </w:rPr>
              <w:t>Y</w:t>
            </w:r>
          </w:p>
        </w:tc>
      </w:tr>
      <w:tr w:rsidR="00E70E8B" w:rsidRPr="00002A6D" w14:paraId="0863458A" w14:textId="77777777" w:rsidTr="00E70E8B">
        <w:tc>
          <w:tcPr>
            <w:tcW w:w="2448" w:type="dxa"/>
          </w:tcPr>
          <w:p w14:paraId="41B59AD2" w14:textId="2B81EE1B" w:rsidR="00E70E8B" w:rsidRPr="00E75DDC" w:rsidRDefault="00E75DDC" w:rsidP="002B59AB">
            <w:pPr>
              <w:autoSpaceDE w:val="0"/>
              <w:autoSpaceDN w:val="0"/>
              <w:adjustRightInd w:val="0"/>
              <w:spacing w:after="120"/>
              <w:rPr>
                <w:rFonts w:asciiTheme="majorHAnsi" w:hAnsiTheme="majorHAnsi"/>
                <w:szCs w:val="24"/>
              </w:rPr>
            </w:pPr>
            <w:r w:rsidRPr="00E75DDC">
              <w:rPr>
                <w:rFonts w:asciiTheme="majorHAnsi" w:hAnsiTheme="majorHAnsi"/>
                <w:szCs w:val="24"/>
              </w:rPr>
              <w:t>Jeffrey Miller</w:t>
            </w:r>
          </w:p>
        </w:tc>
        <w:tc>
          <w:tcPr>
            <w:tcW w:w="2880" w:type="dxa"/>
          </w:tcPr>
          <w:p w14:paraId="6F014BD8" w14:textId="14669758" w:rsidR="00E70E8B" w:rsidRPr="00002A6D" w:rsidRDefault="00E75DDC" w:rsidP="00E70E8B">
            <w:pPr>
              <w:autoSpaceDE w:val="0"/>
              <w:autoSpaceDN w:val="0"/>
              <w:adjustRightInd w:val="0"/>
              <w:rPr>
                <w:rFonts w:asciiTheme="majorHAnsi" w:hAnsiTheme="majorHAnsi"/>
                <w:szCs w:val="24"/>
              </w:rPr>
            </w:pPr>
            <w:r>
              <w:rPr>
                <w:rFonts w:asciiTheme="majorHAnsi" w:hAnsiTheme="majorHAnsi"/>
                <w:szCs w:val="24"/>
              </w:rPr>
              <w:t>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r w:rsidRPr="00002A6D">
              <w:rPr>
                <w:rFonts w:asciiTheme="majorHAnsi" w:hAnsiTheme="majorHAnsi"/>
                <w:b/>
                <w:bCs/>
                <w:szCs w:val="24"/>
              </w:rPr>
              <w:t>ChE</w:t>
            </w:r>
          </w:p>
        </w:tc>
        <w:tc>
          <w:tcPr>
            <w:tcW w:w="1038" w:type="dxa"/>
          </w:tcPr>
          <w:p w14:paraId="45130299" w14:textId="705AF549" w:rsidR="00E70E8B" w:rsidRPr="00002A6D" w:rsidRDefault="00E75DDC" w:rsidP="002B59AB">
            <w:pPr>
              <w:autoSpaceDE w:val="0"/>
              <w:autoSpaceDN w:val="0"/>
              <w:adjustRightInd w:val="0"/>
              <w:spacing w:after="120"/>
              <w:rPr>
                <w:rFonts w:asciiTheme="majorHAnsi" w:hAnsiTheme="majorHAnsi"/>
                <w:szCs w:val="24"/>
              </w:rPr>
            </w:pPr>
            <w:r>
              <w:rPr>
                <w:rFonts w:asciiTheme="majorHAnsi" w:hAnsiTheme="majorHAnsi"/>
                <w:szCs w:val="24"/>
              </w:rPr>
              <w:t>2025</w:t>
            </w:r>
          </w:p>
        </w:tc>
        <w:tc>
          <w:tcPr>
            <w:tcW w:w="1320" w:type="dxa"/>
          </w:tcPr>
          <w:p w14:paraId="05577D01" w14:textId="4AC04AEF"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E70E8B" w:rsidRPr="00002A6D" w14:paraId="7F58315A" w14:textId="77777777" w:rsidTr="00245259">
        <w:trPr>
          <w:trHeight w:val="566"/>
        </w:trPr>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43DF7017" w:rsidR="00E70E8B" w:rsidRPr="00002A6D" w:rsidRDefault="00F953BA" w:rsidP="00E70E8B">
            <w:pPr>
              <w:autoSpaceDE w:val="0"/>
              <w:autoSpaceDN w:val="0"/>
              <w:adjustRightInd w:val="0"/>
              <w:rPr>
                <w:rFonts w:asciiTheme="majorHAnsi" w:hAnsiTheme="majorHAnsi"/>
                <w:szCs w:val="24"/>
              </w:rPr>
            </w:pPr>
            <w:r>
              <w:rPr>
                <w:rFonts w:asciiTheme="majorHAnsi" w:hAnsiTheme="majorHAnsi"/>
                <w:szCs w:val="24"/>
              </w:rPr>
              <w:t xml:space="preserve">Sr. </w:t>
            </w:r>
            <w:r w:rsidR="00E70E8B"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45BBE4E2" w:rsidR="00E70E8B" w:rsidRPr="00002A6D" w:rsidRDefault="00743A19"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245259" w:rsidRPr="00002A6D" w14:paraId="4828F359" w14:textId="77777777" w:rsidTr="00245259">
        <w:tc>
          <w:tcPr>
            <w:tcW w:w="2448" w:type="dxa"/>
          </w:tcPr>
          <w:p w14:paraId="5F69E23F" w14:textId="04AC07D9" w:rsidR="00245259" w:rsidRPr="00E75DDC"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7C1962B3" w14:textId="78FCFF16"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Sr. Admin</w:t>
            </w:r>
            <w:r w:rsidR="006841B1">
              <w:rPr>
                <w:rFonts w:asciiTheme="majorHAnsi" w:hAnsiTheme="majorHAnsi"/>
                <w:szCs w:val="24"/>
              </w:rPr>
              <w:t>istrative Asst.</w:t>
            </w:r>
          </w:p>
        </w:tc>
        <w:tc>
          <w:tcPr>
            <w:tcW w:w="1890" w:type="dxa"/>
          </w:tcPr>
          <w:p w14:paraId="74EC68BB" w14:textId="4811984C" w:rsidR="00245259" w:rsidRPr="00002A6D" w:rsidRDefault="00245259" w:rsidP="00D046FF">
            <w:pPr>
              <w:autoSpaceDE w:val="0"/>
              <w:autoSpaceDN w:val="0"/>
              <w:adjustRightInd w:val="0"/>
              <w:spacing w:after="120"/>
              <w:rPr>
                <w:rFonts w:asciiTheme="majorHAnsi" w:hAnsiTheme="majorHAnsi"/>
                <w:b/>
                <w:bCs/>
                <w:szCs w:val="24"/>
              </w:rPr>
            </w:pPr>
            <w:r>
              <w:rPr>
                <w:rFonts w:asciiTheme="majorHAnsi" w:hAnsiTheme="majorHAnsi"/>
                <w:b/>
                <w:bCs/>
                <w:szCs w:val="24"/>
              </w:rPr>
              <w:t>COE</w:t>
            </w:r>
          </w:p>
        </w:tc>
        <w:tc>
          <w:tcPr>
            <w:tcW w:w="1038" w:type="dxa"/>
          </w:tcPr>
          <w:p w14:paraId="2C7AC9F1" w14:textId="0417DB92" w:rsidR="00245259" w:rsidRPr="00002A6D" w:rsidRDefault="00245259" w:rsidP="00D046FF">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7DA1EDB3" w14:textId="54487AC8" w:rsidR="00245259" w:rsidRPr="00002A6D" w:rsidRDefault="00743A19" w:rsidP="00D046FF">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77525AE0" w14:textId="77777777" w:rsidR="00EC6486" w:rsidRDefault="00EC6486" w:rsidP="00E70E8B">
      <w:pPr>
        <w:autoSpaceDE w:val="0"/>
        <w:autoSpaceDN w:val="0"/>
        <w:adjustRightInd w:val="0"/>
        <w:spacing w:after="240"/>
        <w:rPr>
          <w:rFonts w:asciiTheme="majorHAnsi" w:hAnsiTheme="majorHAnsi"/>
          <w:b/>
          <w:bCs/>
        </w:rPr>
      </w:pPr>
    </w:p>
    <w:p w14:paraId="38BD1F6C" w14:textId="27C979CC"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1B1920"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lastRenderedPageBreak/>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1B1920"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637B57C" w:rsidR="00EE7198" w:rsidRDefault="00EF042C"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Meeting Administration</w:t>
      </w:r>
      <w:r w:rsidR="00F7595F">
        <w:rPr>
          <w:rFonts w:asciiTheme="majorHAnsi" w:hAnsiTheme="majorHAnsi"/>
          <w:szCs w:val="24"/>
        </w:rPr>
        <w:t xml:space="preserve">, </w:t>
      </w:r>
      <w:r>
        <w:rPr>
          <w:rFonts w:asciiTheme="majorHAnsi" w:hAnsiTheme="majorHAnsi"/>
          <w:szCs w:val="24"/>
        </w:rPr>
        <w:t>J. Main</w:t>
      </w:r>
      <w:r w:rsidR="00121D1B">
        <w:rPr>
          <w:rFonts w:asciiTheme="majorHAnsi" w:hAnsiTheme="majorHAnsi"/>
          <w:szCs w:val="24"/>
        </w:rPr>
        <w:br/>
      </w:r>
    </w:p>
    <w:p w14:paraId="70894744" w14:textId="380DA246" w:rsidR="00EE7198" w:rsidRPr="00E70E8B" w:rsidRDefault="001E592E" w:rsidP="00D32870">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sidR="006E7E7A">
        <w:rPr>
          <w:rFonts w:asciiTheme="majorHAnsi" w:hAnsiTheme="majorHAnsi"/>
          <w:szCs w:val="24"/>
        </w:rPr>
        <w:t xml:space="preserve"> </w:t>
      </w:r>
      <w:r>
        <w:rPr>
          <w:rFonts w:asciiTheme="majorHAnsi" w:hAnsiTheme="majorHAnsi"/>
          <w:szCs w:val="24"/>
        </w:rPr>
        <w:t>at 1:00 p.m.</w:t>
      </w:r>
    </w:p>
    <w:p w14:paraId="5D7FDC95" w14:textId="70D87857"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1E592E">
        <w:rPr>
          <w:rFonts w:asciiTheme="majorHAnsi" w:hAnsiTheme="majorHAnsi"/>
          <w:szCs w:val="24"/>
        </w:rPr>
        <w:t>ed</w:t>
      </w:r>
      <w:r w:rsidRPr="00E70E8B">
        <w:rPr>
          <w:rFonts w:asciiTheme="majorHAnsi" w:hAnsiTheme="majorHAnsi"/>
          <w:szCs w:val="24"/>
        </w:rPr>
        <w:t xml:space="preserve"> and approv</w:t>
      </w:r>
      <w:r w:rsidR="001E592E">
        <w:rPr>
          <w:rFonts w:asciiTheme="majorHAnsi" w:hAnsiTheme="majorHAnsi"/>
          <w:szCs w:val="24"/>
        </w:rPr>
        <w:t>ed by consensus</w:t>
      </w:r>
    </w:p>
    <w:p w14:paraId="5D9C53F3" w14:textId="45FA2964" w:rsidR="00057DBB" w:rsidRPr="004C5F43" w:rsidRDefault="001B1920" w:rsidP="00930E54">
      <w:pPr>
        <w:pStyle w:val="ListParagraph"/>
        <w:numPr>
          <w:ilvl w:val="1"/>
          <w:numId w:val="22"/>
        </w:numPr>
        <w:autoSpaceDE w:val="0"/>
        <w:autoSpaceDN w:val="0"/>
        <w:adjustRightInd w:val="0"/>
        <w:contextualSpacing w:val="0"/>
        <w:rPr>
          <w:rFonts w:asciiTheme="majorHAnsi" w:hAnsiTheme="majorHAnsi"/>
          <w:szCs w:val="24"/>
        </w:rPr>
      </w:pPr>
      <w:hyperlink r:id="rId10" w:history="1">
        <w:r w:rsidR="00B12F00" w:rsidRPr="00B12F00">
          <w:rPr>
            <w:rStyle w:val="Hyperlink"/>
            <w:rFonts w:asciiTheme="majorHAnsi" w:hAnsiTheme="majorHAnsi"/>
            <w:szCs w:val="24"/>
          </w:rPr>
          <w:t>FACMinutes-2023_03_23</w:t>
        </w:r>
      </w:hyperlink>
      <w:r w:rsidR="00EF042C" w:rsidRPr="004C5F43">
        <w:rPr>
          <w:rFonts w:asciiTheme="majorHAnsi" w:hAnsiTheme="majorHAnsi"/>
          <w:szCs w:val="24"/>
        </w:rPr>
        <w:t xml:space="preserve"> </w:t>
      </w:r>
      <w:r w:rsidR="001E592E">
        <w:rPr>
          <w:rFonts w:asciiTheme="majorHAnsi" w:hAnsiTheme="majorHAnsi"/>
          <w:szCs w:val="24"/>
        </w:rPr>
        <w:t>reviewed and approved by consensus, with 2 abstentions</w:t>
      </w:r>
    </w:p>
    <w:p w14:paraId="37C68917" w14:textId="77777777" w:rsidR="006A03D7" w:rsidRPr="004C5F43" w:rsidRDefault="006A03D7" w:rsidP="006A03D7">
      <w:pPr>
        <w:pStyle w:val="ListParagraph"/>
        <w:autoSpaceDE w:val="0"/>
        <w:autoSpaceDN w:val="0"/>
        <w:adjustRightInd w:val="0"/>
        <w:ind w:left="1440"/>
        <w:contextualSpacing w:val="0"/>
        <w:rPr>
          <w:rStyle w:val="Hyperlink"/>
          <w:rFonts w:asciiTheme="majorHAnsi" w:hAnsiTheme="majorHAnsi"/>
          <w:color w:val="auto"/>
          <w:szCs w:val="24"/>
          <w:u w:val="none"/>
        </w:rPr>
      </w:pPr>
    </w:p>
    <w:p w14:paraId="6A8D4150" w14:textId="523A4085" w:rsidR="004C5F43" w:rsidRDefault="001E592E" w:rsidP="00121D1B">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J. Main introduced</w:t>
      </w:r>
      <w:r w:rsidR="004C5F43" w:rsidRPr="004C5F43">
        <w:rPr>
          <w:rFonts w:asciiTheme="majorHAnsi" w:hAnsiTheme="majorHAnsi"/>
          <w:szCs w:val="24"/>
        </w:rPr>
        <w:t xml:space="preserve"> new Associate Dean</w:t>
      </w:r>
      <w:r>
        <w:rPr>
          <w:rFonts w:asciiTheme="majorHAnsi" w:hAnsiTheme="majorHAnsi"/>
          <w:szCs w:val="24"/>
        </w:rPr>
        <w:t xml:space="preserve"> of the Faculty, L. Lu, who briefly shared some </w:t>
      </w:r>
      <w:r w:rsidR="00121D1B">
        <w:rPr>
          <w:rFonts w:asciiTheme="majorHAnsi" w:hAnsiTheme="majorHAnsi"/>
          <w:szCs w:val="24"/>
        </w:rPr>
        <w:t xml:space="preserve">of her </w:t>
      </w:r>
      <w:r>
        <w:rPr>
          <w:rFonts w:asciiTheme="majorHAnsi" w:hAnsiTheme="majorHAnsi"/>
          <w:szCs w:val="24"/>
        </w:rPr>
        <w:t>areas of focus.</w:t>
      </w:r>
      <w:r w:rsidR="00121D1B">
        <w:rPr>
          <w:rFonts w:asciiTheme="majorHAnsi" w:hAnsiTheme="majorHAnsi"/>
          <w:szCs w:val="24"/>
        </w:rPr>
        <w:br/>
      </w:r>
    </w:p>
    <w:p w14:paraId="0678C0EF" w14:textId="5293FF45" w:rsidR="006E7E7A" w:rsidRDefault="00655209" w:rsidP="00FB5EC4">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Supporting early career faculty</w:t>
      </w:r>
    </w:p>
    <w:p w14:paraId="12B4EEA8" w14:textId="7BE85678" w:rsidR="00655209" w:rsidRDefault="00655209" w:rsidP="00FB5EC4">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Building community among faculty/undo Covid damage</w:t>
      </w:r>
    </w:p>
    <w:p w14:paraId="1B4A4556" w14:textId="6BFA6E86" w:rsidR="00655209" w:rsidRDefault="00655209" w:rsidP="00FB5EC4">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Partner with W. Chen’s office to increase seed money</w:t>
      </w:r>
    </w:p>
    <w:p w14:paraId="016EE9C5" w14:textId="324707E1" w:rsidR="00655209" w:rsidRDefault="00655209" w:rsidP="00FB5EC4">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Rising Star seminar series for early to mid-career faculty</w:t>
      </w:r>
    </w:p>
    <w:p w14:paraId="6A061CE0" w14:textId="0F3A0E44" w:rsidR="00655209" w:rsidRPr="004C5F43" w:rsidRDefault="00655209" w:rsidP="00FB5EC4">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Faculty well-being</w:t>
      </w:r>
      <w:r w:rsidR="00FB5EC4">
        <w:rPr>
          <w:rFonts w:asciiTheme="majorHAnsi" w:hAnsiTheme="majorHAnsi"/>
          <w:szCs w:val="24"/>
        </w:rPr>
        <w:br/>
      </w:r>
    </w:p>
    <w:p w14:paraId="329419A6" w14:textId="1FCA0C81" w:rsidR="004C5F43" w:rsidRDefault="00414F28" w:rsidP="00121D1B">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 xml:space="preserve">Guest Speaker </w:t>
      </w:r>
      <w:r w:rsidR="004C5F43" w:rsidRPr="004C5F43">
        <w:rPr>
          <w:rFonts w:asciiTheme="majorHAnsi" w:hAnsiTheme="majorHAnsi"/>
          <w:szCs w:val="24"/>
        </w:rPr>
        <w:t>David Umulis</w:t>
      </w:r>
      <w:r w:rsidR="00DF6767">
        <w:rPr>
          <w:rFonts w:asciiTheme="majorHAnsi" w:hAnsiTheme="majorHAnsi"/>
          <w:szCs w:val="24"/>
        </w:rPr>
        <w:t>, Senior Vice Provost, Dane A. Miller Head of the Weldon School of Biomedical Engineering</w:t>
      </w:r>
      <w:r w:rsidR="004C5F43" w:rsidRPr="004C5F43">
        <w:rPr>
          <w:rFonts w:asciiTheme="majorHAnsi" w:hAnsiTheme="majorHAnsi"/>
          <w:szCs w:val="24"/>
        </w:rPr>
        <w:t xml:space="preserve"> – updates regarding </w:t>
      </w:r>
      <w:r w:rsidR="00655209">
        <w:rPr>
          <w:rFonts w:asciiTheme="majorHAnsi" w:hAnsiTheme="majorHAnsi"/>
          <w:szCs w:val="24"/>
        </w:rPr>
        <w:t>Purdue in Indianapolis</w:t>
      </w:r>
      <w:r w:rsidR="00121D1B">
        <w:rPr>
          <w:rFonts w:asciiTheme="majorHAnsi" w:hAnsiTheme="majorHAnsi"/>
          <w:szCs w:val="24"/>
        </w:rPr>
        <w:br/>
      </w:r>
    </w:p>
    <w:p w14:paraId="06ED4EC1" w14:textId="7C9523CA" w:rsidR="00EC6486" w:rsidRPr="006943A0" w:rsidRDefault="00DC0BEE" w:rsidP="006943A0">
      <w:pPr>
        <w:pStyle w:val="ListParagraph"/>
        <w:numPr>
          <w:ilvl w:val="1"/>
          <w:numId w:val="22"/>
        </w:numPr>
        <w:autoSpaceDE w:val="0"/>
        <w:autoSpaceDN w:val="0"/>
        <w:adjustRightInd w:val="0"/>
        <w:spacing w:line="360" w:lineRule="auto"/>
        <w:rPr>
          <w:rFonts w:asciiTheme="majorHAnsi" w:hAnsiTheme="majorHAnsi"/>
          <w:szCs w:val="24"/>
        </w:rPr>
      </w:pPr>
      <w:r w:rsidRPr="006943A0">
        <w:rPr>
          <w:rFonts w:asciiTheme="majorHAnsi" w:hAnsiTheme="majorHAnsi"/>
          <w:szCs w:val="24"/>
        </w:rPr>
        <w:t xml:space="preserve">Diverse committee </w:t>
      </w:r>
      <w:r w:rsidR="006943A0" w:rsidRPr="006943A0">
        <w:rPr>
          <w:rFonts w:asciiTheme="majorHAnsi" w:hAnsiTheme="majorHAnsi"/>
          <w:szCs w:val="24"/>
        </w:rPr>
        <w:t xml:space="preserve">was </w:t>
      </w:r>
      <w:r w:rsidRPr="006943A0">
        <w:rPr>
          <w:rFonts w:asciiTheme="majorHAnsi" w:hAnsiTheme="majorHAnsi"/>
          <w:szCs w:val="24"/>
        </w:rPr>
        <w:t xml:space="preserve">generated </w:t>
      </w:r>
      <w:r w:rsidR="002D4E0D" w:rsidRPr="006943A0">
        <w:rPr>
          <w:rFonts w:asciiTheme="majorHAnsi" w:hAnsiTheme="majorHAnsi"/>
          <w:szCs w:val="24"/>
        </w:rPr>
        <w:t>with representation</w:t>
      </w:r>
      <w:r w:rsidRPr="006943A0">
        <w:rPr>
          <w:rFonts w:asciiTheme="majorHAnsi" w:hAnsiTheme="majorHAnsi"/>
          <w:szCs w:val="24"/>
        </w:rPr>
        <w:t xml:space="preserve"> from IU School of Medicine and Purdue College of Engineering </w:t>
      </w:r>
      <w:r w:rsidR="002D4E0D" w:rsidRPr="006943A0">
        <w:rPr>
          <w:rFonts w:asciiTheme="majorHAnsi" w:hAnsiTheme="majorHAnsi"/>
          <w:szCs w:val="24"/>
        </w:rPr>
        <w:t>to</w:t>
      </w:r>
      <w:r w:rsidRPr="006943A0">
        <w:rPr>
          <w:rFonts w:asciiTheme="majorHAnsi" w:hAnsiTheme="majorHAnsi"/>
          <w:szCs w:val="24"/>
        </w:rPr>
        <w:t xml:space="preserve"> work on g</w:t>
      </w:r>
      <w:r w:rsidR="00EC6486" w:rsidRPr="006943A0">
        <w:rPr>
          <w:rFonts w:asciiTheme="majorHAnsi" w:hAnsiTheme="majorHAnsi"/>
          <w:szCs w:val="24"/>
        </w:rPr>
        <w:t xml:space="preserve">uiding principles </w:t>
      </w:r>
      <w:r w:rsidRPr="006943A0">
        <w:rPr>
          <w:rFonts w:asciiTheme="majorHAnsi" w:hAnsiTheme="majorHAnsi"/>
          <w:szCs w:val="24"/>
        </w:rPr>
        <w:t>and</w:t>
      </w:r>
      <w:r w:rsidR="00EC6486" w:rsidRPr="006943A0">
        <w:rPr>
          <w:rFonts w:asciiTheme="majorHAnsi" w:hAnsiTheme="majorHAnsi"/>
          <w:szCs w:val="24"/>
        </w:rPr>
        <w:t xml:space="preserve"> collaborative agreements</w:t>
      </w:r>
      <w:r w:rsidRPr="006943A0">
        <w:rPr>
          <w:rFonts w:asciiTheme="majorHAnsi" w:hAnsiTheme="majorHAnsi"/>
          <w:szCs w:val="24"/>
        </w:rPr>
        <w:t>.</w:t>
      </w:r>
      <w:r w:rsidR="00EC6486" w:rsidRPr="006943A0">
        <w:rPr>
          <w:rFonts w:asciiTheme="majorHAnsi" w:hAnsiTheme="majorHAnsi"/>
          <w:szCs w:val="24"/>
        </w:rPr>
        <w:t xml:space="preserve"> </w:t>
      </w:r>
      <w:r w:rsidRPr="006943A0">
        <w:rPr>
          <w:rFonts w:asciiTheme="majorHAnsi" w:hAnsiTheme="majorHAnsi"/>
          <w:szCs w:val="24"/>
        </w:rPr>
        <w:t>D</w:t>
      </w:r>
      <w:r w:rsidR="00EC6486" w:rsidRPr="006943A0">
        <w:rPr>
          <w:rFonts w:asciiTheme="majorHAnsi" w:hAnsiTheme="majorHAnsi"/>
          <w:szCs w:val="24"/>
        </w:rPr>
        <w:t xml:space="preserve">efinitive agreements </w:t>
      </w:r>
      <w:r w:rsidRPr="006943A0">
        <w:rPr>
          <w:rFonts w:asciiTheme="majorHAnsi" w:hAnsiTheme="majorHAnsi"/>
          <w:szCs w:val="24"/>
        </w:rPr>
        <w:t xml:space="preserve">were </w:t>
      </w:r>
      <w:r w:rsidR="00EC6486" w:rsidRPr="006943A0">
        <w:rPr>
          <w:rFonts w:asciiTheme="majorHAnsi" w:hAnsiTheme="majorHAnsi"/>
          <w:szCs w:val="24"/>
        </w:rPr>
        <w:t xml:space="preserve">submitted in April. </w:t>
      </w:r>
      <w:r w:rsidR="002D4E0D" w:rsidRPr="006943A0">
        <w:rPr>
          <w:rFonts w:asciiTheme="majorHAnsi" w:hAnsiTheme="majorHAnsi"/>
          <w:szCs w:val="24"/>
        </w:rPr>
        <w:t>Expecting responses this week.</w:t>
      </w:r>
    </w:p>
    <w:p w14:paraId="13624BF7" w14:textId="53F64738" w:rsidR="00F500BC" w:rsidRPr="006943A0" w:rsidRDefault="00DC0BEE" w:rsidP="006943A0">
      <w:pPr>
        <w:pStyle w:val="ListParagraph"/>
        <w:numPr>
          <w:ilvl w:val="1"/>
          <w:numId w:val="22"/>
        </w:numPr>
        <w:autoSpaceDE w:val="0"/>
        <w:autoSpaceDN w:val="0"/>
        <w:adjustRightInd w:val="0"/>
        <w:spacing w:line="360" w:lineRule="auto"/>
        <w:rPr>
          <w:rFonts w:asciiTheme="majorHAnsi" w:hAnsiTheme="majorHAnsi"/>
          <w:szCs w:val="24"/>
        </w:rPr>
      </w:pPr>
      <w:r w:rsidRPr="006943A0">
        <w:rPr>
          <w:rFonts w:asciiTheme="majorHAnsi" w:hAnsiTheme="majorHAnsi"/>
          <w:szCs w:val="24"/>
        </w:rPr>
        <w:t>Indianapolis campus will be considered an i</w:t>
      </w:r>
      <w:r w:rsidR="00F500BC" w:rsidRPr="006943A0">
        <w:rPr>
          <w:rFonts w:asciiTheme="majorHAnsi" w:hAnsiTheme="majorHAnsi"/>
          <w:szCs w:val="24"/>
        </w:rPr>
        <w:t>ntegrated extension of Purdue WL</w:t>
      </w:r>
      <w:r w:rsidR="002D4E0D" w:rsidRPr="006943A0">
        <w:rPr>
          <w:rFonts w:asciiTheme="majorHAnsi" w:hAnsiTheme="majorHAnsi"/>
          <w:szCs w:val="24"/>
        </w:rPr>
        <w:t>, not a separate entity, with</w:t>
      </w:r>
      <w:r w:rsidR="00F500BC" w:rsidRPr="006943A0">
        <w:rPr>
          <w:rFonts w:asciiTheme="majorHAnsi" w:hAnsiTheme="majorHAnsi"/>
          <w:szCs w:val="24"/>
        </w:rPr>
        <w:t xml:space="preserve"> separate department heads, </w:t>
      </w:r>
      <w:r w:rsidR="002D4E0D" w:rsidRPr="006943A0">
        <w:rPr>
          <w:rFonts w:asciiTheme="majorHAnsi" w:hAnsiTheme="majorHAnsi"/>
          <w:szCs w:val="24"/>
        </w:rPr>
        <w:t>d</w:t>
      </w:r>
      <w:r w:rsidR="00F500BC" w:rsidRPr="006943A0">
        <w:rPr>
          <w:rFonts w:asciiTheme="majorHAnsi" w:hAnsiTheme="majorHAnsi"/>
          <w:szCs w:val="24"/>
        </w:rPr>
        <w:t xml:space="preserve">eans, etc. </w:t>
      </w:r>
    </w:p>
    <w:p w14:paraId="0D556F1D" w14:textId="266689CB" w:rsidR="00F500BC" w:rsidRPr="00905684" w:rsidRDefault="006943A0"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t>There are f</w:t>
      </w:r>
      <w:r w:rsidR="002D4E0D" w:rsidRPr="00905684">
        <w:rPr>
          <w:rFonts w:asciiTheme="majorHAnsi" w:hAnsiTheme="majorHAnsi"/>
          <w:szCs w:val="24"/>
        </w:rPr>
        <w:t>ew</w:t>
      </w:r>
      <w:r w:rsidR="00F500BC" w:rsidRPr="00905684">
        <w:rPr>
          <w:rFonts w:asciiTheme="majorHAnsi" w:hAnsiTheme="majorHAnsi"/>
          <w:szCs w:val="24"/>
        </w:rPr>
        <w:t xml:space="preserve"> examples </w:t>
      </w:r>
      <w:r w:rsidR="002D4E0D" w:rsidRPr="00905684">
        <w:rPr>
          <w:rFonts w:asciiTheme="majorHAnsi" w:hAnsiTheme="majorHAnsi"/>
          <w:szCs w:val="24"/>
        </w:rPr>
        <w:t>of this type of</w:t>
      </w:r>
      <w:r w:rsidR="00F500BC" w:rsidRPr="00905684">
        <w:rPr>
          <w:rFonts w:asciiTheme="majorHAnsi" w:hAnsiTheme="majorHAnsi"/>
          <w:szCs w:val="24"/>
        </w:rPr>
        <w:t xml:space="preserve"> merge</w:t>
      </w:r>
      <w:r w:rsidR="002D4E0D" w:rsidRPr="00905684">
        <w:rPr>
          <w:rFonts w:asciiTheme="majorHAnsi" w:hAnsiTheme="majorHAnsi"/>
          <w:szCs w:val="24"/>
        </w:rPr>
        <w:t>r</w:t>
      </w:r>
      <w:r w:rsidR="00F500BC" w:rsidRPr="00905684">
        <w:rPr>
          <w:rFonts w:asciiTheme="majorHAnsi" w:hAnsiTheme="majorHAnsi"/>
          <w:szCs w:val="24"/>
        </w:rPr>
        <w:t xml:space="preserve"> in </w:t>
      </w:r>
      <w:r w:rsidR="002D4E0D" w:rsidRPr="00905684">
        <w:rPr>
          <w:rFonts w:asciiTheme="majorHAnsi" w:hAnsiTheme="majorHAnsi"/>
          <w:szCs w:val="24"/>
        </w:rPr>
        <w:t>higher ed</w:t>
      </w:r>
      <w:r w:rsidR="00905684" w:rsidRPr="00905684">
        <w:rPr>
          <w:rFonts w:asciiTheme="majorHAnsi" w:hAnsiTheme="majorHAnsi"/>
          <w:szCs w:val="24"/>
        </w:rPr>
        <w:t>.</w:t>
      </w:r>
      <w:r w:rsidR="00F500BC" w:rsidRPr="00905684">
        <w:rPr>
          <w:rFonts w:asciiTheme="majorHAnsi" w:hAnsiTheme="majorHAnsi"/>
          <w:szCs w:val="24"/>
        </w:rPr>
        <w:t xml:space="preserve"> </w:t>
      </w:r>
    </w:p>
    <w:p w14:paraId="6206B58E" w14:textId="41874A87" w:rsidR="00F500BC" w:rsidRPr="00905684" w:rsidRDefault="00CC6948"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lastRenderedPageBreak/>
        <w:t>Agreements under development to</w:t>
      </w:r>
      <w:r w:rsidR="00FB5EC4">
        <w:rPr>
          <w:rFonts w:asciiTheme="majorHAnsi" w:hAnsiTheme="majorHAnsi"/>
          <w:szCs w:val="24"/>
        </w:rPr>
        <w:t xml:space="preserve"> 1)</w:t>
      </w:r>
      <w:r w:rsidR="00905684">
        <w:rPr>
          <w:rFonts w:asciiTheme="majorHAnsi" w:hAnsiTheme="majorHAnsi"/>
          <w:szCs w:val="24"/>
        </w:rPr>
        <w:t xml:space="preserve"> i</w:t>
      </w:r>
      <w:r w:rsidR="00860701" w:rsidRPr="00905684">
        <w:rPr>
          <w:rFonts w:asciiTheme="majorHAnsi" w:hAnsiTheme="majorHAnsi"/>
          <w:szCs w:val="24"/>
        </w:rPr>
        <w:t>ntegrate</w:t>
      </w:r>
      <w:r w:rsidRPr="00905684">
        <w:rPr>
          <w:rFonts w:asciiTheme="majorHAnsi" w:hAnsiTheme="majorHAnsi"/>
          <w:szCs w:val="24"/>
        </w:rPr>
        <w:t>/transfer</w:t>
      </w:r>
      <w:r w:rsidR="00860701" w:rsidRPr="00905684">
        <w:rPr>
          <w:rFonts w:asciiTheme="majorHAnsi" w:hAnsiTheme="majorHAnsi"/>
          <w:szCs w:val="24"/>
        </w:rPr>
        <w:t xml:space="preserve"> programs</w:t>
      </w:r>
      <w:r w:rsidR="00015F58">
        <w:rPr>
          <w:rFonts w:asciiTheme="majorHAnsi" w:hAnsiTheme="majorHAnsi"/>
          <w:szCs w:val="24"/>
        </w:rPr>
        <w:t xml:space="preserve">-this includes </w:t>
      </w:r>
      <w:r w:rsidR="00905684">
        <w:rPr>
          <w:rFonts w:asciiTheme="majorHAnsi" w:hAnsiTheme="majorHAnsi"/>
          <w:szCs w:val="24"/>
        </w:rPr>
        <w:t>f</w:t>
      </w:r>
      <w:r w:rsidR="00860701" w:rsidRPr="00905684">
        <w:rPr>
          <w:rFonts w:asciiTheme="majorHAnsi" w:hAnsiTheme="majorHAnsi"/>
          <w:szCs w:val="24"/>
        </w:rPr>
        <w:t xml:space="preserve">aculty </w:t>
      </w:r>
      <w:r w:rsidR="00015F58">
        <w:rPr>
          <w:rFonts w:asciiTheme="majorHAnsi" w:hAnsiTheme="majorHAnsi"/>
          <w:szCs w:val="24"/>
        </w:rPr>
        <w:t>transfer</w:t>
      </w:r>
      <w:r w:rsidR="00905684">
        <w:rPr>
          <w:rFonts w:asciiTheme="majorHAnsi" w:hAnsiTheme="majorHAnsi"/>
          <w:szCs w:val="24"/>
        </w:rPr>
        <w:t>;</w:t>
      </w:r>
      <w:r w:rsidR="00E41859">
        <w:rPr>
          <w:rFonts w:asciiTheme="majorHAnsi" w:hAnsiTheme="majorHAnsi"/>
          <w:szCs w:val="24"/>
        </w:rPr>
        <w:t xml:space="preserve"> </w:t>
      </w:r>
      <w:r w:rsidR="00015F58">
        <w:rPr>
          <w:rFonts w:asciiTheme="majorHAnsi" w:hAnsiTheme="majorHAnsi"/>
          <w:szCs w:val="24"/>
        </w:rPr>
        <w:t>2) curriculum offering;</w:t>
      </w:r>
      <w:r w:rsidR="00FB5EC4">
        <w:rPr>
          <w:rFonts w:asciiTheme="majorHAnsi" w:hAnsiTheme="majorHAnsi"/>
          <w:szCs w:val="24"/>
        </w:rPr>
        <w:t xml:space="preserve"> 3)</w:t>
      </w:r>
      <w:r w:rsidR="00905684">
        <w:rPr>
          <w:rFonts w:asciiTheme="majorHAnsi" w:hAnsiTheme="majorHAnsi"/>
          <w:szCs w:val="24"/>
        </w:rPr>
        <w:t xml:space="preserve"> d</w:t>
      </w:r>
      <w:r w:rsidR="00860701" w:rsidRPr="00905684">
        <w:rPr>
          <w:rFonts w:asciiTheme="majorHAnsi" w:hAnsiTheme="majorHAnsi"/>
          <w:szCs w:val="24"/>
        </w:rPr>
        <w:t xml:space="preserve">etermine services </w:t>
      </w:r>
      <w:r w:rsidRPr="00905684">
        <w:rPr>
          <w:rFonts w:asciiTheme="majorHAnsi" w:hAnsiTheme="majorHAnsi"/>
          <w:szCs w:val="24"/>
        </w:rPr>
        <w:t xml:space="preserve">to be offered </w:t>
      </w:r>
      <w:r w:rsidR="00860701" w:rsidRPr="00905684">
        <w:rPr>
          <w:rFonts w:asciiTheme="majorHAnsi" w:hAnsiTheme="majorHAnsi"/>
          <w:szCs w:val="24"/>
        </w:rPr>
        <w:t>in this new location</w:t>
      </w:r>
      <w:r w:rsidR="00905684">
        <w:rPr>
          <w:rFonts w:asciiTheme="majorHAnsi" w:hAnsiTheme="majorHAnsi"/>
          <w:szCs w:val="24"/>
        </w:rPr>
        <w:t>; and</w:t>
      </w:r>
      <w:r w:rsidR="00FB5EC4">
        <w:rPr>
          <w:rFonts w:asciiTheme="majorHAnsi" w:hAnsiTheme="majorHAnsi"/>
          <w:szCs w:val="24"/>
        </w:rPr>
        <w:t xml:space="preserve"> 4) </w:t>
      </w:r>
      <w:r w:rsidR="00905684">
        <w:rPr>
          <w:rFonts w:asciiTheme="majorHAnsi" w:hAnsiTheme="majorHAnsi"/>
          <w:szCs w:val="24"/>
        </w:rPr>
        <w:t>m</w:t>
      </w:r>
      <w:r w:rsidR="00860701" w:rsidRPr="00905684">
        <w:rPr>
          <w:rFonts w:asciiTheme="majorHAnsi" w:hAnsiTheme="majorHAnsi"/>
          <w:szCs w:val="24"/>
        </w:rPr>
        <w:t>anage the current students at IUPUI</w:t>
      </w:r>
      <w:r w:rsidR="00905684">
        <w:rPr>
          <w:rFonts w:asciiTheme="majorHAnsi" w:hAnsiTheme="majorHAnsi"/>
          <w:szCs w:val="24"/>
        </w:rPr>
        <w:t>, seeing</w:t>
      </w:r>
      <w:r w:rsidR="00860701" w:rsidRPr="00905684">
        <w:rPr>
          <w:rFonts w:asciiTheme="majorHAnsi" w:hAnsiTheme="majorHAnsi"/>
          <w:szCs w:val="24"/>
        </w:rPr>
        <w:t xml:space="preserve"> them through the end of their degree</w:t>
      </w:r>
      <w:r w:rsidR="00905684">
        <w:rPr>
          <w:rFonts w:asciiTheme="majorHAnsi" w:hAnsiTheme="majorHAnsi"/>
          <w:szCs w:val="24"/>
        </w:rPr>
        <w:t>s</w:t>
      </w:r>
      <w:r w:rsidR="00860701" w:rsidRPr="00905684">
        <w:rPr>
          <w:rFonts w:asciiTheme="majorHAnsi" w:hAnsiTheme="majorHAnsi"/>
          <w:szCs w:val="24"/>
        </w:rPr>
        <w:t xml:space="preserve"> and </w:t>
      </w:r>
      <w:r w:rsidR="00905684">
        <w:rPr>
          <w:rFonts w:asciiTheme="majorHAnsi" w:hAnsiTheme="majorHAnsi"/>
          <w:szCs w:val="24"/>
        </w:rPr>
        <w:t>determining</w:t>
      </w:r>
      <w:r w:rsidRPr="00905684">
        <w:rPr>
          <w:rFonts w:asciiTheme="majorHAnsi" w:hAnsiTheme="majorHAnsi"/>
          <w:szCs w:val="24"/>
        </w:rPr>
        <w:t xml:space="preserve"> </w:t>
      </w:r>
      <w:r w:rsidR="00860701" w:rsidRPr="00905684">
        <w:rPr>
          <w:rFonts w:asciiTheme="majorHAnsi" w:hAnsiTheme="majorHAnsi"/>
          <w:szCs w:val="24"/>
        </w:rPr>
        <w:t>admissions</w:t>
      </w:r>
      <w:r w:rsidR="00905684">
        <w:rPr>
          <w:rFonts w:asciiTheme="majorHAnsi" w:hAnsiTheme="majorHAnsi"/>
          <w:szCs w:val="24"/>
        </w:rPr>
        <w:t xml:space="preserve"> processes</w:t>
      </w:r>
      <w:r w:rsidR="00860701" w:rsidRPr="00905684">
        <w:rPr>
          <w:rFonts w:asciiTheme="majorHAnsi" w:hAnsiTheme="majorHAnsi"/>
          <w:szCs w:val="24"/>
        </w:rPr>
        <w:t xml:space="preserve"> moving forward. </w:t>
      </w:r>
    </w:p>
    <w:p w14:paraId="26D10048" w14:textId="569D4AB9" w:rsidR="00860701" w:rsidRPr="00905684" w:rsidRDefault="00860701"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t xml:space="preserve">IU wants to keep </w:t>
      </w:r>
      <w:r w:rsidR="00520B04" w:rsidRPr="00905684">
        <w:rPr>
          <w:rFonts w:asciiTheme="majorHAnsi" w:hAnsiTheme="majorHAnsi"/>
          <w:szCs w:val="24"/>
        </w:rPr>
        <w:t>first two years of</w:t>
      </w:r>
      <w:r w:rsidRPr="00905684">
        <w:rPr>
          <w:rFonts w:asciiTheme="majorHAnsi" w:hAnsiTheme="majorHAnsi"/>
          <w:szCs w:val="24"/>
        </w:rPr>
        <w:t xml:space="preserve"> classes</w:t>
      </w:r>
      <w:r w:rsidR="00A43365" w:rsidRPr="00905684">
        <w:rPr>
          <w:rFonts w:asciiTheme="majorHAnsi" w:hAnsiTheme="majorHAnsi"/>
          <w:szCs w:val="24"/>
        </w:rPr>
        <w:t xml:space="preserve"> - </w:t>
      </w:r>
      <w:r w:rsidRPr="00905684">
        <w:rPr>
          <w:rFonts w:asciiTheme="majorHAnsi" w:hAnsiTheme="majorHAnsi"/>
          <w:szCs w:val="24"/>
        </w:rPr>
        <w:t xml:space="preserve">STEM and </w:t>
      </w:r>
      <w:r w:rsidR="009F0B49" w:rsidRPr="00905684">
        <w:rPr>
          <w:rFonts w:asciiTheme="majorHAnsi" w:hAnsiTheme="majorHAnsi"/>
          <w:szCs w:val="24"/>
        </w:rPr>
        <w:t>general education</w:t>
      </w:r>
      <w:r w:rsidRPr="00905684">
        <w:rPr>
          <w:rFonts w:asciiTheme="majorHAnsi" w:hAnsiTheme="majorHAnsi"/>
          <w:szCs w:val="24"/>
        </w:rPr>
        <w:t xml:space="preserve"> classes that are not currently taught by Purdue</w:t>
      </w:r>
      <w:r w:rsidR="00A43365" w:rsidRPr="00905684">
        <w:rPr>
          <w:rFonts w:asciiTheme="majorHAnsi" w:hAnsiTheme="majorHAnsi"/>
          <w:szCs w:val="24"/>
        </w:rPr>
        <w:t xml:space="preserve"> -</w:t>
      </w:r>
      <w:r w:rsidR="00905684">
        <w:rPr>
          <w:rFonts w:asciiTheme="majorHAnsi" w:hAnsiTheme="majorHAnsi"/>
          <w:szCs w:val="24"/>
        </w:rPr>
        <w:t xml:space="preserve"> </w:t>
      </w:r>
      <w:r w:rsidR="00FB5EC4">
        <w:rPr>
          <w:rFonts w:asciiTheme="majorHAnsi" w:hAnsiTheme="majorHAnsi"/>
          <w:szCs w:val="24"/>
        </w:rPr>
        <w:t>Developing</w:t>
      </w:r>
      <w:r w:rsidR="009F0B49" w:rsidRPr="00905684">
        <w:rPr>
          <w:rFonts w:asciiTheme="majorHAnsi" w:hAnsiTheme="majorHAnsi"/>
          <w:szCs w:val="24"/>
        </w:rPr>
        <w:t xml:space="preserve"> a new model to address these issues.  </w:t>
      </w:r>
    </w:p>
    <w:p w14:paraId="516C39D7" w14:textId="6B487D5C" w:rsidR="00436DF1" w:rsidRPr="00905684" w:rsidRDefault="000E660E"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t>O</w:t>
      </w:r>
      <w:r w:rsidR="001550A7" w:rsidRPr="00905684">
        <w:rPr>
          <w:rFonts w:asciiTheme="majorHAnsi" w:hAnsiTheme="majorHAnsi"/>
          <w:szCs w:val="24"/>
        </w:rPr>
        <w:t>n-going discussions on f</w:t>
      </w:r>
      <w:r w:rsidR="00E3067D" w:rsidRPr="00905684">
        <w:rPr>
          <w:rFonts w:asciiTheme="majorHAnsi" w:hAnsiTheme="majorHAnsi"/>
          <w:szCs w:val="24"/>
        </w:rPr>
        <w:t xml:space="preserve">aculty review and tenure process for 81 </w:t>
      </w:r>
      <w:r w:rsidR="00A43365" w:rsidRPr="00905684">
        <w:rPr>
          <w:rFonts w:asciiTheme="majorHAnsi" w:hAnsiTheme="majorHAnsi"/>
          <w:szCs w:val="24"/>
        </w:rPr>
        <w:t>tenured/tenure-</w:t>
      </w:r>
      <w:r w:rsidR="00E3067D" w:rsidRPr="00905684">
        <w:rPr>
          <w:rFonts w:asciiTheme="majorHAnsi" w:hAnsiTheme="majorHAnsi"/>
          <w:szCs w:val="24"/>
        </w:rPr>
        <w:t>track</w:t>
      </w:r>
      <w:r w:rsidR="00A43365" w:rsidRPr="00905684">
        <w:rPr>
          <w:rFonts w:asciiTheme="majorHAnsi" w:hAnsiTheme="majorHAnsi"/>
          <w:szCs w:val="24"/>
        </w:rPr>
        <w:t xml:space="preserve"> faculty</w:t>
      </w:r>
      <w:r w:rsidR="00E3067D" w:rsidRPr="00905684">
        <w:rPr>
          <w:rFonts w:asciiTheme="majorHAnsi" w:hAnsiTheme="majorHAnsi"/>
          <w:szCs w:val="24"/>
        </w:rPr>
        <w:t xml:space="preserve"> and 41 non</w:t>
      </w:r>
      <w:r w:rsidR="00E238C1" w:rsidRPr="00905684">
        <w:rPr>
          <w:rFonts w:asciiTheme="majorHAnsi" w:hAnsiTheme="majorHAnsi"/>
          <w:szCs w:val="24"/>
        </w:rPr>
        <w:t>-</w:t>
      </w:r>
      <w:r w:rsidR="00E3067D" w:rsidRPr="00905684">
        <w:rPr>
          <w:rFonts w:asciiTheme="majorHAnsi" w:hAnsiTheme="majorHAnsi"/>
          <w:szCs w:val="24"/>
        </w:rPr>
        <w:t>te</w:t>
      </w:r>
      <w:r w:rsidR="001550A7" w:rsidRPr="00905684">
        <w:rPr>
          <w:rFonts w:asciiTheme="majorHAnsi" w:hAnsiTheme="majorHAnsi"/>
          <w:szCs w:val="24"/>
        </w:rPr>
        <w:t>n</w:t>
      </w:r>
      <w:r w:rsidR="00E3067D" w:rsidRPr="00905684">
        <w:rPr>
          <w:rFonts w:asciiTheme="majorHAnsi" w:hAnsiTheme="majorHAnsi"/>
          <w:szCs w:val="24"/>
        </w:rPr>
        <w:t>ure track and lecture faculty at IUPUI.</w:t>
      </w:r>
      <w:r w:rsidR="00A43365" w:rsidRPr="00905684">
        <w:rPr>
          <w:rFonts w:asciiTheme="majorHAnsi" w:hAnsiTheme="majorHAnsi"/>
          <w:szCs w:val="24"/>
        </w:rPr>
        <w:br/>
        <w:t>University tenure for faculty who don’t receive tenure in WL schools/departments was proposed last fall but there were unintended outcomes.</w:t>
      </w:r>
      <w:r w:rsidR="00FB5EC4">
        <w:rPr>
          <w:rFonts w:asciiTheme="majorHAnsi" w:hAnsiTheme="majorHAnsi"/>
          <w:szCs w:val="24"/>
        </w:rPr>
        <w:t xml:space="preserve"> </w:t>
      </w:r>
      <w:r w:rsidR="00A43365" w:rsidRPr="00905684">
        <w:rPr>
          <w:rFonts w:asciiTheme="majorHAnsi" w:hAnsiTheme="majorHAnsi"/>
          <w:szCs w:val="24"/>
        </w:rPr>
        <w:t>IUPUI faculty</w:t>
      </w:r>
      <w:r w:rsidR="00FB5EC4">
        <w:rPr>
          <w:rFonts w:asciiTheme="majorHAnsi" w:hAnsiTheme="majorHAnsi"/>
          <w:szCs w:val="24"/>
        </w:rPr>
        <w:t xml:space="preserve"> are</w:t>
      </w:r>
      <w:r w:rsidR="00A43365" w:rsidRPr="00905684">
        <w:rPr>
          <w:rFonts w:asciiTheme="majorHAnsi" w:hAnsiTheme="majorHAnsi"/>
          <w:szCs w:val="24"/>
        </w:rPr>
        <w:t xml:space="preserve"> currently being reviewed </w:t>
      </w:r>
      <w:r w:rsidRPr="00905684">
        <w:rPr>
          <w:rFonts w:asciiTheme="majorHAnsi" w:hAnsiTheme="majorHAnsi"/>
          <w:szCs w:val="24"/>
        </w:rPr>
        <w:t>by</w:t>
      </w:r>
      <w:r w:rsidR="00A43365" w:rsidRPr="00905684">
        <w:rPr>
          <w:rFonts w:asciiTheme="majorHAnsi" w:hAnsiTheme="majorHAnsi"/>
          <w:szCs w:val="24"/>
        </w:rPr>
        <w:t xml:space="preserve"> primary committees of </w:t>
      </w:r>
      <w:r w:rsidRPr="00905684">
        <w:rPr>
          <w:rFonts w:asciiTheme="majorHAnsi" w:hAnsiTheme="majorHAnsi"/>
          <w:szCs w:val="24"/>
        </w:rPr>
        <w:t>2 units.</w:t>
      </w:r>
      <w:r w:rsidR="00FB5EC4">
        <w:rPr>
          <w:rFonts w:asciiTheme="majorHAnsi" w:hAnsiTheme="majorHAnsi"/>
          <w:szCs w:val="24"/>
        </w:rPr>
        <w:t xml:space="preserve"> </w:t>
      </w:r>
      <w:r w:rsidRPr="00905684">
        <w:rPr>
          <w:rFonts w:asciiTheme="majorHAnsi" w:hAnsiTheme="majorHAnsi"/>
          <w:szCs w:val="24"/>
        </w:rPr>
        <w:t>Options for faculty who do not meet WL tenure requirements include tenure extensions</w:t>
      </w:r>
      <w:r w:rsidR="00015F58">
        <w:rPr>
          <w:rFonts w:asciiTheme="majorHAnsi" w:hAnsiTheme="majorHAnsi"/>
          <w:szCs w:val="24"/>
        </w:rPr>
        <w:t xml:space="preserve">, university tenure, </w:t>
      </w:r>
      <w:r w:rsidRPr="00905684">
        <w:rPr>
          <w:rFonts w:asciiTheme="majorHAnsi" w:hAnsiTheme="majorHAnsi"/>
          <w:szCs w:val="24"/>
        </w:rPr>
        <w:t>or faculty of engineering practice appointments.</w:t>
      </w:r>
      <w:r w:rsidR="00A43365" w:rsidRPr="00905684">
        <w:rPr>
          <w:rFonts w:asciiTheme="majorHAnsi" w:hAnsiTheme="majorHAnsi"/>
          <w:szCs w:val="24"/>
        </w:rPr>
        <w:t xml:space="preserve"> </w:t>
      </w:r>
      <w:r w:rsidR="00E3067D" w:rsidRPr="00905684">
        <w:rPr>
          <w:rFonts w:asciiTheme="majorHAnsi" w:hAnsiTheme="majorHAnsi"/>
          <w:szCs w:val="24"/>
        </w:rPr>
        <w:t xml:space="preserve"> </w:t>
      </w:r>
      <w:r w:rsidR="00FB5EC4">
        <w:rPr>
          <w:rFonts w:asciiTheme="majorHAnsi" w:hAnsiTheme="majorHAnsi"/>
          <w:szCs w:val="24"/>
        </w:rPr>
        <w:t>Important to m</w:t>
      </w:r>
      <w:r w:rsidRPr="00905684">
        <w:rPr>
          <w:rFonts w:asciiTheme="majorHAnsi" w:hAnsiTheme="majorHAnsi"/>
          <w:szCs w:val="24"/>
        </w:rPr>
        <w:t>aintain</w:t>
      </w:r>
      <w:r w:rsidR="00C9073A" w:rsidRPr="00905684">
        <w:rPr>
          <w:rFonts w:asciiTheme="majorHAnsi" w:hAnsiTheme="majorHAnsi"/>
          <w:szCs w:val="24"/>
        </w:rPr>
        <w:t xml:space="preserve"> integrity of review process </w:t>
      </w:r>
      <w:r w:rsidRPr="00905684">
        <w:rPr>
          <w:rFonts w:asciiTheme="majorHAnsi" w:hAnsiTheme="majorHAnsi"/>
          <w:szCs w:val="24"/>
        </w:rPr>
        <w:t>to be consistent with faculty who have already gone through it.</w:t>
      </w:r>
    </w:p>
    <w:p w14:paraId="2052D49E" w14:textId="0CAB5E19" w:rsidR="001550A7" w:rsidRPr="00905684" w:rsidRDefault="00D3636A"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t xml:space="preserve">Newly admitted students will start </w:t>
      </w:r>
      <w:r w:rsidR="00DC0BEE" w:rsidRPr="00905684">
        <w:rPr>
          <w:rFonts w:asciiTheme="majorHAnsi" w:hAnsiTheme="majorHAnsi"/>
          <w:szCs w:val="24"/>
        </w:rPr>
        <w:t xml:space="preserve">at Indy campus </w:t>
      </w:r>
      <w:r w:rsidRPr="00905684">
        <w:rPr>
          <w:rFonts w:asciiTheme="majorHAnsi" w:hAnsiTheme="majorHAnsi"/>
          <w:szCs w:val="24"/>
        </w:rPr>
        <w:t xml:space="preserve">in August 2024. </w:t>
      </w:r>
    </w:p>
    <w:p w14:paraId="27B22EBF" w14:textId="3D4EF358" w:rsidR="00D3636A" w:rsidRPr="00905684" w:rsidRDefault="000E660E" w:rsidP="00905684">
      <w:pPr>
        <w:pStyle w:val="ListParagraph"/>
        <w:numPr>
          <w:ilvl w:val="1"/>
          <w:numId w:val="22"/>
        </w:numPr>
        <w:autoSpaceDE w:val="0"/>
        <w:autoSpaceDN w:val="0"/>
        <w:adjustRightInd w:val="0"/>
        <w:spacing w:line="360" w:lineRule="auto"/>
        <w:rPr>
          <w:rFonts w:asciiTheme="majorHAnsi" w:hAnsiTheme="majorHAnsi"/>
          <w:szCs w:val="24"/>
        </w:rPr>
      </w:pPr>
      <w:r w:rsidRPr="00905684">
        <w:rPr>
          <w:rFonts w:asciiTheme="majorHAnsi" w:hAnsiTheme="majorHAnsi"/>
          <w:szCs w:val="24"/>
        </w:rPr>
        <w:t>One goal of the restructuring</w:t>
      </w:r>
      <w:r w:rsidR="00D3636A" w:rsidRPr="00905684">
        <w:rPr>
          <w:rFonts w:asciiTheme="majorHAnsi" w:hAnsiTheme="majorHAnsi"/>
          <w:szCs w:val="24"/>
        </w:rPr>
        <w:t xml:space="preserve"> is to become leader</w:t>
      </w:r>
      <w:r w:rsidRPr="00905684">
        <w:rPr>
          <w:rFonts w:asciiTheme="majorHAnsi" w:hAnsiTheme="majorHAnsi"/>
          <w:szCs w:val="24"/>
        </w:rPr>
        <w:t>s</w:t>
      </w:r>
      <w:r w:rsidR="00D3636A" w:rsidRPr="00905684">
        <w:rPr>
          <w:rFonts w:asciiTheme="majorHAnsi" w:hAnsiTheme="majorHAnsi"/>
          <w:szCs w:val="24"/>
        </w:rPr>
        <w:t xml:space="preserve"> in </w:t>
      </w:r>
      <w:r w:rsidR="00DC0BEE" w:rsidRPr="00905684">
        <w:rPr>
          <w:rFonts w:asciiTheme="majorHAnsi" w:hAnsiTheme="majorHAnsi"/>
          <w:szCs w:val="24"/>
        </w:rPr>
        <w:t>different</w:t>
      </w:r>
      <w:r w:rsidR="00D3636A" w:rsidRPr="00905684">
        <w:rPr>
          <w:rFonts w:asciiTheme="majorHAnsi" w:hAnsiTheme="majorHAnsi"/>
          <w:szCs w:val="24"/>
        </w:rPr>
        <w:t xml:space="preserve"> </w:t>
      </w:r>
      <w:r w:rsidR="00DC0BEE" w:rsidRPr="00905684">
        <w:rPr>
          <w:rFonts w:asciiTheme="majorHAnsi" w:hAnsiTheme="majorHAnsi"/>
          <w:szCs w:val="24"/>
        </w:rPr>
        <w:t xml:space="preserve">engineering </w:t>
      </w:r>
      <w:r w:rsidR="00D3636A" w:rsidRPr="00905684">
        <w:rPr>
          <w:rFonts w:asciiTheme="majorHAnsi" w:hAnsiTheme="majorHAnsi"/>
          <w:szCs w:val="24"/>
        </w:rPr>
        <w:t>area</w:t>
      </w:r>
      <w:r w:rsidR="00DC0BEE" w:rsidRPr="00905684">
        <w:rPr>
          <w:rFonts w:asciiTheme="majorHAnsi" w:hAnsiTheme="majorHAnsi"/>
          <w:szCs w:val="24"/>
        </w:rPr>
        <w:t xml:space="preserve">s </w:t>
      </w:r>
      <w:r w:rsidRPr="00905684">
        <w:rPr>
          <w:rFonts w:asciiTheme="majorHAnsi" w:hAnsiTheme="majorHAnsi"/>
          <w:szCs w:val="24"/>
        </w:rPr>
        <w:t xml:space="preserve">that leverage resources available in the </w:t>
      </w:r>
      <w:r w:rsidR="003B551C" w:rsidRPr="00905684">
        <w:rPr>
          <w:rFonts w:asciiTheme="majorHAnsi" w:hAnsiTheme="majorHAnsi"/>
          <w:szCs w:val="24"/>
        </w:rPr>
        <w:t>Indianapolis area</w:t>
      </w:r>
      <w:r w:rsidR="00015F58">
        <w:rPr>
          <w:rFonts w:asciiTheme="majorHAnsi" w:hAnsiTheme="majorHAnsi"/>
          <w:szCs w:val="24"/>
        </w:rPr>
        <w:t>, some possible examples include</w:t>
      </w:r>
      <w:r w:rsidR="00905684">
        <w:rPr>
          <w:rFonts w:asciiTheme="majorHAnsi" w:hAnsiTheme="majorHAnsi"/>
          <w:szCs w:val="24"/>
        </w:rPr>
        <w:t>:</w:t>
      </w:r>
      <w:r w:rsidR="003B551C" w:rsidRPr="00905684">
        <w:rPr>
          <w:rFonts w:asciiTheme="majorHAnsi" w:hAnsiTheme="majorHAnsi"/>
          <w:szCs w:val="24"/>
        </w:rPr>
        <w:br/>
      </w:r>
      <w:r w:rsidR="00905684" w:rsidRPr="00905684">
        <w:rPr>
          <w:rFonts w:asciiTheme="majorHAnsi" w:hAnsiTheme="majorHAnsi"/>
          <w:b/>
          <w:bCs/>
          <w:szCs w:val="24"/>
        </w:rPr>
        <w:t>P</w:t>
      </w:r>
      <w:r w:rsidR="00D3636A" w:rsidRPr="00905684">
        <w:rPr>
          <w:rFonts w:asciiTheme="majorHAnsi" w:hAnsiTheme="majorHAnsi"/>
          <w:b/>
          <w:bCs/>
          <w:szCs w:val="24"/>
        </w:rPr>
        <w:t xml:space="preserve">harmaceutical </w:t>
      </w:r>
      <w:r w:rsidR="00905684" w:rsidRPr="00905684">
        <w:rPr>
          <w:rFonts w:asciiTheme="majorHAnsi" w:hAnsiTheme="majorHAnsi"/>
          <w:b/>
          <w:bCs/>
          <w:szCs w:val="24"/>
        </w:rPr>
        <w:t>E</w:t>
      </w:r>
      <w:r w:rsidR="00D3636A" w:rsidRPr="00905684">
        <w:rPr>
          <w:rFonts w:asciiTheme="majorHAnsi" w:hAnsiTheme="majorHAnsi"/>
          <w:b/>
          <w:bCs/>
          <w:szCs w:val="24"/>
        </w:rPr>
        <w:t>ngineering</w:t>
      </w:r>
      <w:r w:rsidR="003B551C" w:rsidRPr="00905684">
        <w:rPr>
          <w:rFonts w:asciiTheme="majorHAnsi" w:hAnsiTheme="majorHAnsi"/>
          <w:szCs w:val="24"/>
        </w:rPr>
        <w:t>: Eli Lily, IU School of Medicine, &amp; more</w:t>
      </w:r>
      <w:r w:rsidR="003B551C" w:rsidRPr="00905684">
        <w:rPr>
          <w:rFonts w:asciiTheme="majorHAnsi" w:hAnsiTheme="majorHAnsi"/>
          <w:szCs w:val="24"/>
        </w:rPr>
        <w:br/>
      </w:r>
      <w:r w:rsidR="00905684" w:rsidRPr="00905684">
        <w:rPr>
          <w:rFonts w:asciiTheme="majorHAnsi" w:hAnsiTheme="majorHAnsi"/>
          <w:b/>
          <w:bCs/>
          <w:szCs w:val="24"/>
        </w:rPr>
        <w:t>S</w:t>
      </w:r>
      <w:r w:rsidR="00D3636A" w:rsidRPr="00905684">
        <w:rPr>
          <w:rFonts w:asciiTheme="majorHAnsi" w:hAnsiTheme="majorHAnsi"/>
          <w:b/>
          <w:bCs/>
          <w:szCs w:val="24"/>
        </w:rPr>
        <w:t xml:space="preserve">ports </w:t>
      </w:r>
      <w:r w:rsidR="00905684" w:rsidRPr="00905684">
        <w:rPr>
          <w:rFonts w:asciiTheme="majorHAnsi" w:hAnsiTheme="majorHAnsi"/>
          <w:b/>
          <w:bCs/>
          <w:szCs w:val="24"/>
        </w:rPr>
        <w:t>E</w:t>
      </w:r>
      <w:r w:rsidR="00D3636A" w:rsidRPr="00905684">
        <w:rPr>
          <w:rFonts w:asciiTheme="majorHAnsi" w:hAnsiTheme="majorHAnsi"/>
          <w:b/>
          <w:bCs/>
          <w:szCs w:val="24"/>
        </w:rPr>
        <w:t>ngineering</w:t>
      </w:r>
      <w:r w:rsidR="003B551C" w:rsidRPr="00905684">
        <w:rPr>
          <w:rFonts w:asciiTheme="majorHAnsi" w:hAnsiTheme="majorHAnsi"/>
          <w:szCs w:val="24"/>
        </w:rPr>
        <w:t xml:space="preserve">: Indy known as a national center for amateur sports. NCAA is headquartered there. </w:t>
      </w:r>
      <w:r w:rsidR="003B551C" w:rsidRPr="00905684">
        <w:rPr>
          <w:rFonts w:asciiTheme="majorHAnsi" w:hAnsiTheme="majorHAnsi"/>
          <w:szCs w:val="24"/>
        </w:rPr>
        <w:br/>
      </w:r>
      <w:r w:rsidR="00905684" w:rsidRPr="00905684">
        <w:rPr>
          <w:rFonts w:asciiTheme="majorHAnsi" w:hAnsiTheme="majorHAnsi"/>
          <w:b/>
          <w:bCs/>
          <w:szCs w:val="24"/>
        </w:rPr>
        <w:t>M</w:t>
      </w:r>
      <w:r w:rsidR="003B551C" w:rsidRPr="00905684">
        <w:rPr>
          <w:rFonts w:asciiTheme="majorHAnsi" w:hAnsiTheme="majorHAnsi"/>
          <w:b/>
          <w:bCs/>
          <w:szCs w:val="24"/>
        </w:rPr>
        <w:t>otorsports:</w:t>
      </w:r>
      <w:r w:rsidR="003B551C" w:rsidRPr="00905684">
        <w:rPr>
          <w:rFonts w:asciiTheme="majorHAnsi" w:hAnsiTheme="majorHAnsi"/>
          <w:szCs w:val="24"/>
        </w:rPr>
        <w:t xml:space="preserve"> Indianapolis Motor Speedway</w:t>
      </w:r>
    </w:p>
    <w:p w14:paraId="27C1BBDB" w14:textId="6F841FCF" w:rsidR="00DC0BEE" w:rsidRPr="003B551C" w:rsidRDefault="003B551C" w:rsidP="00905684">
      <w:pPr>
        <w:autoSpaceDE w:val="0"/>
        <w:autoSpaceDN w:val="0"/>
        <w:adjustRightInd w:val="0"/>
        <w:spacing w:line="360" w:lineRule="auto"/>
        <w:ind w:left="1440"/>
        <w:rPr>
          <w:rFonts w:asciiTheme="majorHAnsi" w:hAnsiTheme="majorHAnsi"/>
          <w:szCs w:val="24"/>
        </w:rPr>
      </w:pPr>
      <w:r>
        <w:rPr>
          <w:rFonts w:asciiTheme="majorHAnsi" w:hAnsiTheme="majorHAnsi"/>
          <w:szCs w:val="24"/>
        </w:rPr>
        <w:t>All could g</w:t>
      </w:r>
      <w:r w:rsidR="00DC0BEE" w:rsidRPr="003B551C">
        <w:rPr>
          <w:rFonts w:asciiTheme="majorHAnsi" w:hAnsiTheme="majorHAnsi"/>
          <w:szCs w:val="24"/>
        </w:rPr>
        <w:t>enerate a new audience of high school students interested in these types of engineering as opposed to the traditional areas.</w:t>
      </w:r>
    </w:p>
    <w:p w14:paraId="0421713B" w14:textId="5C7C9AC0" w:rsidR="00D3636A" w:rsidRPr="00BB6374" w:rsidRDefault="003B551C" w:rsidP="00BB637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sidRPr="00BB6374">
        <w:rPr>
          <w:rFonts w:asciiTheme="majorHAnsi" w:hAnsiTheme="majorHAnsi"/>
          <w:szCs w:val="24"/>
        </w:rPr>
        <w:t>: W</w:t>
      </w:r>
      <w:r w:rsidR="00DC0BEE" w:rsidRPr="00BB6374">
        <w:rPr>
          <w:rFonts w:asciiTheme="majorHAnsi" w:hAnsiTheme="majorHAnsi"/>
          <w:szCs w:val="24"/>
        </w:rPr>
        <w:t xml:space="preserve">hat </w:t>
      </w:r>
      <w:r w:rsidR="00FB5EC4">
        <w:rPr>
          <w:rFonts w:asciiTheme="majorHAnsi" w:hAnsiTheme="majorHAnsi"/>
          <w:szCs w:val="24"/>
        </w:rPr>
        <w:t>will the degree</w:t>
      </w:r>
      <w:r w:rsidR="00D3636A" w:rsidRPr="00BB6374">
        <w:rPr>
          <w:rFonts w:asciiTheme="majorHAnsi" w:hAnsiTheme="majorHAnsi"/>
          <w:szCs w:val="24"/>
        </w:rPr>
        <w:t xml:space="preserve"> say </w:t>
      </w:r>
      <w:r w:rsidR="00DC0BEE" w:rsidRPr="00BB6374">
        <w:rPr>
          <w:rFonts w:asciiTheme="majorHAnsi" w:hAnsiTheme="majorHAnsi"/>
          <w:szCs w:val="24"/>
        </w:rPr>
        <w:t xml:space="preserve">if </w:t>
      </w:r>
      <w:r w:rsidRPr="00BB6374">
        <w:rPr>
          <w:rFonts w:asciiTheme="majorHAnsi" w:hAnsiTheme="majorHAnsi"/>
          <w:szCs w:val="24"/>
        </w:rPr>
        <w:t>earned at</w:t>
      </w:r>
      <w:r w:rsidR="00DC0BEE" w:rsidRPr="00BB6374">
        <w:rPr>
          <w:rFonts w:asciiTheme="majorHAnsi" w:hAnsiTheme="majorHAnsi"/>
          <w:szCs w:val="24"/>
        </w:rPr>
        <w:t xml:space="preserve"> the Indy campus</w:t>
      </w:r>
      <w:r w:rsidRPr="00BB6374">
        <w:rPr>
          <w:rFonts w:asciiTheme="majorHAnsi" w:hAnsiTheme="majorHAnsi"/>
          <w:szCs w:val="24"/>
        </w:rPr>
        <w:t>?</w:t>
      </w:r>
      <w:r w:rsidR="00DC0BEE" w:rsidRPr="00BB6374">
        <w:rPr>
          <w:rFonts w:asciiTheme="majorHAnsi" w:hAnsiTheme="majorHAnsi"/>
          <w:szCs w:val="24"/>
        </w:rPr>
        <w:t xml:space="preserve">  </w:t>
      </w:r>
      <w:r w:rsidR="00015F58">
        <w:rPr>
          <w:rFonts w:asciiTheme="majorHAnsi" w:hAnsiTheme="majorHAnsi"/>
          <w:szCs w:val="24"/>
        </w:rPr>
        <w:t>Teachout cohort will get degree indicating completion at IUPUI.  Students admitted after Fall 2024</w:t>
      </w:r>
      <w:r w:rsidR="00015F58" w:rsidRPr="00BB6374">
        <w:rPr>
          <w:rFonts w:asciiTheme="majorHAnsi" w:hAnsiTheme="majorHAnsi"/>
          <w:szCs w:val="24"/>
        </w:rPr>
        <w:t xml:space="preserve"> </w:t>
      </w:r>
      <w:r w:rsidRPr="00BB6374">
        <w:rPr>
          <w:rFonts w:asciiTheme="majorHAnsi" w:hAnsiTheme="majorHAnsi"/>
          <w:szCs w:val="24"/>
        </w:rPr>
        <w:t>will</w:t>
      </w:r>
      <w:r w:rsidR="00DC0BEE" w:rsidRPr="00BB6374">
        <w:rPr>
          <w:rFonts w:asciiTheme="majorHAnsi" w:hAnsiTheme="majorHAnsi"/>
          <w:szCs w:val="24"/>
        </w:rPr>
        <w:t xml:space="preserve"> </w:t>
      </w:r>
      <w:r w:rsidRPr="00BB6374">
        <w:rPr>
          <w:rFonts w:asciiTheme="majorHAnsi" w:hAnsiTheme="majorHAnsi"/>
          <w:szCs w:val="24"/>
        </w:rPr>
        <w:t>be</w:t>
      </w:r>
      <w:r w:rsidR="00DC0BEE" w:rsidRPr="00BB6374">
        <w:rPr>
          <w:rFonts w:asciiTheme="majorHAnsi" w:hAnsiTheme="majorHAnsi"/>
          <w:szCs w:val="24"/>
        </w:rPr>
        <w:t xml:space="preserve"> </w:t>
      </w:r>
      <w:r w:rsidR="00D3636A" w:rsidRPr="00BB6374">
        <w:rPr>
          <w:rFonts w:asciiTheme="majorHAnsi" w:hAnsiTheme="majorHAnsi"/>
          <w:szCs w:val="24"/>
        </w:rPr>
        <w:t xml:space="preserve">the same as </w:t>
      </w:r>
      <w:r w:rsidR="00C93100" w:rsidRPr="00BB6374">
        <w:rPr>
          <w:rFonts w:asciiTheme="majorHAnsi" w:hAnsiTheme="majorHAnsi"/>
          <w:szCs w:val="24"/>
        </w:rPr>
        <w:t>a</w:t>
      </w:r>
      <w:r w:rsidR="00D3636A" w:rsidRPr="00BB6374">
        <w:rPr>
          <w:rFonts w:asciiTheme="majorHAnsi" w:hAnsiTheme="majorHAnsi"/>
          <w:szCs w:val="24"/>
        </w:rPr>
        <w:t xml:space="preserve"> Purdue WL</w:t>
      </w:r>
      <w:r w:rsidR="00015F58">
        <w:rPr>
          <w:rFonts w:asciiTheme="majorHAnsi" w:hAnsiTheme="majorHAnsi"/>
          <w:szCs w:val="24"/>
        </w:rPr>
        <w:t xml:space="preserve"> </w:t>
      </w:r>
      <w:r w:rsidR="00D3636A" w:rsidRPr="00BB6374">
        <w:rPr>
          <w:rFonts w:asciiTheme="majorHAnsi" w:hAnsiTheme="majorHAnsi"/>
          <w:szCs w:val="24"/>
        </w:rPr>
        <w:t>degree</w:t>
      </w:r>
      <w:r w:rsidR="00015F58">
        <w:rPr>
          <w:rFonts w:asciiTheme="majorHAnsi" w:hAnsiTheme="majorHAnsi"/>
          <w:szCs w:val="24"/>
        </w:rPr>
        <w:t xml:space="preserve">.  </w:t>
      </w:r>
      <w:r w:rsidR="00C93100" w:rsidRPr="00BB6374">
        <w:rPr>
          <w:rFonts w:asciiTheme="majorHAnsi" w:hAnsiTheme="majorHAnsi"/>
          <w:szCs w:val="24"/>
        </w:rPr>
        <w:t>Current students</w:t>
      </w:r>
      <w:r w:rsidR="00D3636A" w:rsidRPr="00BB6374">
        <w:rPr>
          <w:rFonts w:asciiTheme="majorHAnsi" w:hAnsiTheme="majorHAnsi"/>
          <w:szCs w:val="24"/>
        </w:rPr>
        <w:t xml:space="preserve"> </w:t>
      </w:r>
      <w:r w:rsidR="00015F58">
        <w:rPr>
          <w:rFonts w:asciiTheme="majorHAnsi" w:hAnsiTheme="majorHAnsi"/>
          <w:szCs w:val="24"/>
        </w:rPr>
        <w:t xml:space="preserve">transferring to IUI in the Science programs </w:t>
      </w:r>
      <w:r w:rsidR="00D3636A" w:rsidRPr="00BB6374">
        <w:rPr>
          <w:rFonts w:asciiTheme="majorHAnsi" w:hAnsiTheme="majorHAnsi"/>
          <w:szCs w:val="24"/>
        </w:rPr>
        <w:t xml:space="preserve">have the choice of where they want their degree to say it is from. </w:t>
      </w:r>
    </w:p>
    <w:p w14:paraId="7E80F804" w14:textId="2A0F6C42" w:rsidR="00D3636A" w:rsidRPr="00BB6374" w:rsidRDefault="00C93100" w:rsidP="00BB637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lastRenderedPageBreak/>
        <w:t>Question:</w:t>
      </w:r>
      <w:r w:rsidRPr="00BB6374">
        <w:rPr>
          <w:rFonts w:asciiTheme="majorHAnsi" w:hAnsiTheme="majorHAnsi"/>
          <w:szCs w:val="24"/>
        </w:rPr>
        <w:t xml:space="preserve"> What will</w:t>
      </w:r>
      <w:r w:rsidR="00202EAB" w:rsidRPr="00BB6374">
        <w:rPr>
          <w:rFonts w:asciiTheme="majorHAnsi" w:hAnsiTheme="majorHAnsi"/>
          <w:szCs w:val="24"/>
        </w:rPr>
        <w:t xml:space="preserve"> </w:t>
      </w:r>
      <w:r w:rsidR="00DC0BEE" w:rsidRPr="00BB6374">
        <w:rPr>
          <w:rFonts w:asciiTheme="majorHAnsi" w:hAnsiTheme="majorHAnsi"/>
          <w:szCs w:val="24"/>
        </w:rPr>
        <w:t xml:space="preserve">the </w:t>
      </w:r>
      <w:r w:rsidR="00202EAB" w:rsidRPr="00BB6374">
        <w:rPr>
          <w:rFonts w:asciiTheme="majorHAnsi" w:hAnsiTheme="majorHAnsi"/>
          <w:szCs w:val="24"/>
        </w:rPr>
        <w:t xml:space="preserve">FYE program </w:t>
      </w:r>
      <w:r w:rsidR="00DC0BEE" w:rsidRPr="00BB6374">
        <w:rPr>
          <w:rFonts w:asciiTheme="majorHAnsi" w:hAnsiTheme="majorHAnsi"/>
          <w:szCs w:val="24"/>
        </w:rPr>
        <w:t xml:space="preserve">would </w:t>
      </w:r>
      <w:r w:rsidR="00202EAB" w:rsidRPr="00BB6374">
        <w:rPr>
          <w:rFonts w:asciiTheme="majorHAnsi" w:hAnsiTheme="majorHAnsi"/>
          <w:szCs w:val="24"/>
        </w:rPr>
        <w:t>look like</w:t>
      </w:r>
      <w:r w:rsidRPr="00BB6374">
        <w:rPr>
          <w:rFonts w:asciiTheme="majorHAnsi" w:hAnsiTheme="majorHAnsi"/>
          <w:szCs w:val="24"/>
        </w:rPr>
        <w:t xml:space="preserve">? </w:t>
      </w:r>
      <w:r w:rsidR="00202EAB" w:rsidRPr="00BB6374">
        <w:rPr>
          <w:rFonts w:asciiTheme="majorHAnsi" w:hAnsiTheme="majorHAnsi"/>
          <w:szCs w:val="24"/>
        </w:rPr>
        <w:t xml:space="preserve"> IU</w:t>
      </w:r>
      <w:r w:rsidR="00015F58">
        <w:rPr>
          <w:rFonts w:asciiTheme="majorHAnsi" w:hAnsiTheme="majorHAnsi"/>
          <w:szCs w:val="24"/>
        </w:rPr>
        <w:t>PUI</w:t>
      </w:r>
      <w:r w:rsidR="00202EAB" w:rsidRPr="00BB6374">
        <w:rPr>
          <w:rFonts w:asciiTheme="majorHAnsi" w:hAnsiTheme="majorHAnsi"/>
          <w:szCs w:val="24"/>
        </w:rPr>
        <w:t xml:space="preserve"> has one and Purdue has one</w:t>
      </w:r>
      <w:r w:rsidRPr="00BB6374">
        <w:rPr>
          <w:rFonts w:asciiTheme="majorHAnsi" w:hAnsiTheme="majorHAnsi"/>
          <w:szCs w:val="24"/>
        </w:rPr>
        <w:t xml:space="preserve">, which </w:t>
      </w:r>
      <w:r w:rsidR="00015F58">
        <w:rPr>
          <w:rFonts w:asciiTheme="majorHAnsi" w:hAnsiTheme="majorHAnsi"/>
          <w:szCs w:val="24"/>
        </w:rPr>
        <w:t>have similarities and difference.  A big difference is direct admission into engineering depa</w:t>
      </w:r>
      <w:r w:rsidR="0030218A">
        <w:rPr>
          <w:rFonts w:asciiTheme="majorHAnsi" w:hAnsiTheme="majorHAnsi"/>
          <w:szCs w:val="24"/>
        </w:rPr>
        <w:t>r</w:t>
      </w:r>
      <w:r w:rsidR="00015F58">
        <w:rPr>
          <w:rFonts w:asciiTheme="majorHAnsi" w:hAnsiTheme="majorHAnsi"/>
          <w:szCs w:val="24"/>
        </w:rPr>
        <w:t>tments.</w:t>
      </w:r>
      <w:r w:rsidR="00202EAB" w:rsidRPr="00BB6374">
        <w:rPr>
          <w:rFonts w:asciiTheme="majorHAnsi" w:hAnsiTheme="majorHAnsi"/>
          <w:szCs w:val="24"/>
        </w:rPr>
        <w:t xml:space="preserve"> </w:t>
      </w:r>
      <w:r w:rsidR="00F63392" w:rsidRPr="00BB6374">
        <w:rPr>
          <w:rFonts w:asciiTheme="majorHAnsi" w:hAnsiTheme="majorHAnsi"/>
          <w:szCs w:val="24"/>
        </w:rPr>
        <w:t xml:space="preserve">Discussion </w:t>
      </w:r>
      <w:r w:rsidRPr="00BB6374">
        <w:rPr>
          <w:rFonts w:asciiTheme="majorHAnsi" w:hAnsiTheme="majorHAnsi"/>
          <w:szCs w:val="24"/>
        </w:rPr>
        <w:t>is</w:t>
      </w:r>
      <w:r w:rsidR="00F63392" w:rsidRPr="00BB6374">
        <w:rPr>
          <w:rFonts w:asciiTheme="majorHAnsi" w:hAnsiTheme="majorHAnsi"/>
          <w:szCs w:val="24"/>
        </w:rPr>
        <w:t xml:space="preserve"> happening at high levels to </w:t>
      </w:r>
      <w:r w:rsidRPr="00BB6374">
        <w:rPr>
          <w:rFonts w:asciiTheme="majorHAnsi" w:hAnsiTheme="majorHAnsi"/>
          <w:szCs w:val="24"/>
        </w:rPr>
        <w:t>navigate this.</w:t>
      </w:r>
    </w:p>
    <w:p w14:paraId="17C92FB1" w14:textId="03BBD6C3" w:rsidR="00C37E46" w:rsidRPr="00BB6374" w:rsidRDefault="00C93100" w:rsidP="00BB6374">
      <w:pPr>
        <w:autoSpaceDE w:val="0"/>
        <w:autoSpaceDN w:val="0"/>
        <w:adjustRightInd w:val="0"/>
        <w:spacing w:line="360" w:lineRule="auto"/>
        <w:ind w:left="1080"/>
        <w:rPr>
          <w:rFonts w:asciiTheme="majorHAnsi" w:hAnsiTheme="majorHAnsi"/>
          <w:szCs w:val="24"/>
        </w:rPr>
      </w:pPr>
      <w:r w:rsidRPr="00FB5EC4">
        <w:rPr>
          <w:rFonts w:asciiTheme="majorHAnsi" w:hAnsiTheme="majorHAnsi"/>
          <w:b/>
          <w:bCs/>
          <w:szCs w:val="24"/>
        </w:rPr>
        <w:t>Noted:</w:t>
      </w:r>
      <w:r w:rsidRPr="00BB6374">
        <w:rPr>
          <w:rFonts w:asciiTheme="majorHAnsi" w:hAnsiTheme="majorHAnsi"/>
          <w:szCs w:val="24"/>
        </w:rPr>
        <w:t xml:space="preserve"> </w:t>
      </w:r>
      <w:r w:rsidR="00DC0BEE" w:rsidRPr="00BB6374">
        <w:rPr>
          <w:rFonts w:asciiTheme="majorHAnsi" w:hAnsiTheme="majorHAnsi"/>
          <w:szCs w:val="24"/>
        </w:rPr>
        <w:t xml:space="preserve">Purdue wants </w:t>
      </w:r>
      <w:r w:rsidR="00C37E46" w:rsidRPr="00BB6374">
        <w:rPr>
          <w:rFonts w:asciiTheme="majorHAnsi" w:hAnsiTheme="majorHAnsi"/>
          <w:szCs w:val="24"/>
        </w:rPr>
        <w:t>students to have full access to the catalog whether it is a hybrid model</w:t>
      </w:r>
      <w:r w:rsidR="00DC0BEE" w:rsidRPr="00BB6374">
        <w:rPr>
          <w:rFonts w:asciiTheme="majorHAnsi" w:hAnsiTheme="majorHAnsi"/>
          <w:szCs w:val="24"/>
        </w:rPr>
        <w:t xml:space="preserve"> of classes, </w:t>
      </w:r>
      <w:r w:rsidR="00C37E46" w:rsidRPr="00BB6374">
        <w:rPr>
          <w:rFonts w:asciiTheme="majorHAnsi" w:hAnsiTheme="majorHAnsi"/>
          <w:szCs w:val="24"/>
        </w:rPr>
        <w:t xml:space="preserve">etc.  </w:t>
      </w:r>
    </w:p>
    <w:p w14:paraId="440D10D6" w14:textId="42B7C1F8" w:rsidR="00C37E46" w:rsidRPr="00BB6374" w:rsidRDefault="00C93100" w:rsidP="00BB637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sidRPr="00BB6374">
        <w:rPr>
          <w:rFonts w:asciiTheme="majorHAnsi" w:hAnsiTheme="majorHAnsi"/>
          <w:szCs w:val="24"/>
        </w:rPr>
        <w:t xml:space="preserve"> How will students be admitted? How is early</w:t>
      </w:r>
      <w:r w:rsidR="00C37E46" w:rsidRPr="00BB6374">
        <w:rPr>
          <w:rFonts w:asciiTheme="majorHAnsi" w:hAnsiTheme="majorHAnsi"/>
          <w:szCs w:val="24"/>
        </w:rPr>
        <w:t xml:space="preserve"> data collected </w:t>
      </w:r>
      <w:r w:rsidR="00284EB9" w:rsidRPr="00BB6374">
        <w:rPr>
          <w:rFonts w:asciiTheme="majorHAnsi" w:hAnsiTheme="majorHAnsi"/>
          <w:szCs w:val="24"/>
        </w:rPr>
        <w:t xml:space="preserve">on students </w:t>
      </w:r>
      <w:r w:rsidRPr="00BB6374">
        <w:rPr>
          <w:rFonts w:asciiTheme="majorHAnsi" w:hAnsiTheme="majorHAnsi"/>
          <w:szCs w:val="24"/>
        </w:rPr>
        <w:t>who</w:t>
      </w:r>
      <w:r w:rsidR="00C37E46" w:rsidRPr="00BB6374">
        <w:rPr>
          <w:rFonts w:asciiTheme="majorHAnsi" w:hAnsiTheme="majorHAnsi"/>
          <w:szCs w:val="24"/>
        </w:rPr>
        <w:t xml:space="preserve"> might be interested in going to the Indy campus</w:t>
      </w:r>
      <w:r w:rsidRPr="00BB6374">
        <w:rPr>
          <w:rFonts w:asciiTheme="majorHAnsi" w:hAnsiTheme="majorHAnsi"/>
          <w:szCs w:val="24"/>
        </w:rPr>
        <w:t xml:space="preserve"> being utilized</w:t>
      </w:r>
      <w:r w:rsidR="00FB5EC4">
        <w:rPr>
          <w:rFonts w:asciiTheme="majorHAnsi" w:hAnsiTheme="majorHAnsi"/>
          <w:szCs w:val="24"/>
        </w:rPr>
        <w:t>?</w:t>
      </w:r>
      <w:r w:rsidR="00C37E46" w:rsidRPr="00BB6374">
        <w:rPr>
          <w:rFonts w:asciiTheme="majorHAnsi" w:hAnsiTheme="majorHAnsi"/>
          <w:szCs w:val="24"/>
        </w:rPr>
        <w:t xml:space="preserve">  </w:t>
      </w:r>
      <w:r w:rsidR="00284EB9" w:rsidRPr="00BB6374">
        <w:rPr>
          <w:rFonts w:asciiTheme="majorHAnsi" w:hAnsiTheme="majorHAnsi"/>
          <w:szCs w:val="24"/>
        </w:rPr>
        <w:t>Committee is w</w:t>
      </w:r>
      <w:r w:rsidR="00C37E46" w:rsidRPr="00BB6374">
        <w:rPr>
          <w:rFonts w:asciiTheme="majorHAnsi" w:hAnsiTheme="majorHAnsi"/>
          <w:szCs w:val="24"/>
        </w:rPr>
        <w:t xml:space="preserve">orking on many parts of the </w:t>
      </w:r>
      <w:r w:rsidR="00A3527D" w:rsidRPr="00BB6374">
        <w:rPr>
          <w:rFonts w:asciiTheme="majorHAnsi" w:hAnsiTheme="majorHAnsi"/>
          <w:szCs w:val="24"/>
        </w:rPr>
        <w:t>application process for the August 2024 fall student group to identify who they are, what they want to study</w:t>
      </w:r>
      <w:r w:rsidR="00D313BA" w:rsidRPr="00BB6374">
        <w:rPr>
          <w:rFonts w:asciiTheme="majorHAnsi" w:hAnsiTheme="majorHAnsi"/>
          <w:szCs w:val="24"/>
        </w:rPr>
        <w:t>,</w:t>
      </w:r>
      <w:r w:rsidR="00A3527D" w:rsidRPr="00BB6374">
        <w:rPr>
          <w:rFonts w:asciiTheme="majorHAnsi" w:hAnsiTheme="majorHAnsi"/>
          <w:szCs w:val="24"/>
        </w:rPr>
        <w:t xml:space="preserve"> and on which campus. </w:t>
      </w:r>
      <w:r w:rsidR="00D313BA" w:rsidRPr="00BB6374">
        <w:rPr>
          <w:rFonts w:asciiTheme="majorHAnsi" w:hAnsiTheme="majorHAnsi"/>
          <w:szCs w:val="24"/>
        </w:rPr>
        <w:t>There is a desire to admit students as a cohort.</w:t>
      </w:r>
    </w:p>
    <w:p w14:paraId="1DE683AB" w14:textId="4D4679F0" w:rsidR="00C37E46" w:rsidRPr="00BB6374" w:rsidRDefault="00D313BA" w:rsidP="00BB637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sidRPr="00BB6374">
        <w:rPr>
          <w:rFonts w:asciiTheme="majorHAnsi" w:hAnsiTheme="majorHAnsi"/>
          <w:szCs w:val="24"/>
        </w:rPr>
        <w:t xml:space="preserve"> W</w:t>
      </w:r>
      <w:r w:rsidR="00C37E46" w:rsidRPr="00BB6374">
        <w:rPr>
          <w:rFonts w:asciiTheme="majorHAnsi" w:hAnsiTheme="majorHAnsi"/>
          <w:szCs w:val="24"/>
        </w:rPr>
        <w:t xml:space="preserve">hy </w:t>
      </w:r>
      <w:r w:rsidRPr="00BB6374">
        <w:rPr>
          <w:rFonts w:asciiTheme="majorHAnsi" w:hAnsiTheme="majorHAnsi"/>
          <w:szCs w:val="24"/>
        </w:rPr>
        <w:t xml:space="preserve">would </w:t>
      </w:r>
      <w:r w:rsidR="00C37E46" w:rsidRPr="00BB6374">
        <w:rPr>
          <w:rFonts w:asciiTheme="majorHAnsi" w:hAnsiTheme="majorHAnsi"/>
          <w:szCs w:val="24"/>
        </w:rPr>
        <w:t>students choose the Indianapolis campus</w:t>
      </w:r>
      <w:r w:rsidR="001D5D3C" w:rsidRPr="00BB6374">
        <w:rPr>
          <w:rFonts w:asciiTheme="majorHAnsi" w:hAnsiTheme="majorHAnsi"/>
          <w:szCs w:val="24"/>
        </w:rPr>
        <w:t xml:space="preserve"> over WL or Bloomington</w:t>
      </w:r>
      <w:r w:rsidRPr="00BB6374">
        <w:rPr>
          <w:rFonts w:asciiTheme="majorHAnsi" w:hAnsiTheme="majorHAnsi"/>
          <w:szCs w:val="24"/>
        </w:rPr>
        <w:t xml:space="preserve">? Key factors could be areas of specialization/research clusters available within the large schools and experiential learning opportunities provided by the local tech ecosystems. </w:t>
      </w:r>
      <w:r w:rsidR="00247D06" w:rsidRPr="00BB6374">
        <w:rPr>
          <w:rFonts w:asciiTheme="majorHAnsi" w:hAnsiTheme="majorHAnsi"/>
          <w:szCs w:val="24"/>
        </w:rPr>
        <w:t xml:space="preserve">Student interest will drive </w:t>
      </w:r>
      <w:r w:rsidR="00FB5EC4">
        <w:rPr>
          <w:rFonts w:asciiTheme="majorHAnsi" w:hAnsiTheme="majorHAnsi"/>
          <w:szCs w:val="24"/>
        </w:rPr>
        <w:t>areas offered</w:t>
      </w:r>
      <w:r w:rsidR="00121D1B">
        <w:rPr>
          <w:rFonts w:asciiTheme="majorHAnsi" w:hAnsiTheme="majorHAnsi"/>
          <w:szCs w:val="24"/>
        </w:rPr>
        <w:t>,</w:t>
      </w:r>
      <w:r w:rsidR="00247D06" w:rsidRPr="00BB6374">
        <w:rPr>
          <w:rFonts w:asciiTheme="majorHAnsi" w:hAnsiTheme="majorHAnsi"/>
          <w:szCs w:val="24"/>
        </w:rPr>
        <w:t xml:space="preserve"> d</w:t>
      </w:r>
      <w:r w:rsidR="00C37E46" w:rsidRPr="00BB6374">
        <w:rPr>
          <w:rFonts w:asciiTheme="majorHAnsi" w:hAnsiTheme="majorHAnsi"/>
          <w:szCs w:val="24"/>
        </w:rPr>
        <w:t>epending on the various degrees and areas of study that are available</w:t>
      </w:r>
      <w:r w:rsidR="00247D06" w:rsidRPr="00BB6374">
        <w:rPr>
          <w:rFonts w:asciiTheme="majorHAnsi" w:hAnsiTheme="majorHAnsi"/>
          <w:szCs w:val="24"/>
        </w:rPr>
        <w:t xml:space="preserve"> on each campus</w:t>
      </w:r>
      <w:r w:rsidR="00C37E46" w:rsidRPr="00BB6374">
        <w:rPr>
          <w:rFonts w:asciiTheme="majorHAnsi" w:hAnsiTheme="majorHAnsi"/>
          <w:szCs w:val="24"/>
        </w:rPr>
        <w:t xml:space="preserve">. As </w:t>
      </w:r>
      <w:r w:rsidRPr="00BB6374">
        <w:rPr>
          <w:rFonts w:asciiTheme="majorHAnsi" w:hAnsiTheme="majorHAnsi"/>
          <w:szCs w:val="24"/>
        </w:rPr>
        <w:t>students enter</w:t>
      </w:r>
      <w:r w:rsidR="00C37E46" w:rsidRPr="00BB6374">
        <w:rPr>
          <w:rFonts w:asciiTheme="majorHAnsi" w:hAnsiTheme="majorHAnsi"/>
          <w:szCs w:val="24"/>
        </w:rPr>
        <w:t xml:space="preserve"> </w:t>
      </w:r>
      <w:r w:rsidR="00FB5EC4">
        <w:rPr>
          <w:rFonts w:asciiTheme="majorHAnsi" w:hAnsiTheme="majorHAnsi"/>
          <w:szCs w:val="24"/>
        </w:rPr>
        <w:t xml:space="preserve">their </w:t>
      </w:r>
      <w:r w:rsidR="00C37E46" w:rsidRPr="00BB6374">
        <w:rPr>
          <w:rFonts w:asciiTheme="majorHAnsi" w:hAnsiTheme="majorHAnsi"/>
          <w:szCs w:val="24"/>
        </w:rPr>
        <w:t>junior &amp; senior year</w:t>
      </w:r>
      <w:r w:rsidRPr="00BB6374">
        <w:rPr>
          <w:rFonts w:asciiTheme="majorHAnsi" w:hAnsiTheme="majorHAnsi"/>
          <w:szCs w:val="24"/>
        </w:rPr>
        <w:t>s</w:t>
      </w:r>
      <w:r w:rsidR="00C37E46" w:rsidRPr="00BB6374">
        <w:rPr>
          <w:rFonts w:asciiTheme="majorHAnsi" w:hAnsiTheme="majorHAnsi"/>
          <w:szCs w:val="24"/>
        </w:rPr>
        <w:t xml:space="preserve"> </w:t>
      </w:r>
      <w:r w:rsidR="001D5D3C" w:rsidRPr="00BB6374">
        <w:rPr>
          <w:rFonts w:asciiTheme="majorHAnsi" w:hAnsiTheme="majorHAnsi"/>
          <w:szCs w:val="24"/>
        </w:rPr>
        <w:t xml:space="preserve">of college, </w:t>
      </w:r>
      <w:r w:rsidR="00C37E46" w:rsidRPr="00BB6374">
        <w:rPr>
          <w:rFonts w:asciiTheme="majorHAnsi" w:hAnsiTheme="majorHAnsi"/>
          <w:szCs w:val="24"/>
        </w:rPr>
        <w:t>there will be specific</w:t>
      </w:r>
      <w:r w:rsidR="001D5D3C" w:rsidRPr="00BB6374">
        <w:rPr>
          <w:rFonts w:asciiTheme="majorHAnsi" w:hAnsiTheme="majorHAnsi"/>
          <w:szCs w:val="24"/>
        </w:rPr>
        <w:t xml:space="preserve"> </w:t>
      </w:r>
      <w:r w:rsidR="00C37E46" w:rsidRPr="00BB6374">
        <w:rPr>
          <w:rFonts w:asciiTheme="majorHAnsi" w:hAnsiTheme="majorHAnsi"/>
          <w:szCs w:val="24"/>
        </w:rPr>
        <w:t>courses available in certain areas of engineering</w:t>
      </w:r>
      <w:r w:rsidR="001D5D3C" w:rsidRPr="00BB6374">
        <w:rPr>
          <w:rFonts w:asciiTheme="majorHAnsi" w:hAnsiTheme="majorHAnsi"/>
          <w:szCs w:val="24"/>
        </w:rPr>
        <w:t xml:space="preserve"> that might not be available in WL or Bloomington.</w:t>
      </w:r>
      <w:r w:rsidR="00C37E46" w:rsidRPr="00BB6374">
        <w:rPr>
          <w:rFonts w:asciiTheme="majorHAnsi" w:hAnsiTheme="majorHAnsi"/>
          <w:szCs w:val="24"/>
        </w:rPr>
        <w:t xml:space="preserve">  </w:t>
      </w:r>
    </w:p>
    <w:p w14:paraId="078E642F" w14:textId="65C83074" w:rsidR="00247D06" w:rsidRPr="00BB6374" w:rsidRDefault="001661A1" w:rsidP="00BB637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sidRPr="00BB6374">
        <w:rPr>
          <w:rFonts w:asciiTheme="majorHAnsi" w:hAnsiTheme="majorHAnsi"/>
          <w:szCs w:val="24"/>
        </w:rPr>
        <w:t xml:space="preserve"> To begin, t</w:t>
      </w:r>
      <w:r w:rsidR="00D313BA" w:rsidRPr="00BB6374">
        <w:rPr>
          <w:rFonts w:asciiTheme="majorHAnsi" w:hAnsiTheme="majorHAnsi"/>
          <w:szCs w:val="24"/>
        </w:rPr>
        <w:t xml:space="preserve">here </w:t>
      </w:r>
      <w:r w:rsidR="00015F58">
        <w:rPr>
          <w:rFonts w:asciiTheme="majorHAnsi" w:hAnsiTheme="majorHAnsi"/>
          <w:szCs w:val="24"/>
        </w:rPr>
        <w:t>are</w:t>
      </w:r>
      <w:r w:rsidR="00D313BA" w:rsidRPr="00BB6374">
        <w:rPr>
          <w:rFonts w:asciiTheme="majorHAnsi" w:hAnsiTheme="majorHAnsi"/>
          <w:szCs w:val="24"/>
        </w:rPr>
        <w:t xml:space="preserve"> 3 engineering schools at Purdue in Indianapolis: </w:t>
      </w:r>
      <w:r w:rsidR="00D313BA" w:rsidRPr="00950C8A">
        <w:rPr>
          <w:rFonts w:asciiTheme="majorHAnsi" w:hAnsiTheme="majorHAnsi"/>
          <w:szCs w:val="24"/>
        </w:rPr>
        <w:t>ECE</w:t>
      </w:r>
      <w:r w:rsidRPr="00950C8A">
        <w:rPr>
          <w:rFonts w:asciiTheme="majorHAnsi" w:hAnsiTheme="majorHAnsi"/>
          <w:szCs w:val="24"/>
        </w:rPr>
        <w:t>, ME, and</w:t>
      </w:r>
      <w:r w:rsidR="00A83781" w:rsidRPr="00950C8A">
        <w:rPr>
          <w:rFonts w:asciiTheme="majorHAnsi" w:hAnsiTheme="majorHAnsi"/>
          <w:szCs w:val="24"/>
        </w:rPr>
        <w:t xml:space="preserve"> BME</w:t>
      </w:r>
      <w:r w:rsidRPr="00BB6374">
        <w:rPr>
          <w:rFonts w:asciiTheme="majorHAnsi" w:hAnsiTheme="majorHAnsi"/>
          <w:szCs w:val="24"/>
        </w:rPr>
        <w:t xml:space="preserve">. </w:t>
      </w:r>
      <w:r w:rsidR="00247D06" w:rsidRPr="00BB6374">
        <w:rPr>
          <w:rFonts w:asciiTheme="majorHAnsi" w:hAnsiTheme="majorHAnsi"/>
          <w:szCs w:val="24"/>
        </w:rPr>
        <w:t xml:space="preserve"> </w:t>
      </w:r>
      <w:r w:rsidRPr="00BB6374">
        <w:rPr>
          <w:rFonts w:asciiTheme="majorHAnsi" w:hAnsiTheme="majorHAnsi"/>
          <w:szCs w:val="24"/>
        </w:rPr>
        <w:t>Do you anticipate</w:t>
      </w:r>
      <w:r w:rsidR="00121D1B">
        <w:rPr>
          <w:rFonts w:asciiTheme="majorHAnsi" w:hAnsiTheme="majorHAnsi"/>
          <w:szCs w:val="24"/>
        </w:rPr>
        <w:t xml:space="preserve"> eventually</w:t>
      </w:r>
      <w:r w:rsidRPr="00BB6374">
        <w:rPr>
          <w:rFonts w:asciiTheme="majorHAnsi" w:hAnsiTheme="majorHAnsi"/>
          <w:szCs w:val="24"/>
        </w:rPr>
        <w:t xml:space="preserve"> expanding all </w:t>
      </w:r>
      <w:proofErr w:type="spellStart"/>
      <w:r w:rsidRPr="00BB6374">
        <w:rPr>
          <w:rFonts w:asciiTheme="majorHAnsi" w:hAnsiTheme="majorHAnsi"/>
          <w:szCs w:val="24"/>
        </w:rPr>
        <w:t>CoE</w:t>
      </w:r>
      <w:proofErr w:type="spellEnd"/>
      <w:r w:rsidRPr="00BB6374">
        <w:rPr>
          <w:rFonts w:asciiTheme="majorHAnsi" w:hAnsiTheme="majorHAnsi"/>
          <w:szCs w:val="24"/>
        </w:rPr>
        <w:t xml:space="preserve"> schools? It doesn’t make sense to replicate all WL programs, </w:t>
      </w:r>
      <w:r w:rsidR="00FB5EC4">
        <w:rPr>
          <w:rFonts w:asciiTheme="majorHAnsi" w:hAnsiTheme="majorHAnsi"/>
          <w:szCs w:val="24"/>
        </w:rPr>
        <w:t>but</w:t>
      </w:r>
      <w:r w:rsidRPr="00BB6374">
        <w:rPr>
          <w:rFonts w:asciiTheme="majorHAnsi" w:hAnsiTheme="majorHAnsi"/>
          <w:szCs w:val="24"/>
        </w:rPr>
        <w:t xml:space="preserve"> new synergies</w:t>
      </w:r>
      <w:r w:rsidR="00FB5EC4">
        <w:rPr>
          <w:rFonts w:asciiTheme="majorHAnsi" w:hAnsiTheme="majorHAnsi"/>
          <w:szCs w:val="24"/>
        </w:rPr>
        <w:t xml:space="preserve"> could</w:t>
      </w:r>
      <w:r w:rsidRPr="00BB6374">
        <w:rPr>
          <w:rFonts w:asciiTheme="majorHAnsi" w:hAnsiTheme="majorHAnsi"/>
          <w:szCs w:val="24"/>
        </w:rPr>
        <w:t xml:space="preserve"> arise. An example could be a collaboration with INDOT, ME, and CE</w:t>
      </w:r>
      <w:r w:rsidR="00247D06" w:rsidRPr="00BB6374">
        <w:rPr>
          <w:rFonts w:asciiTheme="majorHAnsi" w:hAnsiTheme="majorHAnsi"/>
          <w:szCs w:val="24"/>
        </w:rPr>
        <w:t xml:space="preserve"> </w:t>
      </w:r>
      <w:r w:rsidRPr="00BB6374">
        <w:rPr>
          <w:rFonts w:asciiTheme="majorHAnsi" w:hAnsiTheme="majorHAnsi"/>
          <w:szCs w:val="24"/>
        </w:rPr>
        <w:t>in transportation engineering.</w:t>
      </w:r>
    </w:p>
    <w:p w14:paraId="04E95BB9" w14:textId="63DBA9D2" w:rsidR="00247D06" w:rsidRDefault="001661A1" w:rsidP="0087622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Pr>
          <w:rFonts w:asciiTheme="majorHAnsi" w:hAnsiTheme="majorHAnsi"/>
          <w:szCs w:val="24"/>
        </w:rPr>
        <w:t xml:space="preserve"> </w:t>
      </w:r>
      <w:r w:rsidR="00247D06" w:rsidRPr="001661A1">
        <w:rPr>
          <w:rFonts w:asciiTheme="majorHAnsi" w:hAnsiTheme="majorHAnsi"/>
          <w:szCs w:val="24"/>
        </w:rPr>
        <w:t xml:space="preserve">Who </w:t>
      </w:r>
      <w:r>
        <w:rPr>
          <w:rFonts w:asciiTheme="majorHAnsi" w:hAnsiTheme="majorHAnsi"/>
          <w:szCs w:val="24"/>
        </w:rPr>
        <w:t>decides</w:t>
      </w:r>
      <w:r w:rsidR="00247D06" w:rsidRPr="001661A1">
        <w:rPr>
          <w:rFonts w:asciiTheme="majorHAnsi" w:hAnsiTheme="majorHAnsi"/>
          <w:szCs w:val="24"/>
        </w:rPr>
        <w:t xml:space="preserve"> what programs are available </w:t>
      </w:r>
      <w:r w:rsidR="00FB5EC4">
        <w:rPr>
          <w:rFonts w:asciiTheme="majorHAnsi" w:hAnsiTheme="majorHAnsi"/>
          <w:szCs w:val="24"/>
        </w:rPr>
        <w:t>on</w:t>
      </w:r>
      <w:r w:rsidR="00247D06" w:rsidRPr="001661A1">
        <w:rPr>
          <w:rFonts w:asciiTheme="majorHAnsi" w:hAnsiTheme="majorHAnsi"/>
          <w:szCs w:val="24"/>
        </w:rPr>
        <w:t xml:space="preserve"> the Indy campus</w:t>
      </w:r>
      <w:r w:rsidR="00121D1B">
        <w:rPr>
          <w:rFonts w:asciiTheme="majorHAnsi" w:hAnsiTheme="majorHAnsi"/>
          <w:szCs w:val="24"/>
        </w:rPr>
        <w:t xml:space="preserve">? </w:t>
      </w:r>
      <w:r w:rsidR="00BB6374">
        <w:rPr>
          <w:rFonts w:asciiTheme="majorHAnsi" w:hAnsiTheme="majorHAnsi"/>
          <w:szCs w:val="24"/>
        </w:rPr>
        <w:t>Deans and provosts will coordinate</w:t>
      </w:r>
      <w:r w:rsidR="00247D06" w:rsidRPr="001661A1">
        <w:rPr>
          <w:rFonts w:asciiTheme="majorHAnsi" w:hAnsiTheme="majorHAnsi"/>
          <w:szCs w:val="24"/>
        </w:rPr>
        <w:t xml:space="preserve"> </w:t>
      </w:r>
      <w:r w:rsidR="00BB6374">
        <w:rPr>
          <w:rFonts w:asciiTheme="majorHAnsi" w:hAnsiTheme="majorHAnsi"/>
          <w:szCs w:val="24"/>
        </w:rPr>
        <w:t>making decisions that align</w:t>
      </w:r>
      <w:r w:rsidR="00247D06" w:rsidRPr="001661A1">
        <w:rPr>
          <w:rFonts w:asciiTheme="majorHAnsi" w:hAnsiTheme="majorHAnsi"/>
          <w:szCs w:val="24"/>
        </w:rPr>
        <w:t xml:space="preserve"> with each university’s idea</w:t>
      </w:r>
      <w:r w:rsidR="00BB6374">
        <w:rPr>
          <w:rFonts w:asciiTheme="majorHAnsi" w:hAnsiTheme="majorHAnsi"/>
          <w:szCs w:val="24"/>
        </w:rPr>
        <w:t>l</w:t>
      </w:r>
      <w:r w:rsidR="00247D06" w:rsidRPr="001661A1">
        <w:rPr>
          <w:rFonts w:asciiTheme="majorHAnsi" w:hAnsiTheme="majorHAnsi"/>
          <w:szCs w:val="24"/>
        </w:rPr>
        <w:t xml:space="preserve">s and goals. </w:t>
      </w:r>
      <w:r w:rsidR="00BB6374">
        <w:rPr>
          <w:rFonts w:asciiTheme="majorHAnsi" w:hAnsiTheme="majorHAnsi"/>
          <w:szCs w:val="24"/>
        </w:rPr>
        <w:t xml:space="preserve">Likely these would have </w:t>
      </w:r>
      <w:r w:rsidR="00FB5EC4">
        <w:rPr>
          <w:rFonts w:asciiTheme="majorHAnsi" w:hAnsiTheme="majorHAnsi"/>
          <w:szCs w:val="24"/>
        </w:rPr>
        <w:t>trial</w:t>
      </w:r>
      <w:r w:rsidR="00BB6374">
        <w:rPr>
          <w:rFonts w:asciiTheme="majorHAnsi" w:hAnsiTheme="majorHAnsi"/>
          <w:szCs w:val="24"/>
        </w:rPr>
        <w:t xml:space="preserve"> runs as graduate programs and/or professional masters programs.</w:t>
      </w:r>
    </w:p>
    <w:p w14:paraId="0D9F9DB3" w14:textId="1B257B68" w:rsidR="00876224" w:rsidRDefault="00876224" w:rsidP="00876224">
      <w:pPr>
        <w:autoSpaceDE w:val="0"/>
        <w:autoSpaceDN w:val="0"/>
        <w:adjustRightInd w:val="0"/>
        <w:spacing w:line="360" w:lineRule="auto"/>
        <w:ind w:left="1080"/>
        <w:rPr>
          <w:rFonts w:asciiTheme="majorHAnsi" w:hAnsiTheme="majorHAnsi"/>
          <w:szCs w:val="24"/>
        </w:rPr>
      </w:pPr>
      <w:r w:rsidRPr="00905684">
        <w:rPr>
          <w:rFonts w:asciiTheme="majorHAnsi" w:hAnsiTheme="majorHAnsi"/>
          <w:b/>
          <w:bCs/>
          <w:szCs w:val="24"/>
        </w:rPr>
        <w:t>Question</w:t>
      </w:r>
      <w:r>
        <w:rPr>
          <w:rFonts w:asciiTheme="majorHAnsi" w:hAnsiTheme="majorHAnsi"/>
          <w:szCs w:val="24"/>
        </w:rPr>
        <w:t>: With regard to promotion and tenure review, why are IUPUI faculty able to be reviewed by more than one unit? Several hold joint appointments now. Being reviewed by both</w:t>
      </w:r>
      <w:r w:rsidR="00121D1B">
        <w:rPr>
          <w:rFonts w:asciiTheme="majorHAnsi" w:hAnsiTheme="majorHAnsi"/>
          <w:szCs w:val="24"/>
        </w:rPr>
        <w:t xml:space="preserve"> units</w:t>
      </w:r>
      <w:r>
        <w:rPr>
          <w:rFonts w:asciiTheme="majorHAnsi" w:hAnsiTheme="majorHAnsi"/>
          <w:szCs w:val="24"/>
        </w:rPr>
        <w:t xml:space="preserve"> is consistent with the process for WL faculty with joint appointments.</w:t>
      </w:r>
    </w:p>
    <w:p w14:paraId="144C9DFA" w14:textId="44381DCF" w:rsidR="00876224" w:rsidRPr="001661A1" w:rsidRDefault="00876224" w:rsidP="00876224">
      <w:pPr>
        <w:autoSpaceDE w:val="0"/>
        <w:autoSpaceDN w:val="0"/>
        <w:adjustRightInd w:val="0"/>
        <w:spacing w:line="360" w:lineRule="auto"/>
        <w:ind w:left="1080"/>
        <w:rPr>
          <w:rFonts w:asciiTheme="majorHAnsi" w:hAnsiTheme="majorHAnsi"/>
          <w:szCs w:val="24"/>
        </w:rPr>
      </w:pPr>
      <w:r w:rsidRPr="00FB5EC4">
        <w:rPr>
          <w:rFonts w:asciiTheme="majorHAnsi" w:hAnsiTheme="majorHAnsi"/>
          <w:b/>
          <w:bCs/>
          <w:szCs w:val="24"/>
        </w:rPr>
        <w:t>Question</w:t>
      </w:r>
      <w:r>
        <w:rPr>
          <w:rFonts w:asciiTheme="majorHAnsi" w:hAnsiTheme="majorHAnsi"/>
          <w:szCs w:val="24"/>
        </w:rPr>
        <w:t xml:space="preserve"> following up on statement that not all 81 faculty will receive tenure</w:t>
      </w:r>
      <w:r w:rsidR="00121D1B">
        <w:rPr>
          <w:rFonts w:asciiTheme="majorHAnsi" w:hAnsiTheme="majorHAnsi"/>
          <w:szCs w:val="24"/>
        </w:rPr>
        <w:t xml:space="preserve">: </w:t>
      </w:r>
      <w:r>
        <w:rPr>
          <w:rFonts w:asciiTheme="majorHAnsi" w:hAnsiTheme="majorHAnsi"/>
          <w:szCs w:val="24"/>
        </w:rPr>
        <w:t xml:space="preserve"> If </w:t>
      </w:r>
      <w:r w:rsidR="00121D1B">
        <w:rPr>
          <w:rFonts w:asciiTheme="majorHAnsi" w:hAnsiTheme="majorHAnsi"/>
          <w:szCs w:val="24"/>
        </w:rPr>
        <w:t>they don’t</w:t>
      </w:r>
      <w:r>
        <w:rPr>
          <w:rFonts w:asciiTheme="majorHAnsi" w:hAnsiTheme="majorHAnsi"/>
          <w:szCs w:val="24"/>
        </w:rPr>
        <w:t xml:space="preserve">, is there an opportunity to shift to another unit? Likely options would be to </w:t>
      </w:r>
      <w:r>
        <w:rPr>
          <w:rFonts w:asciiTheme="majorHAnsi" w:hAnsiTheme="majorHAnsi"/>
          <w:szCs w:val="24"/>
        </w:rPr>
        <w:lastRenderedPageBreak/>
        <w:t xml:space="preserve">provide extensions or offer non-tenure track positions, e.g., faculty of engineering practice. University tenure is still available </w:t>
      </w:r>
    </w:p>
    <w:p w14:paraId="40415D10" w14:textId="6BEAE58E" w:rsidR="002F4E9D" w:rsidRPr="00BB6374" w:rsidRDefault="00876224" w:rsidP="00BB6374">
      <w:pPr>
        <w:autoSpaceDE w:val="0"/>
        <w:autoSpaceDN w:val="0"/>
        <w:adjustRightInd w:val="0"/>
        <w:spacing w:line="360" w:lineRule="auto"/>
        <w:ind w:left="1080"/>
        <w:rPr>
          <w:rFonts w:asciiTheme="majorHAnsi" w:hAnsiTheme="majorHAnsi"/>
          <w:szCs w:val="24"/>
        </w:rPr>
      </w:pPr>
      <w:r w:rsidRPr="00FB5EC4">
        <w:rPr>
          <w:rFonts w:asciiTheme="majorHAnsi" w:hAnsiTheme="majorHAnsi"/>
          <w:b/>
          <w:bCs/>
          <w:szCs w:val="24"/>
        </w:rPr>
        <w:t>Question</w:t>
      </w:r>
      <w:r>
        <w:rPr>
          <w:rFonts w:asciiTheme="majorHAnsi" w:hAnsiTheme="majorHAnsi"/>
          <w:szCs w:val="24"/>
        </w:rPr>
        <w:t xml:space="preserve">:  Will students travel between classes?  For example, </w:t>
      </w:r>
      <w:r w:rsidR="006943A0">
        <w:rPr>
          <w:rFonts w:asciiTheme="majorHAnsi" w:hAnsiTheme="majorHAnsi"/>
          <w:szCs w:val="24"/>
        </w:rPr>
        <w:t>a student in pharmaceutical engineering will need ChE classes – how will they take those courses</w:t>
      </w:r>
      <w:r w:rsidR="00FB5EC4">
        <w:rPr>
          <w:rFonts w:asciiTheme="majorHAnsi" w:hAnsiTheme="majorHAnsi"/>
          <w:szCs w:val="24"/>
        </w:rPr>
        <w:t xml:space="preserve"> if ChE is not in Indianapolis</w:t>
      </w:r>
      <w:r w:rsidR="006943A0">
        <w:rPr>
          <w:rFonts w:asciiTheme="majorHAnsi" w:hAnsiTheme="majorHAnsi"/>
          <w:szCs w:val="24"/>
        </w:rPr>
        <w:t>?</w:t>
      </w:r>
      <w:r w:rsidR="00A83781" w:rsidRPr="00BB6374">
        <w:rPr>
          <w:rFonts w:asciiTheme="majorHAnsi" w:hAnsiTheme="majorHAnsi"/>
          <w:szCs w:val="24"/>
        </w:rPr>
        <w:t xml:space="preserve"> There really isn’t a direct answer to how many that would be moving back and forth.  </w:t>
      </w:r>
    </w:p>
    <w:p w14:paraId="666C7E49" w14:textId="5E899872" w:rsidR="00D35712" w:rsidRPr="004C5F43" w:rsidRDefault="0015046F" w:rsidP="00714CA0">
      <w:pPr>
        <w:pStyle w:val="ListParagraph"/>
        <w:numPr>
          <w:ilvl w:val="0"/>
          <w:numId w:val="22"/>
        </w:numPr>
        <w:autoSpaceDE w:val="0"/>
        <w:autoSpaceDN w:val="0"/>
        <w:adjustRightInd w:val="0"/>
        <w:spacing w:line="360" w:lineRule="auto"/>
        <w:rPr>
          <w:rFonts w:asciiTheme="majorHAnsi" w:hAnsiTheme="majorHAnsi"/>
          <w:szCs w:val="24"/>
        </w:rPr>
      </w:pPr>
      <w:r>
        <w:rPr>
          <w:rFonts w:asciiTheme="majorHAnsi" w:hAnsiTheme="majorHAnsi"/>
          <w:szCs w:val="24"/>
        </w:rPr>
        <w:t xml:space="preserve">Spring FAC elections reminder – Results are due to M. Freeland by </w:t>
      </w:r>
      <w:r w:rsidRPr="00DA507F">
        <w:rPr>
          <w:rFonts w:asciiTheme="majorHAnsi" w:hAnsiTheme="majorHAnsi"/>
          <w:szCs w:val="24"/>
          <w:u w:val="single"/>
        </w:rPr>
        <w:t>May 12, 2023</w:t>
      </w:r>
    </w:p>
    <w:p w14:paraId="662795A8" w14:textId="2B2A5DEB" w:rsidR="004F3A13" w:rsidRDefault="004866C9" w:rsidP="00714CA0">
      <w:pPr>
        <w:pStyle w:val="ListParagraph"/>
        <w:numPr>
          <w:ilvl w:val="0"/>
          <w:numId w:val="22"/>
        </w:numPr>
        <w:autoSpaceDE w:val="0"/>
        <w:autoSpaceDN w:val="0"/>
        <w:adjustRightInd w:val="0"/>
        <w:spacing w:line="360" w:lineRule="auto"/>
        <w:contextualSpacing w:val="0"/>
        <w:rPr>
          <w:rFonts w:asciiTheme="majorHAnsi" w:hAnsiTheme="majorHAnsi"/>
          <w:szCs w:val="24"/>
        </w:rPr>
      </w:pPr>
      <w:r w:rsidRPr="00714CA0">
        <w:rPr>
          <w:rFonts w:asciiTheme="majorHAnsi" w:hAnsiTheme="majorHAnsi"/>
          <w:szCs w:val="24"/>
        </w:rPr>
        <w:t>Next Meeting</w:t>
      </w:r>
      <w:r w:rsidR="00013C07">
        <w:rPr>
          <w:rFonts w:asciiTheme="majorHAnsi" w:hAnsiTheme="majorHAnsi"/>
          <w:szCs w:val="24"/>
        </w:rPr>
        <w:t xml:space="preserve"> TBD</w:t>
      </w:r>
      <w:r w:rsidRPr="00714CA0">
        <w:rPr>
          <w:rFonts w:asciiTheme="majorHAnsi" w:hAnsiTheme="majorHAnsi"/>
          <w:szCs w:val="24"/>
        </w:rPr>
        <w:t xml:space="preserve">: </w:t>
      </w:r>
      <w:r w:rsidR="00013C07">
        <w:rPr>
          <w:rFonts w:asciiTheme="majorHAnsi" w:hAnsiTheme="majorHAnsi"/>
          <w:szCs w:val="24"/>
        </w:rPr>
        <w:t>August, 2023</w:t>
      </w:r>
    </w:p>
    <w:p w14:paraId="1361D7F7" w14:textId="5FAA442C" w:rsidR="00A3527D" w:rsidRPr="00A3527D" w:rsidRDefault="00A3527D" w:rsidP="00A3527D">
      <w:pPr>
        <w:pStyle w:val="ListParagraph"/>
        <w:numPr>
          <w:ilvl w:val="0"/>
          <w:numId w:val="22"/>
        </w:numPr>
        <w:autoSpaceDE w:val="0"/>
        <w:autoSpaceDN w:val="0"/>
        <w:adjustRightInd w:val="0"/>
        <w:spacing w:line="360" w:lineRule="auto"/>
        <w:contextualSpacing w:val="0"/>
        <w:rPr>
          <w:rFonts w:asciiTheme="majorHAnsi" w:hAnsiTheme="majorHAnsi"/>
          <w:szCs w:val="24"/>
        </w:rPr>
      </w:pPr>
      <w:r>
        <w:rPr>
          <w:rFonts w:asciiTheme="majorHAnsi" w:hAnsiTheme="majorHAnsi"/>
          <w:szCs w:val="24"/>
        </w:rPr>
        <w:t>Meeting adjourned at 1:02pm</w:t>
      </w:r>
    </w:p>
    <w:p w14:paraId="2AC2B05D" w14:textId="77777777" w:rsidR="006A49DC" w:rsidRPr="004C5F43" w:rsidRDefault="006A49DC" w:rsidP="00714CA0">
      <w:pPr>
        <w:pStyle w:val="ListParagraph"/>
        <w:spacing w:line="360" w:lineRule="auto"/>
        <w:rPr>
          <w:rFonts w:asciiTheme="majorHAnsi" w:hAnsiTheme="majorHAnsi"/>
          <w:szCs w:val="24"/>
        </w:rPr>
      </w:pPr>
    </w:p>
    <w:sectPr w:rsidR="006A49DC" w:rsidRPr="004C5F43" w:rsidSect="00EE7198">
      <w:headerReference w:type="default" r:id="rId11"/>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F3596" w14:textId="77777777" w:rsidR="00F07978" w:rsidRDefault="00F07978">
      <w:r>
        <w:separator/>
      </w:r>
    </w:p>
  </w:endnote>
  <w:endnote w:type="continuationSeparator" w:id="0">
    <w:p w14:paraId="54D33A87" w14:textId="77777777" w:rsidR="00F07978" w:rsidRDefault="00F07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A3962" w14:textId="77777777" w:rsidR="00F07978" w:rsidRDefault="00F07978">
      <w:r>
        <w:separator/>
      </w:r>
    </w:p>
  </w:footnote>
  <w:footnote w:type="continuationSeparator" w:id="0">
    <w:p w14:paraId="3ED12E83" w14:textId="77777777" w:rsidR="00F07978" w:rsidRDefault="00F079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57B3C" w14:textId="036278AA" w:rsidR="00285889" w:rsidRDefault="002858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BF069C6"/>
    <w:multiLevelType w:val="multilevel"/>
    <w:tmpl w:val="1C3816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3"/>
  </w:num>
  <w:num w:numId="6">
    <w:abstractNumId w:val="22"/>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20"/>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9"/>
  </w:num>
  <w:num w:numId="19">
    <w:abstractNumId w:val="16"/>
  </w:num>
  <w:num w:numId="20">
    <w:abstractNumId w:val="27"/>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mwrAUAsiUfvSwAAAA="/>
  </w:docVars>
  <w:rsids>
    <w:rsidRoot w:val="0046426C"/>
    <w:rsid w:val="00000E62"/>
    <w:rsid w:val="00002A6D"/>
    <w:rsid w:val="00002F22"/>
    <w:rsid w:val="00004CCA"/>
    <w:rsid w:val="00007F14"/>
    <w:rsid w:val="00012D1E"/>
    <w:rsid w:val="00013C07"/>
    <w:rsid w:val="000156B8"/>
    <w:rsid w:val="00015F58"/>
    <w:rsid w:val="0003173C"/>
    <w:rsid w:val="00034A08"/>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4CC0"/>
    <w:rsid w:val="000E52EF"/>
    <w:rsid w:val="000E660E"/>
    <w:rsid w:val="000F5533"/>
    <w:rsid w:val="00104F92"/>
    <w:rsid w:val="00105710"/>
    <w:rsid w:val="00106A4E"/>
    <w:rsid w:val="001126CB"/>
    <w:rsid w:val="00113C13"/>
    <w:rsid w:val="00117B45"/>
    <w:rsid w:val="00121D1B"/>
    <w:rsid w:val="00131513"/>
    <w:rsid w:val="00137921"/>
    <w:rsid w:val="00140C53"/>
    <w:rsid w:val="00143F91"/>
    <w:rsid w:val="00144A5E"/>
    <w:rsid w:val="0014515F"/>
    <w:rsid w:val="001473A4"/>
    <w:rsid w:val="0015046F"/>
    <w:rsid w:val="001517A0"/>
    <w:rsid w:val="001547FF"/>
    <w:rsid w:val="00154FF4"/>
    <w:rsid w:val="001550A7"/>
    <w:rsid w:val="00162B8C"/>
    <w:rsid w:val="001647D6"/>
    <w:rsid w:val="00164AFA"/>
    <w:rsid w:val="001661A1"/>
    <w:rsid w:val="001673EC"/>
    <w:rsid w:val="001678CF"/>
    <w:rsid w:val="00171A5F"/>
    <w:rsid w:val="00171AA3"/>
    <w:rsid w:val="00171FCE"/>
    <w:rsid w:val="0017428C"/>
    <w:rsid w:val="001838F7"/>
    <w:rsid w:val="00185F76"/>
    <w:rsid w:val="00191B06"/>
    <w:rsid w:val="0019264D"/>
    <w:rsid w:val="00194A3B"/>
    <w:rsid w:val="001959E1"/>
    <w:rsid w:val="001A0A90"/>
    <w:rsid w:val="001A247F"/>
    <w:rsid w:val="001A3428"/>
    <w:rsid w:val="001A5147"/>
    <w:rsid w:val="001A76E6"/>
    <w:rsid w:val="001B051A"/>
    <w:rsid w:val="001B1920"/>
    <w:rsid w:val="001B273C"/>
    <w:rsid w:val="001B33BF"/>
    <w:rsid w:val="001C0DAE"/>
    <w:rsid w:val="001C15E2"/>
    <w:rsid w:val="001C1AAF"/>
    <w:rsid w:val="001C5E9D"/>
    <w:rsid w:val="001D14FF"/>
    <w:rsid w:val="001D3F60"/>
    <w:rsid w:val="001D4A57"/>
    <w:rsid w:val="001D5D3C"/>
    <w:rsid w:val="001E0E6A"/>
    <w:rsid w:val="001E3B37"/>
    <w:rsid w:val="001E53D7"/>
    <w:rsid w:val="001E592E"/>
    <w:rsid w:val="001F22A2"/>
    <w:rsid w:val="001F26E5"/>
    <w:rsid w:val="001F5DE7"/>
    <w:rsid w:val="001F7285"/>
    <w:rsid w:val="00202EAB"/>
    <w:rsid w:val="002054C0"/>
    <w:rsid w:val="00205BB2"/>
    <w:rsid w:val="002141CF"/>
    <w:rsid w:val="00215F3D"/>
    <w:rsid w:val="00220A88"/>
    <w:rsid w:val="00221A5B"/>
    <w:rsid w:val="00222E97"/>
    <w:rsid w:val="00230367"/>
    <w:rsid w:val="002320E3"/>
    <w:rsid w:val="00232DC7"/>
    <w:rsid w:val="00233D50"/>
    <w:rsid w:val="00245259"/>
    <w:rsid w:val="002459B2"/>
    <w:rsid w:val="00247D06"/>
    <w:rsid w:val="002505BD"/>
    <w:rsid w:val="00257696"/>
    <w:rsid w:val="00260BA7"/>
    <w:rsid w:val="00261285"/>
    <w:rsid w:val="002617A2"/>
    <w:rsid w:val="002723BB"/>
    <w:rsid w:val="00273021"/>
    <w:rsid w:val="00274FC3"/>
    <w:rsid w:val="00275257"/>
    <w:rsid w:val="002767E4"/>
    <w:rsid w:val="00277461"/>
    <w:rsid w:val="00277610"/>
    <w:rsid w:val="00282075"/>
    <w:rsid w:val="00284EB9"/>
    <w:rsid w:val="00285889"/>
    <w:rsid w:val="00285A35"/>
    <w:rsid w:val="0028620F"/>
    <w:rsid w:val="00290A41"/>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4E0D"/>
    <w:rsid w:val="002D6A4C"/>
    <w:rsid w:val="002E0855"/>
    <w:rsid w:val="002E4590"/>
    <w:rsid w:val="002E7A2E"/>
    <w:rsid w:val="002F06EA"/>
    <w:rsid w:val="002F2842"/>
    <w:rsid w:val="002F39B0"/>
    <w:rsid w:val="002F4E9D"/>
    <w:rsid w:val="0030218A"/>
    <w:rsid w:val="00305D14"/>
    <w:rsid w:val="00316C3E"/>
    <w:rsid w:val="00321D5D"/>
    <w:rsid w:val="0032217F"/>
    <w:rsid w:val="00324AA8"/>
    <w:rsid w:val="00325A9F"/>
    <w:rsid w:val="00327E98"/>
    <w:rsid w:val="0033297E"/>
    <w:rsid w:val="00333E20"/>
    <w:rsid w:val="0034108D"/>
    <w:rsid w:val="003412EF"/>
    <w:rsid w:val="00343042"/>
    <w:rsid w:val="00344BD3"/>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5A1"/>
    <w:rsid w:val="003B1628"/>
    <w:rsid w:val="003B551C"/>
    <w:rsid w:val="003C1846"/>
    <w:rsid w:val="003C4624"/>
    <w:rsid w:val="003C464E"/>
    <w:rsid w:val="003C4E45"/>
    <w:rsid w:val="003C63A0"/>
    <w:rsid w:val="003C74EC"/>
    <w:rsid w:val="003D1219"/>
    <w:rsid w:val="003D1CB2"/>
    <w:rsid w:val="003D6E68"/>
    <w:rsid w:val="003E09E5"/>
    <w:rsid w:val="003E25AD"/>
    <w:rsid w:val="003E7FB6"/>
    <w:rsid w:val="003F175C"/>
    <w:rsid w:val="003F3670"/>
    <w:rsid w:val="003F67F6"/>
    <w:rsid w:val="003F7B85"/>
    <w:rsid w:val="00400DB1"/>
    <w:rsid w:val="00403D54"/>
    <w:rsid w:val="00414F28"/>
    <w:rsid w:val="004154B6"/>
    <w:rsid w:val="004167A8"/>
    <w:rsid w:val="00416B1A"/>
    <w:rsid w:val="00420418"/>
    <w:rsid w:val="004218F3"/>
    <w:rsid w:val="004226AA"/>
    <w:rsid w:val="004274C5"/>
    <w:rsid w:val="004369BE"/>
    <w:rsid w:val="00436DF1"/>
    <w:rsid w:val="004437DC"/>
    <w:rsid w:val="00444294"/>
    <w:rsid w:val="00444887"/>
    <w:rsid w:val="00445E42"/>
    <w:rsid w:val="004518D0"/>
    <w:rsid w:val="00456F82"/>
    <w:rsid w:val="00457A0E"/>
    <w:rsid w:val="0046426C"/>
    <w:rsid w:val="004649ED"/>
    <w:rsid w:val="00467057"/>
    <w:rsid w:val="0047246A"/>
    <w:rsid w:val="00472B2C"/>
    <w:rsid w:val="00473974"/>
    <w:rsid w:val="004776EB"/>
    <w:rsid w:val="004866C9"/>
    <w:rsid w:val="00492356"/>
    <w:rsid w:val="004931F4"/>
    <w:rsid w:val="004934E3"/>
    <w:rsid w:val="00494062"/>
    <w:rsid w:val="00496815"/>
    <w:rsid w:val="004A0475"/>
    <w:rsid w:val="004A04CF"/>
    <w:rsid w:val="004A1705"/>
    <w:rsid w:val="004A39A5"/>
    <w:rsid w:val="004A4357"/>
    <w:rsid w:val="004A6536"/>
    <w:rsid w:val="004A7E2B"/>
    <w:rsid w:val="004B5EDD"/>
    <w:rsid w:val="004B7B71"/>
    <w:rsid w:val="004C20CA"/>
    <w:rsid w:val="004C2AC8"/>
    <w:rsid w:val="004C5D7B"/>
    <w:rsid w:val="004C5F43"/>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0B04"/>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2B50"/>
    <w:rsid w:val="005E3F85"/>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55209"/>
    <w:rsid w:val="00677E9E"/>
    <w:rsid w:val="006801F8"/>
    <w:rsid w:val="006841B1"/>
    <w:rsid w:val="006854C1"/>
    <w:rsid w:val="00687DAE"/>
    <w:rsid w:val="006943A0"/>
    <w:rsid w:val="0069560F"/>
    <w:rsid w:val="00696188"/>
    <w:rsid w:val="006A03D7"/>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E7E7A"/>
    <w:rsid w:val="006F7EB2"/>
    <w:rsid w:val="00703B22"/>
    <w:rsid w:val="0070420E"/>
    <w:rsid w:val="0070473A"/>
    <w:rsid w:val="007057A5"/>
    <w:rsid w:val="007066E6"/>
    <w:rsid w:val="00706869"/>
    <w:rsid w:val="00706B53"/>
    <w:rsid w:val="00707F2B"/>
    <w:rsid w:val="00710284"/>
    <w:rsid w:val="007102B6"/>
    <w:rsid w:val="00714CA0"/>
    <w:rsid w:val="00720C41"/>
    <w:rsid w:val="00720C88"/>
    <w:rsid w:val="00722975"/>
    <w:rsid w:val="0072491F"/>
    <w:rsid w:val="0073060E"/>
    <w:rsid w:val="0074144D"/>
    <w:rsid w:val="00741783"/>
    <w:rsid w:val="00743338"/>
    <w:rsid w:val="00743A19"/>
    <w:rsid w:val="0075069A"/>
    <w:rsid w:val="00752C0F"/>
    <w:rsid w:val="00757FAB"/>
    <w:rsid w:val="00763EED"/>
    <w:rsid w:val="00767DC2"/>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C451A"/>
    <w:rsid w:val="007D1B50"/>
    <w:rsid w:val="007E3206"/>
    <w:rsid w:val="007E3AA0"/>
    <w:rsid w:val="007F1159"/>
    <w:rsid w:val="007F14E6"/>
    <w:rsid w:val="007F19C5"/>
    <w:rsid w:val="0080108A"/>
    <w:rsid w:val="00806CF9"/>
    <w:rsid w:val="0080738D"/>
    <w:rsid w:val="00807B35"/>
    <w:rsid w:val="0081202B"/>
    <w:rsid w:val="008123EE"/>
    <w:rsid w:val="00814702"/>
    <w:rsid w:val="00816370"/>
    <w:rsid w:val="00817261"/>
    <w:rsid w:val="008275D7"/>
    <w:rsid w:val="00827B77"/>
    <w:rsid w:val="008301AE"/>
    <w:rsid w:val="008308A0"/>
    <w:rsid w:val="00830B86"/>
    <w:rsid w:val="00845071"/>
    <w:rsid w:val="00845788"/>
    <w:rsid w:val="00847807"/>
    <w:rsid w:val="008505D8"/>
    <w:rsid w:val="00851998"/>
    <w:rsid w:val="008532D0"/>
    <w:rsid w:val="0085356A"/>
    <w:rsid w:val="0085449D"/>
    <w:rsid w:val="008544EB"/>
    <w:rsid w:val="00857B32"/>
    <w:rsid w:val="00860701"/>
    <w:rsid w:val="008733BB"/>
    <w:rsid w:val="00876224"/>
    <w:rsid w:val="0088120C"/>
    <w:rsid w:val="0088195C"/>
    <w:rsid w:val="00883D58"/>
    <w:rsid w:val="00885C8A"/>
    <w:rsid w:val="00887A10"/>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C6BF7"/>
    <w:rsid w:val="008D3B47"/>
    <w:rsid w:val="008D4831"/>
    <w:rsid w:val="008D5D78"/>
    <w:rsid w:val="008E3212"/>
    <w:rsid w:val="00900B6F"/>
    <w:rsid w:val="009040FE"/>
    <w:rsid w:val="00905684"/>
    <w:rsid w:val="00905CFA"/>
    <w:rsid w:val="00912391"/>
    <w:rsid w:val="00913A56"/>
    <w:rsid w:val="00917C7E"/>
    <w:rsid w:val="00921A2A"/>
    <w:rsid w:val="0093091B"/>
    <w:rsid w:val="00932B48"/>
    <w:rsid w:val="0093418D"/>
    <w:rsid w:val="00935613"/>
    <w:rsid w:val="00941533"/>
    <w:rsid w:val="009443B4"/>
    <w:rsid w:val="00944C9A"/>
    <w:rsid w:val="009504A6"/>
    <w:rsid w:val="00950C8A"/>
    <w:rsid w:val="00950CBA"/>
    <w:rsid w:val="009556B2"/>
    <w:rsid w:val="0095686E"/>
    <w:rsid w:val="0096020B"/>
    <w:rsid w:val="00967F67"/>
    <w:rsid w:val="00980F79"/>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0B49"/>
    <w:rsid w:val="009F71C5"/>
    <w:rsid w:val="00A02FCE"/>
    <w:rsid w:val="00A115BA"/>
    <w:rsid w:val="00A132E0"/>
    <w:rsid w:val="00A13E76"/>
    <w:rsid w:val="00A2078C"/>
    <w:rsid w:val="00A20814"/>
    <w:rsid w:val="00A26D92"/>
    <w:rsid w:val="00A26D93"/>
    <w:rsid w:val="00A27EC8"/>
    <w:rsid w:val="00A3527D"/>
    <w:rsid w:val="00A41AF6"/>
    <w:rsid w:val="00A4203C"/>
    <w:rsid w:val="00A43365"/>
    <w:rsid w:val="00A45E33"/>
    <w:rsid w:val="00A4789E"/>
    <w:rsid w:val="00A53537"/>
    <w:rsid w:val="00A54B9F"/>
    <w:rsid w:val="00A56558"/>
    <w:rsid w:val="00A6088B"/>
    <w:rsid w:val="00A60DD9"/>
    <w:rsid w:val="00A61CB5"/>
    <w:rsid w:val="00A62406"/>
    <w:rsid w:val="00A66832"/>
    <w:rsid w:val="00A71F2D"/>
    <w:rsid w:val="00A7378B"/>
    <w:rsid w:val="00A758C2"/>
    <w:rsid w:val="00A76CA8"/>
    <w:rsid w:val="00A80F01"/>
    <w:rsid w:val="00A83781"/>
    <w:rsid w:val="00A83BF1"/>
    <w:rsid w:val="00A84186"/>
    <w:rsid w:val="00A90316"/>
    <w:rsid w:val="00A9134A"/>
    <w:rsid w:val="00A937EC"/>
    <w:rsid w:val="00A93825"/>
    <w:rsid w:val="00A94509"/>
    <w:rsid w:val="00A94CAB"/>
    <w:rsid w:val="00A957AA"/>
    <w:rsid w:val="00A9683D"/>
    <w:rsid w:val="00AA15B7"/>
    <w:rsid w:val="00AA345D"/>
    <w:rsid w:val="00AA6548"/>
    <w:rsid w:val="00AB1CC3"/>
    <w:rsid w:val="00AB3BCF"/>
    <w:rsid w:val="00AB6C92"/>
    <w:rsid w:val="00AC061B"/>
    <w:rsid w:val="00AC1875"/>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2F00"/>
    <w:rsid w:val="00B131D1"/>
    <w:rsid w:val="00B14E76"/>
    <w:rsid w:val="00B16969"/>
    <w:rsid w:val="00B20638"/>
    <w:rsid w:val="00B31CEB"/>
    <w:rsid w:val="00B34400"/>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B579C"/>
    <w:rsid w:val="00BB6374"/>
    <w:rsid w:val="00BC5FB6"/>
    <w:rsid w:val="00BD2381"/>
    <w:rsid w:val="00BD37CD"/>
    <w:rsid w:val="00BD5031"/>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46"/>
    <w:rsid w:val="00C37EC7"/>
    <w:rsid w:val="00C40BD3"/>
    <w:rsid w:val="00C423BC"/>
    <w:rsid w:val="00C42E0B"/>
    <w:rsid w:val="00C448EA"/>
    <w:rsid w:val="00C45E67"/>
    <w:rsid w:val="00C5188C"/>
    <w:rsid w:val="00C533B7"/>
    <w:rsid w:val="00C542F9"/>
    <w:rsid w:val="00C5527B"/>
    <w:rsid w:val="00C56270"/>
    <w:rsid w:val="00C57B8E"/>
    <w:rsid w:val="00C61469"/>
    <w:rsid w:val="00C620E9"/>
    <w:rsid w:val="00C6660C"/>
    <w:rsid w:val="00C75D66"/>
    <w:rsid w:val="00C807EA"/>
    <w:rsid w:val="00C80B27"/>
    <w:rsid w:val="00C8126C"/>
    <w:rsid w:val="00C832DA"/>
    <w:rsid w:val="00C84994"/>
    <w:rsid w:val="00C868AC"/>
    <w:rsid w:val="00C902EF"/>
    <w:rsid w:val="00C9073A"/>
    <w:rsid w:val="00C923B8"/>
    <w:rsid w:val="00C929CB"/>
    <w:rsid w:val="00C93100"/>
    <w:rsid w:val="00C93B77"/>
    <w:rsid w:val="00C9508B"/>
    <w:rsid w:val="00CA45CF"/>
    <w:rsid w:val="00CA4A21"/>
    <w:rsid w:val="00CA79FF"/>
    <w:rsid w:val="00CB1485"/>
    <w:rsid w:val="00CB4540"/>
    <w:rsid w:val="00CB58C7"/>
    <w:rsid w:val="00CC0B8E"/>
    <w:rsid w:val="00CC2BDE"/>
    <w:rsid w:val="00CC495F"/>
    <w:rsid w:val="00CC4CF0"/>
    <w:rsid w:val="00CC6948"/>
    <w:rsid w:val="00CD4B41"/>
    <w:rsid w:val="00CD76AE"/>
    <w:rsid w:val="00CD7D84"/>
    <w:rsid w:val="00CE0FEC"/>
    <w:rsid w:val="00CE1660"/>
    <w:rsid w:val="00CE2300"/>
    <w:rsid w:val="00CE6EF3"/>
    <w:rsid w:val="00CF1487"/>
    <w:rsid w:val="00CF2521"/>
    <w:rsid w:val="00CF364A"/>
    <w:rsid w:val="00D0212C"/>
    <w:rsid w:val="00D02D99"/>
    <w:rsid w:val="00D07D6C"/>
    <w:rsid w:val="00D12641"/>
    <w:rsid w:val="00D20638"/>
    <w:rsid w:val="00D26722"/>
    <w:rsid w:val="00D30B4A"/>
    <w:rsid w:val="00D313BA"/>
    <w:rsid w:val="00D31400"/>
    <w:rsid w:val="00D32870"/>
    <w:rsid w:val="00D33956"/>
    <w:rsid w:val="00D35712"/>
    <w:rsid w:val="00D3636A"/>
    <w:rsid w:val="00D378D1"/>
    <w:rsid w:val="00D37CC7"/>
    <w:rsid w:val="00D40E25"/>
    <w:rsid w:val="00D54751"/>
    <w:rsid w:val="00D5661B"/>
    <w:rsid w:val="00D5730E"/>
    <w:rsid w:val="00D6005F"/>
    <w:rsid w:val="00D61028"/>
    <w:rsid w:val="00D62A74"/>
    <w:rsid w:val="00D63F47"/>
    <w:rsid w:val="00D7468D"/>
    <w:rsid w:val="00D74893"/>
    <w:rsid w:val="00D75091"/>
    <w:rsid w:val="00D755D0"/>
    <w:rsid w:val="00D857BA"/>
    <w:rsid w:val="00D861E7"/>
    <w:rsid w:val="00D904EC"/>
    <w:rsid w:val="00D91615"/>
    <w:rsid w:val="00D94801"/>
    <w:rsid w:val="00D96C43"/>
    <w:rsid w:val="00D97D43"/>
    <w:rsid w:val="00DA4F85"/>
    <w:rsid w:val="00DA507F"/>
    <w:rsid w:val="00DA5250"/>
    <w:rsid w:val="00DA5F2B"/>
    <w:rsid w:val="00DA764A"/>
    <w:rsid w:val="00DB1093"/>
    <w:rsid w:val="00DB1951"/>
    <w:rsid w:val="00DB58BA"/>
    <w:rsid w:val="00DC0807"/>
    <w:rsid w:val="00DC0BEE"/>
    <w:rsid w:val="00DC33DC"/>
    <w:rsid w:val="00DC5800"/>
    <w:rsid w:val="00DC61A7"/>
    <w:rsid w:val="00DD302D"/>
    <w:rsid w:val="00DD324B"/>
    <w:rsid w:val="00DD6C25"/>
    <w:rsid w:val="00DE1D2D"/>
    <w:rsid w:val="00DE6E3F"/>
    <w:rsid w:val="00DF1142"/>
    <w:rsid w:val="00DF1D3D"/>
    <w:rsid w:val="00DF5B66"/>
    <w:rsid w:val="00DF6767"/>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38C1"/>
    <w:rsid w:val="00E26D1F"/>
    <w:rsid w:val="00E3067D"/>
    <w:rsid w:val="00E30C42"/>
    <w:rsid w:val="00E41859"/>
    <w:rsid w:val="00E427A1"/>
    <w:rsid w:val="00E46F4D"/>
    <w:rsid w:val="00E50052"/>
    <w:rsid w:val="00E5522C"/>
    <w:rsid w:val="00E61475"/>
    <w:rsid w:val="00E66E20"/>
    <w:rsid w:val="00E70E8B"/>
    <w:rsid w:val="00E71031"/>
    <w:rsid w:val="00E7153D"/>
    <w:rsid w:val="00E75AAA"/>
    <w:rsid w:val="00E75DDC"/>
    <w:rsid w:val="00E87D7E"/>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C6486"/>
    <w:rsid w:val="00ED0642"/>
    <w:rsid w:val="00ED12A4"/>
    <w:rsid w:val="00ED3CAD"/>
    <w:rsid w:val="00ED3EE2"/>
    <w:rsid w:val="00EE169B"/>
    <w:rsid w:val="00EE3D24"/>
    <w:rsid w:val="00EE6377"/>
    <w:rsid w:val="00EE6B05"/>
    <w:rsid w:val="00EE7198"/>
    <w:rsid w:val="00EE77E2"/>
    <w:rsid w:val="00EF042C"/>
    <w:rsid w:val="00EF1ED1"/>
    <w:rsid w:val="00EF2720"/>
    <w:rsid w:val="00EF2C43"/>
    <w:rsid w:val="00EF2D59"/>
    <w:rsid w:val="00EF66C2"/>
    <w:rsid w:val="00F0122D"/>
    <w:rsid w:val="00F07978"/>
    <w:rsid w:val="00F12335"/>
    <w:rsid w:val="00F15172"/>
    <w:rsid w:val="00F23FE8"/>
    <w:rsid w:val="00F24B4D"/>
    <w:rsid w:val="00F31CBD"/>
    <w:rsid w:val="00F36916"/>
    <w:rsid w:val="00F42BF3"/>
    <w:rsid w:val="00F500BC"/>
    <w:rsid w:val="00F545E9"/>
    <w:rsid w:val="00F56C2A"/>
    <w:rsid w:val="00F57E21"/>
    <w:rsid w:val="00F61358"/>
    <w:rsid w:val="00F63392"/>
    <w:rsid w:val="00F65AF5"/>
    <w:rsid w:val="00F66CD3"/>
    <w:rsid w:val="00F67CBC"/>
    <w:rsid w:val="00F71F00"/>
    <w:rsid w:val="00F74471"/>
    <w:rsid w:val="00F7595F"/>
    <w:rsid w:val="00F81F8D"/>
    <w:rsid w:val="00F834C6"/>
    <w:rsid w:val="00F91807"/>
    <w:rsid w:val="00F92A9E"/>
    <w:rsid w:val="00F953BA"/>
    <w:rsid w:val="00F953CB"/>
    <w:rsid w:val="00F95816"/>
    <w:rsid w:val="00F959E5"/>
    <w:rsid w:val="00FA014C"/>
    <w:rsid w:val="00FA06A9"/>
    <w:rsid w:val="00FA0762"/>
    <w:rsid w:val="00FA2593"/>
    <w:rsid w:val="00FA448E"/>
    <w:rsid w:val="00FA4C1F"/>
    <w:rsid w:val="00FA63D7"/>
    <w:rsid w:val="00FA731E"/>
    <w:rsid w:val="00FB04DF"/>
    <w:rsid w:val="00FB3578"/>
    <w:rsid w:val="00FB5EC4"/>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F953BA"/>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F953BA"/>
    <w:rPr>
      <w:rFonts w:ascii="Calibri" w:eastAsiaTheme="minorHAnsi" w:hAnsi="Calibri" w:cstheme="minorBidi"/>
      <w:szCs w:val="21"/>
    </w:rPr>
  </w:style>
  <w:style w:type="paragraph" w:styleId="Revision">
    <w:name w:val="Revision"/>
    <w:hidden/>
    <w:uiPriority w:val="99"/>
    <w:semiHidden/>
    <w:rsid w:val="00015F58"/>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7830053">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187132686">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fairway.ecn.purdue.edu\doeacdaff\Marsha's%20Files\Committees\Faculty%20Affairs\2022-23\Agendas%20&amp;%20Minutes\FACMinutes%202023_03_23%20v3%20FINAL.docx" TargetMode="External"/><Relationship Id="rId4" Type="http://schemas.openxmlformats.org/officeDocument/2006/relationships/settings" Target="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9BBE00-0A91-4DA0-9D40-8E4B85FCB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1314</Words>
  <Characters>7655</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cp:revision>
  <cp:lastPrinted>2023-05-04T17:33:00Z</cp:lastPrinted>
  <dcterms:created xsi:type="dcterms:W3CDTF">2023-05-16T15:03:00Z</dcterms:created>
  <dcterms:modified xsi:type="dcterms:W3CDTF">2023-05-16T15:03:00Z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2486072edbd7cdebf840c47622181fef6fdabd704cf93edbb7f4524863ad0720</vt:lpwstr>
  </property>
  <property fmtid="{D5CDD505-2E9C-101B-9397-08002B2CF9AE}" pid="3" name="MSIP_Label_4044bd30-2ed7-4c9d-9d12-46200872a97b_Enabled">
    <vt:lpwstr>true</vt:lpwstr>
  </property>
  <property fmtid="{D5CDD505-2E9C-101B-9397-08002B2CF9AE}" pid="4" name="MSIP_Label_4044bd30-2ed7-4c9d-9d12-46200872a97b_SetDate">
    <vt:lpwstr>2023-05-11T19:09:39Z</vt:lpwstr>
  </property>
  <property fmtid="{D5CDD505-2E9C-101B-9397-08002B2CF9AE}" pid="5" name="MSIP_Label_4044bd30-2ed7-4c9d-9d12-46200872a97b_Method">
    <vt:lpwstr>Standard</vt:lpwstr>
  </property>
  <property fmtid="{D5CDD505-2E9C-101B-9397-08002B2CF9AE}" pid="6" name="MSIP_Label_4044bd30-2ed7-4c9d-9d12-46200872a97b_Name">
    <vt:lpwstr>defa4170-0d19-0005-0004-bc88714345d2</vt:lpwstr>
  </property>
  <property fmtid="{D5CDD505-2E9C-101B-9397-08002B2CF9AE}" pid="7" name="MSIP_Label_4044bd30-2ed7-4c9d-9d12-46200872a97b_SiteId">
    <vt:lpwstr>4130bd39-7c53-419c-b1e5-8758d6d63f21</vt:lpwstr>
  </property>
  <property fmtid="{D5CDD505-2E9C-101B-9397-08002B2CF9AE}" pid="8" name="MSIP_Label_4044bd30-2ed7-4c9d-9d12-46200872a97b_ActionId">
    <vt:lpwstr>f26d84c8-197c-404b-af7b-9aca4b21d731</vt:lpwstr>
  </property>
  <property fmtid="{D5CDD505-2E9C-101B-9397-08002B2CF9AE}" pid="9" name="MSIP_Label_4044bd30-2ed7-4c9d-9d12-46200872a97b_ContentBits">
    <vt:lpwstr>0</vt:lpwstr>
  </property>
</Properties>
</file>