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0FAB6DA9"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1F4297">
        <w:rPr>
          <w:rFonts w:asciiTheme="majorHAnsi" w:hAnsiTheme="majorHAnsi"/>
          <w:b/>
          <w:bCs/>
          <w:szCs w:val="24"/>
        </w:rPr>
        <w:t>Minutes</w:t>
      </w:r>
    </w:p>
    <w:p w14:paraId="281E80C4" w14:textId="5B30A53C" w:rsidR="00E70E8B" w:rsidRPr="00E70E8B" w:rsidRDefault="004B7B71" w:rsidP="009C0890">
      <w:pPr>
        <w:autoSpaceDE w:val="0"/>
        <w:autoSpaceDN w:val="0"/>
        <w:adjustRightInd w:val="0"/>
        <w:jc w:val="center"/>
        <w:rPr>
          <w:rFonts w:asciiTheme="majorHAnsi" w:hAnsiTheme="majorHAnsi"/>
          <w:b/>
          <w:bCs/>
          <w:szCs w:val="24"/>
        </w:rPr>
      </w:pPr>
      <w:r>
        <w:rPr>
          <w:rFonts w:asciiTheme="majorHAnsi" w:hAnsiTheme="majorHAnsi"/>
          <w:b/>
          <w:bCs/>
          <w:szCs w:val="24"/>
        </w:rPr>
        <w:t>March 17</w:t>
      </w:r>
      <w:r w:rsidR="003C1846">
        <w:rPr>
          <w:rFonts w:asciiTheme="majorHAnsi" w:hAnsiTheme="majorHAnsi"/>
          <w:b/>
          <w:bCs/>
          <w:szCs w:val="24"/>
        </w:rPr>
        <w:t>, 2021</w:t>
      </w:r>
      <w:r w:rsidR="00944C9A">
        <w:rPr>
          <w:rFonts w:asciiTheme="majorHAnsi" w:hAnsiTheme="majorHAnsi"/>
          <w:b/>
          <w:bCs/>
          <w:szCs w:val="24"/>
        </w:rPr>
        <w:t>, 1:00 – 2:00</w:t>
      </w:r>
      <w:r>
        <w:rPr>
          <w:rFonts w:asciiTheme="majorHAnsi" w:hAnsiTheme="majorHAnsi"/>
          <w:b/>
          <w:bCs/>
          <w:szCs w:val="24"/>
        </w:rPr>
        <w:t>,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4A153168"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2A153C8C"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8C78263" w:rsidR="002B59AB" w:rsidRPr="00002A6D" w:rsidRDefault="00D93907"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2AFDEF8D" w:rsidR="002B59AB" w:rsidRPr="00002A6D" w:rsidRDefault="00341CF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8970276" w:rsidR="002B59AB" w:rsidRPr="00002A6D" w:rsidRDefault="00503A65"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0BC09191"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1BBA8F56" w:rsidR="002B59AB" w:rsidRPr="00002A6D" w:rsidRDefault="00E653EB"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59D1ED2" w:rsidR="005705E5"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27B45281"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6ADBC9CA" w:rsidR="002B59AB" w:rsidRPr="00002A6D" w:rsidRDefault="00341CF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4BCDEE36"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3638752B" w:rsidR="002B59A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18E20D79" w:rsidR="00E70E8B" w:rsidRPr="00002A6D" w:rsidRDefault="00D93907" w:rsidP="002B59AB">
            <w:pPr>
              <w:autoSpaceDE w:val="0"/>
              <w:autoSpaceDN w:val="0"/>
              <w:adjustRightInd w:val="0"/>
              <w:spacing w:after="120"/>
              <w:rPr>
                <w:rFonts w:asciiTheme="majorHAnsi" w:hAnsiTheme="majorHAnsi"/>
                <w:szCs w:val="24"/>
              </w:rPr>
            </w:pPr>
            <w:r>
              <w:rPr>
                <w:rFonts w:asciiTheme="majorHAnsi" w:hAnsiTheme="majorHAnsi"/>
                <w:szCs w:val="24"/>
              </w:rPr>
              <w:t>Y</w:t>
            </w:r>
          </w:p>
        </w:tc>
        <w:bookmarkStart w:id="0" w:name="_GoBack"/>
        <w:bookmarkEnd w:id="0"/>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5F19A105" w:rsidR="00E70E8B" w:rsidRPr="00002A6D" w:rsidRDefault="00E653EB"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EF3CD83" w:rsidR="00E70E8B" w:rsidRPr="00002A6D" w:rsidRDefault="00ED05B6"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648C5866" w14:textId="77777777" w:rsidR="002E601C" w:rsidRDefault="002E601C" w:rsidP="00E70E8B">
      <w:pPr>
        <w:autoSpaceDE w:val="0"/>
        <w:autoSpaceDN w:val="0"/>
        <w:adjustRightInd w:val="0"/>
        <w:spacing w:after="240"/>
        <w:rPr>
          <w:rFonts w:asciiTheme="majorHAnsi" w:hAnsiTheme="majorHAnsi"/>
          <w:b/>
          <w:bCs/>
        </w:rPr>
      </w:pPr>
    </w:p>
    <w:p w14:paraId="38BD1F6C" w14:textId="1EB017C3"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E653EB"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E653EB"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209ADFD2" w14:textId="5E2FA44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Admin—Karen </w:t>
      </w:r>
      <w:r w:rsidR="001F4297">
        <w:rPr>
          <w:rFonts w:asciiTheme="majorHAnsi" w:hAnsiTheme="majorHAnsi"/>
          <w:szCs w:val="24"/>
        </w:rPr>
        <w:t>Marais</w:t>
      </w:r>
    </w:p>
    <w:p w14:paraId="70894744" w14:textId="0F263DC8" w:rsidR="00EE7198" w:rsidRPr="00E70E8B" w:rsidRDefault="001F4297"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 xml:space="preserve">ed </w:t>
      </w:r>
      <w:r w:rsidR="00EE7198" w:rsidRPr="00E70E8B">
        <w:rPr>
          <w:rFonts w:asciiTheme="majorHAnsi" w:hAnsiTheme="majorHAnsi"/>
          <w:szCs w:val="24"/>
        </w:rPr>
        <w:t>to order</w:t>
      </w:r>
    </w:p>
    <w:p w14:paraId="5D7FDC95" w14:textId="6B9E83CB"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1F4297">
        <w:rPr>
          <w:rFonts w:asciiTheme="majorHAnsi" w:hAnsiTheme="majorHAnsi"/>
          <w:szCs w:val="24"/>
        </w:rPr>
        <w:t>ed</w:t>
      </w:r>
      <w:r w:rsidRPr="00E70E8B">
        <w:rPr>
          <w:rFonts w:asciiTheme="majorHAnsi" w:hAnsiTheme="majorHAnsi"/>
          <w:szCs w:val="24"/>
        </w:rPr>
        <w:t xml:space="preserve"> and approv</w:t>
      </w:r>
      <w:r w:rsidR="001F4297">
        <w:rPr>
          <w:rFonts w:asciiTheme="majorHAnsi" w:hAnsiTheme="majorHAnsi"/>
          <w:szCs w:val="24"/>
        </w:rPr>
        <w:t>ed</w:t>
      </w:r>
    </w:p>
    <w:p w14:paraId="176E03BC" w14:textId="76220221" w:rsidR="004F3A13" w:rsidRPr="001F4297" w:rsidRDefault="00E653EB" w:rsidP="00860C0C">
      <w:pPr>
        <w:pStyle w:val="ListParagraph"/>
        <w:numPr>
          <w:ilvl w:val="1"/>
          <w:numId w:val="22"/>
        </w:numPr>
        <w:autoSpaceDE w:val="0"/>
        <w:autoSpaceDN w:val="0"/>
        <w:adjustRightInd w:val="0"/>
        <w:contextualSpacing w:val="0"/>
        <w:rPr>
          <w:rFonts w:asciiTheme="majorHAnsi" w:hAnsiTheme="majorHAnsi"/>
          <w:szCs w:val="24"/>
          <w:u w:val="single"/>
        </w:rPr>
      </w:pPr>
      <w:hyperlink r:id="rId9" w:history="1">
        <w:r w:rsidR="006A49DC" w:rsidRPr="001F4297">
          <w:rPr>
            <w:rStyle w:val="Hyperlink"/>
            <w:rFonts w:asciiTheme="majorHAnsi" w:hAnsiTheme="majorHAnsi"/>
            <w:szCs w:val="24"/>
          </w:rPr>
          <w:t>Jan. 20, 2021 Minutes</w:t>
        </w:r>
      </w:hyperlink>
      <w:r w:rsidR="001F4297" w:rsidRPr="001F4297">
        <w:rPr>
          <w:rStyle w:val="Hyperlink"/>
          <w:rFonts w:asciiTheme="majorHAnsi" w:hAnsiTheme="majorHAnsi"/>
          <w:szCs w:val="24"/>
        </w:rPr>
        <w:t xml:space="preserve"> approved by consensus</w:t>
      </w:r>
      <w:r w:rsidR="004F3A13" w:rsidRPr="001F4297">
        <w:rPr>
          <w:rFonts w:asciiTheme="majorHAnsi" w:hAnsiTheme="majorHAnsi"/>
          <w:szCs w:val="24"/>
          <w:highlight w:val="yellow"/>
          <w:u w:val="single"/>
        </w:rPr>
        <w:br/>
      </w:r>
    </w:p>
    <w:p w14:paraId="17921DB2" w14:textId="4054CB72" w:rsidR="004F3A13" w:rsidRPr="001F4297" w:rsidRDefault="004B7B71"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rPr>
        <w:t xml:space="preserve">Updates from the college – Arvind </w:t>
      </w:r>
      <w:r w:rsidR="001F4297">
        <w:rPr>
          <w:rFonts w:asciiTheme="majorHAnsi" w:hAnsiTheme="majorHAnsi"/>
        </w:rPr>
        <w:t>Raman</w:t>
      </w:r>
    </w:p>
    <w:p w14:paraId="100DBDFE" w14:textId="1539A427" w:rsidR="001F4297" w:rsidRDefault="001F4297" w:rsidP="001F4297">
      <w:pPr>
        <w:autoSpaceDE w:val="0"/>
        <w:autoSpaceDN w:val="0"/>
        <w:adjustRightInd w:val="0"/>
        <w:rPr>
          <w:rFonts w:asciiTheme="majorHAnsi" w:hAnsiTheme="majorHAnsi"/>
          <w:szCs w:val="24"/>
        </w:rPr>
      </w:pPr>
    </w:p>
    <w:p w14:paraId="2E958F20" w14:textId="527823FF" w:rsidR="001F4297" w:rsidRPr="001F4297" w:rsidRDefault="001F4297" w:rsidP="001F4297">
      <w:pPr>
        <w:autoSpaceDE w:val="0"/>
        <w:autoSpaceDN w:val="0"/>
        <w:adjustRightInd w:val="0"/>
        <w:rPr>
          <w:rFonts w:asciiTheme="majorHAnsi" w:hAnsiTheme="majorHAnsi"/>
          <w:szCs w:val="24"/>
        </w:rPr>
      </w:pPr>
      <w:r>
        <w:rPr>
          <w:rFonts w:asciiTheme="majorHAnsi" w:hAnsiTheme="majorHAnsi"/>
          <w:szCs w:val="24"/>
        </w:rPr>
        <w:t>Shared that p</w:t>
      </w:r>
      <w:r w:rsidRPr="001F4297">
        <w:rPr>
          <w:rFonts w:asciiTheme="majorHAnsi" w:hAnsiTheme="majorHAnsi"/>
          <w:szCs w:val="24"/>
        </w:rPr>
        <w:t>ost-pandemic education</w:t>
      </w:r>
      <w:r>
        <w:rPr>
          <w:rFonts w:asciiTheme="majorHAnsi" w:hAnsiTheme="majorHAnsi"/>
          <w:szCs w:val="24"/>
        </w:rPr>
        <w:t xml:space="preserve"> discussions have been taking place in </w:t>
      </w:r>
      <w:r w:rsidRPr="001F4297">
        <w:rPr>
          <w:rFonts w:asciiTheme="majorHAnsi" w:hAnsiTheme="majorHAnsi"/>
          <w:szCs w:val="24"/>
        </w:rPr>
        <w:t>2 dimensions</w:t>
      </w:r>
      <w:r w:rsidR="00C91616">
        <w:rPr>
          <w:rFonts w:asciiTheme="majorHAnsi" w:hAnsiTheme="majorHAnsi"/>
          <w:szCs w:val="24"/>
        </w:rPr>
        <w:t>:</w:t>
      </w:r>
    </w:p>
    <w:p w14:paraId="3AA09BFC" w14:textId="7086D359" w:rsidR="001F4297" w:rsidRPr="00C91616" w:rsidRDefault="001F4297" w:rsidP="00C91616">
      <w:pPr>
        <w:pStyle w:val="ListParagraph"/>
        <w:numPr>
          <w:ilvl w:val="1"/>
          <w:numId w:val="22"/>
        </w:numPr>
        <w:autoSpaceDE w:val="0"/>
        <w:autoSpaceDN w:val="0"/>
        <w:adjustRightInd w:val="0"/>
        <w:rPr>
          <w:rFonts w:asciiTheme="majorHAnsi" w:hAnsiTheme="majorHAnsi"/>
          <w:szCs w:val="24"/>
        </w:rPr>
      </w:pPr>
      <w:r w:rsidRPr="00C91616">
        <w:rPr>
          <w:rFonts w:asciiTheme="majorHAnsi" w:hAnsiTheme="majorHAnsi"/>
          <w:szCs w:val="24"/>
        </w:rPr>
        <w:t xml:space="preserve"> Adoption of technology that existed prior to pandemic but is now utilized more because of it. Business as we knew it could be different.  What aspects can </w:t>
      </w:r>
      <w:r w:rsidR="00F35B66" w:rsidRPr="00C91616">
        <w:rPr>
          <w:rFonts w:asciiTheme="majorHAnsi" w:hAnsiTheme="majorHAnsi"/>
          <w:szCs w:val="24"/>
        </w:rPr>
        <w:t>we take advantage of?</w:t>
      </w:r>
    </w:p>
    <w:p w14:paraId="3E8CF8D3" w14:textId="6D8BA3A8" w:rsidR="001F4297" w:rsidRPr="00C91616" w:rsidRDefault="001F4297" w:rsidP="00C91616">
      <w:pPr>
        <w:pStyle w:val="ListParagraph"/>
        <w:numPr>
          <w:ilvl w:val="1"/>
          <w:numId w:val="22"/>
        </w:numPr>
        <w:autoSpaceDE w:val="0"/>
        <w:autoSpaceDN w:val="0"/>
        <w:adjustRightInd w:val="0"/>
        <w:rPr>
          <w:rFonts w:asciiTheme="majorHAnsi" w:hAnsiTheme="majorHAnsi"/>
          <w:szCs w:val="24"/>
        </w:rPr>
      </w:pPr>
      <w:r w:rsidRPr="00C91616">
        <w:rPr>
          <w:rFonts w:asciiTheme="majorHAnsi" w:hAnsiTheme="majorHAnsi"/>
          <w:szCs w:val="24"/>
        </w:rPr>
        <w:t xml:space="preserve"> What</w:t>
      </w:r>
      <w:r w:rsidR="00F35B66" w:rsidRPr="00C91616">
        <w:rPr>
          <w:rFonts w:asciiTheme="majorHAnsi" w:hAnsiTheme="majorHAnsi"/>
          <w:szCs w:val="24"/>
        </w:rPr>
        <w:t xml:space="preserve"> is the</w:t>
      </w:r>
      <w:r w:rsidRPr="00C91616">
        <w:rPr>
          <w:rFonts w:asciiTheme="majorHAnsi" w:hAnsiTheme="majorHAnsi"/>
          <w:szCs w:val="24"/>
        </w:rPr>
        <w:t xml:space="preserve"> value of face to face vs online?  If online is bad compared to face to face, </w:t>
      </w:r>
      <w:r w:rsidR="00265E21" w:rsidRPr="00C91616">
        <w:rPr>
          <w:rFonts w:asciiTheme="majorHAnsi" w:hAnsiTheme="majorHAnsi"/>
          <w:szCs w:val="24"/>
        </w:rPr>
        <w:t>should</w:t>
      </w:r>
      <w:r w:rsidRPr="00C91616">
        <w:rPr>
          <w:rFonts w:asciiTheme="majorHAnsi" w:hAnsiTheme="majorHAnsi"/>
          <w:szCs w:val="24"/>
        </w:rPr>
        <w:t xml:space="preserve"> it cost the same amount.  Should it be cheaper if quality is less?  Or vice versa, if same quality, what is added value of face to face</w:t>
      </w:r>
      <w:r w:rsidR="00265E21" w:rsidRPr="00C91616">
        <w:rPr>
          <w:rFonts w:asciiTheme="majorHAnsi" w:hAnsiTheme="majorHAnsi"/>
          <w:szCs w:val="24"/>
        </w:rPr>
        <w:t>?</w:t>
      </w:r>
    </w:p>
    <w:p w14:paraId="73B96707" w14:textId="77777777" w:rsidR="00265E21" w:rsidRDefault="00265E21" w:rsidP="001F4297">
      <w:pPr>
        <w:autoSpaceDE w:val="0"/>
        <w:autoSpaceDN w:val="0"/>
        <w:adjustRightInd w:val="0"/>
        <w:rPr>
          <w:rFonts w:asciiTheme="majorHAnsi" w:hAnsiTheme="majorHAnsi"/>
          <w:szCs w:val="24"/>
        </w:rPr>
      </w:pPr>
    </w:p>
    <w:p w14:paraId="6E739D7B" w14:textId="77777777" w:rsidR="00C91616" w:rsidRDefault="00C91616" w:rsidP="001F4297">
      <w:pPr>
        <w:autoSpaceDE w:val="0"/>
        <w:autoSpaceDN w:val="0"/>
        <w:adjustRightInd w:val="0"/>
        <w:rPr>
          <w:rFonts w:asciiTheme="majorHAnsi" w:hAnsiTheme="majorHAnsi"/>
          <w:szCs w:val="24"/>
        </w:rPr>
      </w:pPr>
    </w:p>
    <w:p w14:paraId="4E6F4B7F" w14:textId="77777777" w:rsidR="002E601C" w:rsidRDefault="002E601C" w:rsidP="001F4297">
      <w:pPr>
        <w:autoSpaceDE w:val="0"/>
        <w:autoSpaceDN w:val="0"/>
        <w:adjustRightInd w:val="0"/>
        <w:rPr>
          <w:rFonts w:asciiTheme="majorHAnsi" w:hAnsiTheme="majorHAnsi"/>
          <w:szCs w:val="24"/>
        </w:rPr>
      </w:pPr>
    </w:p>
    <w:p w14:paraId="1B4336DE" w14:textId="19B1A0B7" w:rsidR="00265E21" w:rsidRDefault="00265E21" w:rsidP="001F4297">
      <w:pPr>
        <w:autoSpaceDE w:val="0"/>
        <w:autoSpaceDN w:val="0"/>
        <w:adjustRightInd w:val="0"/>
        <w:rPr>
          <w:rFonts w:asciiTheme="majorHAnsi" w:hAnsiTheme="majorHAnsi"/>
          <w:szCs w:val="24"/>
        </w:rPr>
      </w:pPr>
      <w:r>
        <w:rPr>
          <w:rFonts w:asciiTheme="majorHAnsi" w:hAnsiTheme="majorHAnsi"/>
          <w:szCs w:val="24"/>
        </w:rPr>
        <w:t xml:space="preserve">Discussion of </w:t>
      </w:r>
      <w:r w:rsidR="00C91616">
        <w:rPr>
          <w:rFonts w:asciiTheme="majorHAnsi" w:hAnsiTheme="majorHAnsi"/>
          <w:szCs w:val="24"/>
        </w:rPr>
        <w:t>above dimensions</w:t>
      </w:r>
    </w:p>
    <w:p w14:paraId="4B84E774" w14:textId="05A70F4A"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 xml:space="preserve">Does online adoption enable </w:t>
      </w:r>
      <w:r w:rsidR="00265E21" w:rsidRPr="00C91616">
        <w:rPr>
          <w:rFonts w:asciiTheme="majorHAnsi" w:hAnsiTheme="majorHAnsi"/>
          <w:szCs w:val="24"/>
        </w:rPr>
        <w:t xml:space="preserve">us </w:t>
      </w:r>
      <w:r w:rsidRPr="00C91616">
        <w:rPr>
          <w:rFonts w:asciiTheme="majorHAnsi" w:hAnsiTheme="majorHAnsi"/>
          <w:szCs w:val="24"/>
        </w:rPr>
        <w:t xml:space="preserve">to </w:t>
      </w:r>
      <w:r w:rsidR="00265E21" w:rsidRPr="00C91616">
        <w:rPr>
          <w:rFonts w:asciiTheme="majorHAnsi" w:hAnsiTheme="majorHAnsi"/>
          <w:szCs w:val="24"/>
        </w:rPr>
        <w:t xml:space="preserve">do </w:t>
      </w:r>
      <w:r w:rsidRPr="00C91616">
        <w:rPr>
          <w:rFonts w:asciiTheme="majorHAnsi" w:hAnsiTheme="majorHAnsi"/>
          <w:szCs w:val="24"/>
        </w:rPr>
        <w:t xml:space="preserve">things unthought of before </w:t>
      </w:r>
      <w:r w:rsidR="00265E21" w:rsidRPr="00C91616">
        <w:rPr>
          <w:rFonts w:asciiTheme="majorHAnsi" w:hAnsiTheme="majorHAnsi"/>
          <w:szCs w:val="24"/>
        </w:rPr>
        <w:t>such as</w:t>
      </w:r>
      <w:r w:rsidRPr="00C91616">
        <w:rPr>
          <w:rFonts w:asciiTheme="majorHAnsi" w:hAnsiTheme="majorHAnsi"/>
          <w:szCs w:val="24"/>
        </w:rPr>
        <w:t xml:space="preserve"> appl</w:t>
      </w:r>
      <w:r w:rsidR="00265E21" w:rsidRPr="00C91616">
        <w:rPr>
          <w:rFonts w:asciiTheme="majorHAnsi" w:hAnsiTheme="majorHAnsi"/>
          <w:szCs w:val="24"/>
        </w:rPr>
        <w:t xml:space="preserve">ying it </w:t>
      </w:r>
      <w:r w:rsidRPr="00C91616">
        <w:rPr>
          <w:rFonts w:asciiTheme="majorHAnsi" w:hAnsiTheme="majorHAnsi"/>
          <w:szCs w:val="24"/>
        </w:rPr>
        <w:t xml:space="preserve">to co-ops?  </w:t>
      </w:r>
      <w:r w:rsidR="00265E21" w:rsidRPr="00C91616">
        <w:rPr>
          <w:rFonts w:asciiTheme="majorHAnsi" w:hAnsiTheme="majorHAnsi"/>
          <w:szCs w:val="24"/>
        </w:rPr>
        <w:t>Is there a w</w:t>
      </w:r>
      <w:r w:rsidRPr="00C91616">
        <w:rPr>
          <w:rFonts w:asciiTheme="majorHAnsi" w:hAnsiTheme="majorHAnsi"/>
          <w:szCs w:val="24"/>
        </w:rPr>
        <w:t>ay to partner with industry so that students can complete a year of co-op without falling behind? Learn while you work</w:t>
      </w:r>
      <w:r w:rsidR="00265E21" w:rsidRPr="00C91616">
        <w:rPr>
          <w:rFonts w:asciiTheme="majorHAnsi" w:hAnsiTheme="majorHAnsi"/>
          <w:szCs w:val="24"/>
        </w:rPr>
        <w:t>?</w:t>
      </w:r>
    </w:p>
    <w:p w14:paraId="44B03331" w14:textId="66AA55E0"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 xml:space="preserve">Krannert started an </w:t>
      </w:r>
      <w:r w:rsidR="00265E21" w:rsidRPr="00C91616">
        <w:rPr>
          <w:rFonts w:asciiTheme="majorHAnsi" w:hAnsiTheme="majorHAnsi"/>
          <w:szCs w:val="24"/>
        </w:rPr>
        <w:t xml:space="preserve">AI </w:t>
      </w:r>
      <w:r w:rsidR="002E601C" w:rsidRPr="00C91616">
        <w:rPr>
          <w:rFonts w:asciiTheme="majorHAnsi" w:hAnsiTheme="majorHAnsi"/>
          <w:szCs w:val="24"/>
        </w:rPr>
        <w:t>chatbot</w:t>
      </w:r>
      <w:r w:rsidRPr="00C91616">
        <w:rPr>
          <w:rFonts w:asciiTheme="majorHAnsi" w:hAnsiTheme="majorHAnsi"/>
          <w:szCs w:val="24"/>
        </w:rPr>
        <w:t xml:space="preserve"> to address student questions</w:t>
      </w:r>
      <w:r w:rsidR="00265E21" w:rsidRPr="00C91616">
        <w:rPr>
          <w:rFonts w:asciiTheme="majorHAnsi" w:hAnsiTheme="majorHAnsi"/>
          <w:szCs w:val="24"/>
        </w:rPr>
        <w:t xml:space="preserve"> which is s</w:t>
      </w:r>
      <w:r w:rsidRPr="00C91616">
        <w:rPr>
          <w:rFonts w:asciiTheme="majorHAnsi" w:hAnsiTheme="majorHAnsi"/>
          <w:szCs w:val="24"/>
        </w:rPr>
        <w:t>aving staff time</w:t>
      </w:r>
      <w:r w:rsidR="00265E21" w:rsidRPr="00C91616">
        <w:rPr>
          <w:rFonts w:asciiTheme="majorHAnsi" w:hAnsiTheme="majorHAnsi"/>
          <w:szCs w:val="24"/>
        </w:rPr>
        <w:t xml:space="preserve"> with good</w:t>
      </w:r>
      <w:r w:rsidRPr="00C91616">
        <w:rPr>
          <w:rFonts w:asciiTheme="majorHAnsi" w:hAnsiTheme="majorHAnsi"/>
          <w:szCs w:val="24"/>
        </w:rPr>
        <w:t xml:space="preserve"> results.</w:t>
      </w:r>
    </w:p>
    <w:p w14:paraId="5F5B3AB1" w14:textId="3AFEED58" w:rsidR="001F4297" w:rsidRPr="00C91616" w:rsidRDefault="001F4297" w:rsidP="00C91616">
      <w:pPr>
        <w:autoSpaceDE w:val="0"/>
        <w:autoSpaceDN w:val="0"/>
        <w:adjustRightInd w:val="0"/>
        <w:rPr>
          <w:rFonts w:asciiTheme="majorHAnsi" w:hAnsiTheme="majorHAnsi"/>
          <w:szCs w:val="24"/>
        </w:rPr>
      </w:pPr>
      <w:r w:rsidRPr="00C91616">
        <w:rPr>
          <w:rFonts w:asciiTheme="majorHAnsi" w:hAnsiTheme="majorHAnsi"/>
          <w:szCs w:val="24"/>
        </w:rPr>
        <w:t>These are 2 examples. Thoughts and feedback about these or other ideas?</w:t>
      </w:r>
    </w:p>
    <w:p w14:paraId="0C9B548B" w14:textId="2A765BEF" w:rsidR="001F4297" w:rsidRPr="00C91616" w:rsidRDefault="00265E21"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Is there f</w:t>
      </w:r>
      <w:r w:rsidR="001F4297" w:rsidRPr="00C91616">
        <w:rPr>
          <w:rFonts w:asciiTheme="majorHAnsi" w:hAnsiTheme="majorHAnsi"/>
          <w:szCs w:val="24"/>
        </w:rPr>
        <w:t xml:space="preserve">eedback from students </w:t>
      </w:r>
      <w:r w:rsidRPr="00C91616">
        <w:rPr>
          <w:rFonts w:asciiTheme="majorHAnsi" w:hAnsiTheme="majorHAnsi"/>
          <w:szCs w:val="24"/>
        </w:rPr>
        <w:t>with</w:t>
      </w:r>
      <w:r w:rsidR="001F4297" w:rsidRPr="00C91616">
        <w:rPr>
          <w:rFonts w:asciiTheme="majorHAnsi" w:hAnsiTheme="majorHAnsi"/>
          <w:szCs w:val="24"/>
        </w:rPr>
        <w:t xml:space="preserve"> their thoughts about </w:t>
      </w:r>
      <w:r w:rsidR="002E601C" w:rsidRPr="00C91616">
        <w:rPr>
          <w:rFonts w:asciiTheme="majorHAnsi" w:hAnsiTheme="majorHAnsi"/>
          <w:szCs w:val="24"/>
        </w:rPr>
        <w:t>chatbot</w:t>
      </w:r>
      <w:r w:rsidR="001F4297" w:rsidRPr="00C91616">
        <w:rPr>
          <w:rFonts w:asciiTheme="majorHAnsi" w:hAnsiTheme="majorHAnsi"/>
          <w:szCs w:val="24"/>
        </w:rPr>
        <w:t>?  Yes, Arvind will get results.</w:t>
      </w:r>
    </w:p>
    <w:p w14:paraId="3E071CE8" w14:textId="77777777"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 xml:space="preserve">What type of questions are asked/addressed?  Where can I find x?   Where do I go for y? </w:t>
      </w:r>
    </w:p>
    <w:p w14:paraId="31ECC3E7" w14:textId="40619C30"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GIT</w:t>
      </w:r>
      <w:r w:rsidR="00265E21" w:rsidRPr="00C91616">
        <w:rPr>
          <w:rFonts w:asciiTheme="majorHAnsi" w:hAnsiTheme="majorHAnsi"/>
          <w:szCs w:val="24"/>
        </w:rPr>
        <w:t>’s AI</w:t>
      </w:r>
      <w:r w:rsidRPr="00C91616">
        <w:rPr>
          <w:rFonts w:asciiTheme="majorHAnsi" w:hAnsiTheme="majorHAnsi"/>
          <w:szCs w:val="24"/>
        </w:rPr>
        <w:t xml:space="preserve"> TA  answered online syllabus questions and </w:t>
      </w:r>
      <w:r w:rsidR="00265E21" w:rsidRPr="00C91616">
        <w:rPr>
          <w:rFonts w:asciiTheme="majorHAnsi" w:hAnsiTheme="majorHAnsi"/>
          <w:szCs w:val="24"/>
        </w:rPr>
        <w:t xml:space="preserve">those </w:t>
      </w:r>
      <w:r w:rsidRPr="00C91616">
        <w:rPr>
          <w:rFonts w:asciiTheme="majorHAnsi" w:hAnsiTheme="majorHAnsi"/>
          <w:szCs w:val="24"/>
        </w:rPr>
        <w:t xml:space="preserve">similar to above.  </w:t>
      </w:r>
    </w:p>
    <w:p w14:paraId="632443AA" w14:textId="4F1FE400"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 xml:space="preserve">What about </w:t>
      </w:r>
      <w:r w:rsidR="00265E21" w:rsidRPr="00C91616">
        <w:rPr>
          <w:rFonts w:asciiTheme="majorHAnsi" w:hAnsiTheme="majorHAnsi"/>
          <w:szCs w:val="24"/>
        </w:rPr>
        <w:t>l</w:t>
      </w:r>
      <w:r w:rsidRPr="00C91616">
        <w:rPr>
          <w:rFonts w:asciiTheme="majorHAnsi" w:hAnsiTheme="majorHAnsi"/>
          <w:szCs w:val="24"/>
        </w:rPr>
        <w:t xml:space="preserve">earn while you work?  </w:t>
      </w:r>
      <w:r w:rsidR="00C91616" w:rsidRPr="00C91616">
        <w:rPr>
          <w:rFonts w:asciiTheme="majorHAnsi" w:hAnsiTheme="majorHAnsi"/>
          <w:szCs w:val="24"/>
        </w:rPr>
        <w:t xml:space="preserve">The </w:t>
      </w:r>
      <w:hyperlink r:id="rId10" w:history="1">
        <w:r w:rsidR="00C91616">
          <w:rPr>
            <w:rStyle w:val="Hyperlink"/>
          </w:rPr>
          <w:t>Bell Program, part of Iron Range Engineering</w:t>
        </w:r>
      </w:hyperlink>
      <w:r w:rsidR="00C91616" w:rsidRPr="00C91616">
        <w:rPr>
          <w:rFonts w:asciiTheme="majorHAnsi" w:hAnsiTheme="majorHAnsi"/>
          <w:szCs w:val="24"/>
        </w:rPr>
        <w:t xml:space="preserve"> at Minn. State is</w:t>
      </w:r>
      <w:r w:rsidRPr="00C91616">
        <w:rPr>
          <w:rFonts w:asciiTheme="majorHAnsi" w:hAnsiTheme="majorHAnsi"/>
          <w:szCs w:val="24"/>
        </w:rPr>
        <w:t xml:space="preserve"> finding it successful so far. </w:t>
      </w:r>
    </w:p>
    <w:p w14:paraId="0144CD4B" w14:textId="77777777"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Is it reasonable for student to carry full load vs. 1-2 classes?  What is a good balance?  Maybe 3 with a Friday off to compensate for time?</w:t>
      </w:r>
    </w:p>
    <w:p w14:paraId="47846560" w14:textId="77777777" w:rsidR="001F4297" w:rsidRPr="00C91616" w:rsidRDefault="001F4297"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 xml:space="preserve">Would companies be willing to give students a day off for class? Have we asked them?  We are talking with them about this to get their thoughts.  </w:t>
      </w:r>
    </w:p>
    <w:p w14:paraId="3D31F762" w14:textId="62DE6A4A" w:rsidR="001F4297" w:rsidRPr="00C91616" w:rsidRDefault="00C91616"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F</w:t>
      </w:r>
      <w:r w:rsidR="001F4297" w:rsidRPr="00C91616">
        <w:rPr>
          <w:rFonts w:asciiTheme="majorHAnsi" w:hAnsiTheme="majorHAnsi"/>
          <w:szCs w:val="24"/>
        </w:rPr>
        <w:t>lexible timing during the week to be able to participate livestream instead of watching a recording over the weekend</w:t>
      </w:r>
      <w:r w:rsidRPr="00C91616">
        <w:rPr>
          <w:rFonts w:asciiTheme="majorHAnsi" w:hAnsiTheme="majorHAnsi"/>
          <w:szCs w:val="24"/>
        </w:rPr>
        <w:t xml:space="preserve"> would also be helpful</w:t>
      </w:r>
      <w:r w:rsidR="001F4297" w:rsidRPr="00C91616">
        <w:rPr>
          <w:rFonts w:asciiTheme="majorHAnsi" w:hAnsiTheme="majorHAnsi"/>
          <w:szCs w:val="24"/>
        </w:rPr>
        <w:t xml:space="preserve">  </w:t>
      </w:r>
    </w:p>
    <w:p w14:paraId="40EC31EF" w14:textId="5D7D1E9B" w:rsidR="001F4297" w:rsidRDefault="00C91616" w:rsidP="00C91616">
      <w:pPr>
        <w:pStyle w:val="ListParagraph"/>
        <w:numPr>
          <w:ilvl w:val="0"/>
          <w:numId w:val="27"/>
        </w:numPr>
        <w:autoSpaceDE w:val="0"/>
        <w:autoSpaceDN w:val="0"/>
        <w:adjustRightInd w:val="0"/>
        <w:rPr>
          <w:rFonts w:asciiTheme="majorHAnsi" w:hAnsiTheme="majorHAnsi"/>
          <w:szCs w:val="24"/>
        </w:rPr>
      </w:pPr>
      <w:r w:rsidRPr="00C91616">
        <w:rPr>
          <w:rFonts w:asciiTheme="majorHAnsi" w:hAnsiTheme="majorHAnsi"/>
          <w:szCs w:val="24"/>
        </w:rPr>
        <w:t>Suggestion made to o</w:t>
      </w:r>
      <w:r w:rsidR="001F4297" w:rsidRPr="00C91616">
        <w:rPr>
          <w:rFonts w:asciiTheme="majorHAnsi" w:hAnsiTheme="majorHAnsi"/>
          <w:szCs w:val="24"/>
        </w:rPr>
        <w:t>ffer required classes more often</w:t>
      </w:r>
      <w:r w:rsidRPr="00C91616">
        <w:rPr>
          <w:rFonts w:asciiTheme="majorHAnsi" w:hAnsiTheme="majorHAnsi"/>
          <w:szCs w:val="24"/>
        </w:rPr>
        <w:t xml:space="preserve"> and c</w:t>
      </w:r>
      <w:r w:rsidR="001F4297" w:rsidRPr="00C91616">
        <w:rPr>
          <w:rFonts w:asciiTheme="majorHAnsi" w:hAnsiTheme="majorHAnsi"/>
          <w:szCs w:val="24"/>
        </w:rPr>
        <w:t xml:space="preserve">onsider fewer </w:t>
      </w:r>
      <w:r w:rsidRPr="00C91616">
        <w:rPr>
          <w:rFonts w:asciiTheme="majorHAnsi" w:hAnsiTheme="majorHAnsi"/>
          <w:szCs w:val="24"/>
        </w:rPr>
        <w:t xml:space="preserve">co-op </w:t>
      </w:r>
      <w:r w:rsidR="001F4297" w:rsidRPr="00C91616">
        <w:rPr>
          <w:rFonts w:asciiTheme="majorHAnsi" w:hAnsiTheme="majorHAnsi"/>
          <w:szCs w:val="24"/>
        </w:rPr>
        <w:t xml:space="preserve">rotations </w:t>
      </w:r>
    </w:p>
    <w:p w14:paraId="240C0BAF" w14:textId="2E3F4A4E" w:rsidR="0019432C" w:rsidRDefault="0019432C" w:rsidP="0019432C">
      <w:pPr>
        <w:autoSpaceDE w:val="0"/>
        <w:autoSpaceDN w:val="0"/>
        <w:adjustRightInd w:val="0"/>
        <w:rPr>
          <w:rFonts w:asciiTheme="majorHAnsi" w:hAnsiTheme="majorHAnsi"/>
          <w:szCs w:val="24"/>
        </w:rPr>
      </w:pPr>
    </w:p>
    <w:p w14:paraId="7F8BEE7E" w14:textId="2E2F4B90" w:rsidR="0019432C" w:rsidRPr="0019432C" w:rsidRDefault="0019432C" w:rsidP="0019432C">
      <w:pPr>
        <w:autoSpaceDE w:val="0"/>
        <w:autoSpaceDN w:val="0"/>
        <w:adjustRightInd w:val="0"/>
        <w:rPr>
          <w:rFonts w:asciiTheme="majorHAnsi" w:hAnsiTheme="majorHAnsi"/>
          <w:szCs w:val="24"/>
        </w:rPr>
      </w:pPr>
      <w:r w:rsidRPr="0019432C">
        <w:rPr>
          <w:rFonts w:asciiTheme="majorHAnsi" w:hAnsiTheme="majorHAnsi"/>
          <w:szCs w:val="24"/>
        </w:rPr>
        <w:t>D&amp;I</w:t>
      </w:r>
      <w:r>
        <w:rPr>
          <w:rFonts w:asciiTheme="majorHAnsi" w:hAnsiTheme="majorHAnsi"/>
          <w:szCs w:val="24"/>
        </w:rPr>
        <w:t xml:space="preserve"> Updates</w:t>
      </w:r>
    </w:p>
    <w:p w14:paraId="35E38D9A" w14:textId="4BDE4E24" w:rsidR="0019432C" w:rsidRPr="00C81AF6" w:rsidRDefault="004A5ADF"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Several announcements will be made</w:t>
      </w:r>
      <w:r w:rsidR="00563AC4" w:rsidRPr="00C81AF6">
        <w:rPr>
          <w:rFonts w:asciiTheme="majorHAnsi" w:hAnsiTheme="majorHAnsi"/>
          <w:szCs w:val="24"/>
        </w:rPr>
        <w:t xml:space="preserve"> at the</w:t>
      </w:r>
      <w:r w:rsidR="0019432C" w:rsidRPr="00C81AF6">
        <w:rPr>
          <w:rFonts w:asciiTheme="majorHAnsi" w:hAnsiTheme="majorHAnsi"/>
          <w:szCs w:val="24"/>
        </w:rPr>
        <w:t xml:space="preserve"> April </w:t>
      </w:r>
      <w:r w:rsidR="00563AC4" w:rsidRPr="00C81AF6">
        <w:rPr>
          <w:rFonts w:asciiTheme="majorHAnsi" w:hAnsiTheme="majorHAnsi"/>
          <w:szCs w:val="24"/>
        </w:rPr>
        <w:t>Board of Trustees meeting.</w:t>
      </w:r>
    </w:p>
    <w:p w14:paraId="4CEA8924" w14:textId="1CFA1603" w:rsidR="00563AC4" w:rsidRPr="00C81AF6"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Barrett</w:t>
      </w:r>
      <w:r w:rsidR="00563AC4" w:rsidRPr="00C81AF6">
        <w:rPr>
          <w:rFonts w:asciiTheme="majorHAnsi" w:hAnsiTheme="majorHAnsi"/>
          <w:szCs w:val="24"/>
        </w:rPr>
        <w:t xml:space="preserve"> is vice-chair of the WL Strategic Planning &amp; Development Group, who also shared some current topics of discussion</w:t>
      </w:r>
    </w:p>
    <w:p w14:paraId="691290DD" w14:textId="31065DCD" w:rsidR="0019432C" w:rsidRPr="00C81AF6"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 xml:space="preserve">Most people are thinking about UG experience.  Makes sense </w:t>
      </w:r>
      <w:r w:rsidR="00C81AF6">
        <w:rPr>
          <w:rFonts w:asciiTheme="majorHAnsi" w:hAnsiTheme="majorHAnsi"/>
          <w:szCs w:val="24"/>
        </w:rPr>
        <w:t>with regard</w:t>
      </w:r>
      <w:r w:rsidRPr="00C81AF6">
        <w:rPr>
          <w:rFonts w:asciiTheme="majorHAnsi" w:hAnsiTheme="majorHAnsi"/>
          <w:szCs w:val="24"/>
        </w:rPr>
        <w:t xml:space="preserve"> to </w:t>
      </w:r>
      <w:r w:rsidR="00C81AF6">
        <w:rPr>
          <w:rFonts w:asciiTheme="majorHAnsi" w:hAnsiTheme="majorHAnsi"/>
          <w:szCs w:val="24"/>
        </w:rPr>
        <w:t>numbers</w:t>
      </w:r>
      <w:r w:rsidRPr="00C81AF6">
        <w:rPr>
          <w:rFonts w:asciiTheme="majorHAnsi" w:hAnsiTheme="majorHAnsi"/>
          <w:szCs w:val="24"/>
        </w:rPr>
        <w:t xml:space="preserve"> but UGs cannot be our only focus.</w:t>
      </w:r>
    </w:p>
    <w:p w14:paraId="084C6E44" w14:textId="2DA18DBA" w:rsidR="0019432C" w:rsidRPr="00C81AF6"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 xml:space="preserve">On college front, good progress on the resource side of things </w:t>
      </w:r>
      <w:r w:rsidR="00563AC4" w:rsidRPr="00C81AF6">
        <w:rPr>
          <w:rFonts w:asciiTheme="majorHAnsi" w:hAnsiTheme="majorHAnsi"/>
          <w:szCs w:val="24"/>
        </w:rPr>
        <w:t>with regard to UG</w:t>
      </w:r>
      <w:r w:rsidRPr="00C81AF6">
        <w:rPr>
          <w:rFonts w:asciiTheme="majorHAnsi" w:hAnsiTheme="majorHAnsi"/>
          <w:szCs w:val="24"/>
        </w:rPr>
        <w:t xml:space="preserve"> scholarships and programming support.  Details will come after BOT announcement.</w:t>
      </w:r>
    </w:p>
    <w:p w14:paraId="772EE378" w14:textId="1EE5415C" w:rsidR="0019432C" w:rsidRPr="00C81AF6"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At the same time, there is increased concern regarding the legal perspectives</w:t>
      </w:r>
      <w:r w:rsidR="00563AC4" w:rsidRPr="00C81AF6">
        <w:rPr>
          <w:rFonts w:asciiTheme="majorHAnsi" w:hAnsiTheme="majorHAnsi"/>
          <w:szCs w:val="24"/>
        </w:rPr>
        <w:t xml:space="preserve"> in play</w:t>
      </w:r>
      <w:r w:rsidRPr="00C81AF6">
        <w:rPr>
          <w:rFonts w:asciiTheme="majorHAnsi" w:hAnsiTheme="majorHAnsi"/>
          <w:szCs w:val="24"/>
        </w:rPr>
        <w:t xml:space="preserve"> </w:t>
      </w:r>
      <w:r w:rsidR="00563AC4" w:rsidRPr="00C81AF6">
        <w:rPr>
          <w:rFonts w:asciiTheme="majorHAnsi" w:hAnsiTheme="majorHAnsi"/>
          <w:szCs w:val="24"/>
        </w:rPr>
        <w:t>to</w:t>
      </w:r>
      <w:r w:rsidRPr="00C81AF6">
        <w:rPr>
          <w:rFonts w:asciiTheme="majorHAnsi" w:hAnsiTheme="majorHAnsi"/>
          <w:szCs w:val="24"/>
        </w:rPr>
        <w:t xml:space="preserve"> diversify student body </w:t>
      </w:r>
      <w:r w:rsidR="00563AC4" w:rsidRPr="00C81AF6">
        <w:rPr>
          <w:rFonts w:asciiTheme="majorHAnsi" w:hAnsiTheme="majorHAnsi"/>
          <w:szCs w:val="24"/>
        </w:rPr>
        <w:t xml:space="preserve">in ways that </w:t>
      </w:r>
      <w:r w:rsidRPr="00C81AF6">
        <w:rPr>
          <w:rFonts w:asciiTheme="majorHAnsi" w:hAnsiTheme="majorHAnsi"/>
          <w:szCs w:val="24"/>
        </w:rPr>
        <w:t>satisf</w:t>
      </w:r>
      <w:r w:rsidR="00563AC4" w:rsidRPr="00C81AF6">
        <w:rPr>
          <w:rFonts w:asciiTheme="majorHAnsi" w:hAnsiTheme="majorHAnsi"/>
          <w:szCs w:val="24"/>
        </w:rPr>
        <w:t>y</w:t>
      </w:r>
      <w:r w:rsidRPr="00C81AF6">
        <w:rPr>
          <w:rFonts w:asciiTheme="majorHAnsi" w:hAnsiTheme="majorHAnsi"/>
          <w:szCs w:val="24"/>
        </w:rPr>
        <w:t xml:space="preserve"> equal opportunity mandates</w:t>
      </w:r>
      <w:r w:rsidR="00563AC4" w:rsidRPr="00C81AF6">
        <w:rPr>
          <w:rFonts w:asciiTheme="majorHAnsi" w:hAnsiTheme="majorHAnsi"/>
          <w:szCs w:val="24"/>
        </w:rPr>
        <w:t>,</w:t>
      </w:r>
      <w:r w:rsidRPr="00C81AF6">
        <w:rPr>
          <w:rFonts w:asciiTheme="majorHAnsi" w:hAnsiTheme="majorHAnsi"/>
          <w:szCs w:val="24"/>
        </w:rPr>
        <w:t xml:space="preserve"> but opportunities </w:t>
      </w:r>
      <w:r w:rsidR="00563AC4" w:rsidRPr="00C81AF6">
        <w:rPr>
          <w:rFonts w:asciiTheme="majorHAnsi" w:hAnsiTheme="majorHAnsi"/>
          <w:szCs w:val="24"/>
        </w:rPr>
        <w:t xml:space="preserve">do </w:t>
      </w:r>
      <w:r w:rsidRPr="00C81AF6">
        <w:rPr>
          <w:rFonts w:asciiTheme="majorHAnsi" w:hAnsiTheme="majorHAnsi"/>
          <w:szCs w:val="24"/>
        </w:rPr>
        <w:t>exist to assist with this.</w:t>
      </w:r>
    </w:p>
    <w:p w14:paraId="5CD95858" w14:textId="4E9EA10E" w:rsidR="0019432C" w:rsidRPr="00C81AF6"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 xml:space="preserve">Trailblazer programs launched before/during pandemic.  </w:t>
      </w:r>
      <w:r w:rsidR="00563AC4" w:rsidRPr="00C81AF6">
        <w:rPr>
          <w:rFonts w:asciiTheme="majorHAnsi" w:hAnsiTheme="majorHAnsi"/>
          <w:szCs w:val="24"/>
        </w:rPr>
        <w:t>They are identity</w:t>
      </w:r>
      <w:r w:rsidRPr="00C81AF6">
        <w:rPr>
          <w:rFonts w:asciiTheme="majorHAnsi" w:hAnsiTheme="majorHAnsi"/>
          <w:szCs w:val="24"/>
        </w:rPr>
        <w:t xml:space="preserve"> focused workshops that bring </w:t>
      </w:r>
      <w:r w:rsidR="00563AC4" w:rsidRPr="00C81AF6">
        <w:rPr>
          <w:rFonts w:asciiTheme="majorHAnsi" w:hAnsiTheme="majorHAnsi"/>
          <w:szCs w:val="24"/>
        </w:rPr>
        <w:t>~</w:t>
      </w:r>
      <w:r w:rsidRPr="00C81AF6">
        <w:rPr>
          <w:rFonts w:asciiTheme="majorHAnsi" w:hAnsiTheme="majorHAnsi"/>
          <w:szCs w:val="24"/>
        </w:rPr>
        <w:t xml:space="preserve">20 scholars together for networking, advocacy.  </w:t>
      </w:r>
      <w:r w:rsidR="00563AC4" w:rsidRPr="00C81AF6">
        <w:rPr>
          <w:rFonts w:asciiTheme="majorHAnsi" w:hAnsiTheme="majorHAnsi"/>
          <w:szCs w:val="24"/>
        </w:rPr>
        <w:t>They have opportunities to m</w:t>
      </w:r>
      <w:r w:rsidRPr="00C81AF6">
        <w:rPr>
          <w:rFonts w:asciiTheme="majorHAnsi" w:hAnsiTheme="majorHAnsi"/>
          <w:szCs w:val="24"/>
        </w:rPr>
        <w:t xml:space="preserve">eet with heads who have been enthusiastic participants.  Important for fellows to be a part of a larger community – </w:t>
      </w:r>
      <w:r w:rsidR="00C81AF6" w:rsidRPr="00C81AF6">
        <w:rPr>
          <w:rFonts w:asciiTheme="majorHAnsi" w:hAnsiTheme="majorHAnsi"/>
          <w:szCs w:val="24"/>
        </w:rPr>
        <w:t xml:space="preserve">many expressed </w:t>
      </w:r>
      <w:r w:rsidRPr="00C81AF6">
        <w:rPr>
          <w:rFonts w:asciiTheme="majorHAnsi" w:hAnsiTheme="majorHAnsi"/>
          <w:szCs w:val="24"/>
        </w:rPr>
        <w:t>feel</w:t>
      </w:r>
      <w:r w:rsidR="00C81AF6" w:rsidRPr="00C81AF6">
        <w:rPr>
          <w:rFonts w:asciiTheme="majorHAnsi" w:hAnsiTheme="majorHAnsi"/>
          <w:szCs w:val="24"/>
        </w:rPr>
        <w:t>ing</w:t>
      </w:r>
      <w:r w:rsidRPr="00C81AF6">
        <w:rPr>
          <w:rFonts w:asciiTheme="majorHAnsi" w:hAnsiTheme="majorHAnsi"/>
          <w:szCs w:val="24"/>
        </w:rPr>
        <w:t xml:space="preserve"> isolated in their home institutions.  Some do apply for PU </w:t>
      </w:r>
      <w:r w:rsidR="00C81AF6" w:rsidRPr="00C81AF6">
        <w:rPr>
          <w:rFonts w:asciiTheme="majorHAnsi" w:hAnsiTheme="majorHAnsi"/>
          <w:szCs w:val="24"/>
        </w:rPr>
        <w:t xml:space="preserve">faculty </w:t>
      </w:r>
      <w:r w:rsidRPr="00C81AF6">
        <w:rPr>
          <w:rFonts w:asciiTheme="majorHAnsi" w:hAnsiTheme="majorHAnsi"/>
          <w:szCs w:val="24"/>
        </w:rPr>
        <w:t>positions/good momentum in that direction.</w:t>
      </w:r>
    </w:p>
    <w:p w14:paraId="4D1253E6" w14:textId="5649D509" w:rsidR="0019432C" w:rsidRDefault="0019432C" w:rsidP="00C81AF6">
      <w:pPr>
        <w:pStyle w:val="ListParagraph"/>
        <w:numPr>
          <w:ilvl w:val="0"/>
          <w:numId w:val="29"/>
        </w:numPr>
        <w:autoSpaceDE w:val="0"/>
        <w:autoSpaceDN w:val="0"/>
        <w:adjustRightInd w:val="0"/>
        <w:rPr>
          <w:rFonts w:asciiTheme="majorHAnsi" w:hAnsiTheme="majorHAnsi"/>
          <w:szCs w:val="24"/>
        </w:rPr>
      </w:pPr>
      <w:r w:rsidRPr="00C81AF6">
        <w:rPr>
          <w:rFonts w:asciiTheme="majorHAnsi" w:hAnsiTheme="majorHAnsi"/>
          <w:szCs w:val="24"/>
        </w:rPr>
        <w:t xml:space="preserve">Barrett </w:t>
      </w:r>
      <w:r w:rsidR="00C81AF6" w:rsidRPr="00C81AF6">
        <w:rPr>
          <w:rFonts w:asciiTheme="majorHAnsi" w:hAnsiTheme="majorHAnsi"/>
          <w:szCs w:val="24"/>
        </w:rPr>
        <w:t>is involved with</w:t>
      </w:r>
      <w:r w:rsidRPr="00C81AF6">
        <w:rPr>
          <w:rFonts w:asciiTheme="majorHAnsi" w:hAnsiTheme="majorHAnsi"/>
          <w:szCs w:val="24"/>
        </w:rPr>
        <w:t xml:space="preserve"> engagement looking at research impacts and other elements of </w:t>
      </w:r>
      <w:r w:rsidR="00C81AF6" w:rsidRPr="00C81AF6">
        <w:rPr>
          <w:rFonts w:asciiTheme="majorHAnsi" w:hAnsiTheme="majorHAnsi"/>
          <w:szCs w:val="24"/>
        </w:rPr>
        <w:t xml:space="preserve">the </w:t>
      </w:r>
      <w:r w:rsidRPr="00C81AF6">
        <w:rPr>
          <w:rFonts w:asciiTheme="majorHAnsi" w:hAnsiTheme="majorHAnsi"/>
          <w:szCs w:val="24"/>
        </w:rPr>
        <w:t>land</w:t>
      </w:r>
      <w:r w:rsidR="00C81AF6" w:rsidRPr="00C81AF6">
        <w:rPr>
          <w:rFonts w:asciiTheme="majorHAnsi" w:hAnsiTheme="majorHAnsi"/>
          <w:szCs w:val="24"/>
        </w:rPr>
        <w:t xml:space="preserve"> </w:t>
      </w:r>
      <w:r w:rsidRPr="00C81AF6">
        <w:rPr>
          <w:rFonts w:asciiTheme="majorHAnsi" w:hAnsiTheme="majorHAnsi"/>
          <w:szCs w:val="24"/>
        </w:rPr>
        <w:t>grant mission.  Opportuni</w:t>
      </w:r>
      <w:r w:rsidR="00C81AF6" w:rsidRPr="00C81AF6">
        <w:rPr>
          <w:rFonts w:asciiTheme="majorHAnsi" w:hAnsiTheme="majorHAnsi"/>
          <w:szCs w:val="24"/>
        </w:rPr>
        <w:t xml:space="preserve">ties exists </w:t>
      </w:r>
      <w:r w:rsidRPr="00C81AF6">
        <w:rPr>
          <w:rFonts w:asciiTheme="majorHAnsi" w:hAnsiTheme="majorHAnsi"/>
          <w:szCs w:val="24"/>
        </w:rPr>
        <w:t>to continue this community engagement and identifying less traditional modes of funding.</w:t>
      </w:r>
    </w:p>
    <w:p w14:paraId="697E9993" w14:textId="2CFD0A42" w:rsidR="00394E4E" w:rsidRDefault="00394E4E" w:rsidP="00394E4E">
      <w:pPr>
        <w:autoSpaceDE w:val="0"/>
        <w:autoSpaceDN w:val="0"/>
        <w:adjustRightInd w:val="0"/>
        <w:rPr>
          <w:rFonts w:asciiTheme="majorHAnsi" w:hAnsiTheme="majorHAnsi"/>
          <w:szCs w:val="24"/>
        </w:rPr>
      </w:pPr>
    </w:p>
    <w:p w14:paraId="4402A885" w14:textId="77777777" w:rsidR="00394E4E" w:rsidRPr="00394E4E" w:rsidRDefault="00394E4E" w:rsidP="00394E4E">
      <w:pPr>
        <w:pStyle w:val="ListParagraph"/>
        <w:numPr>
          <w:ilvl w:val="0"/>
          <w:numId w:val="22"/>
        </w:numPr>
        <w:autoSpaceDE w:val="0"/>
        <w:autoSpaceDN w:val="0"/>
        <w:adjustRightInd w:val="0"/>
        <w:rPr>
          <w:rFonts w:asciiTheme="majorHAnsi" w:hAnsiTheme="majorHAnsi"/>
          <w:szCs w:val="24"/>
        </w:rPr>
      </w:pPr>
      <w:r w:rsidRPr="00394E4E">
        <w:rPr>
          <w:rFonts w:asciiTheme="majorHAnsi" w:hAnsiTheme="majorHAnsi"/>
          <w:szCs w:val="24"/>
        </w:rPr>
        <w:t>Faculty communications proposal update</w:t>
      </w:r>
    </w:p>
    <w:p w14:paraId="3507DD58" w14:textId="77777777" w:rsidR="00394E4E" w:rsidRPr="00394E4E" w:rsidRDefault="00394E4E" w:rsidP="00394E4E">
      <w:pPr>
        <w:pStyle w:val="ListParagraph"/>
        <w:numPr>
          <w:ilvl w:val="0"/>
          <w:numId w:val="30"/>
        </w:numPr>
        <w:autoSpaceDE w:val="0"/>
        <w:autoSpaceDN w:val="0"/>
        <w:adjustRightInd w:val="0"/>
        <w:rPr>
          <w:rFonts w:asciiTheme="majorHAnsi" w:hAnsiTheme="majorHAnsi"/>
          <w:szCs w:val="24"/>
        </w:rPr>
      </w:pPr>
      <w:r w:rsidRPr="00394E4E">
        <w:rPr>
          <w:rFonts w:asciiTheme="majorHAnsi" w:hAnsiTheme="majorHAnsi"/>
          <w:szCs w:val="24"/>
        </w:rPr>
        <w:t>Shared with Tamara and Barrett for final review.</w:t>
      </w:r>
    </w:p>
    <w:p w14:paraId="027F4718" w14:textId="189674DF" w:rsidR="00394E4E" w:rsidRPr="00394E4E" w:rsidRDefault="00394E4E" w:rsidP="00394E4E">
      <w:pPr>
        <w:pStyle w:val="ListParagraph"/>
        <w:numPr>
          <w:ilvl w:val="0"/>
          <w:numId w:val="30"/>
        </w:numPr>
        <w:autoSpaceDE w:val="0"/>
        <w:autoSpaceDN w:val="0"/>
        <w:adjustRightInd w:val="0"/>
        <w:rPr>
          <w:rFonts w:asciiTheme="majorHAnsi" w:hAnsiTheme="majorHAnsi"/>
          <w:szCs w:val="24"/>
        </w:rPr>
      </w:pPr>
      <w:r w:rsidRPr="00394E4E">
        <w:rPr>
          <w:rFonts w:asciiTheme="majorHAnsi" w:hAnsiTheme="majorHAnsi"/>
          <w:szCs w:val="24"/>
        </w:rPr>
        <w:t xml:space="preserve">ECN conveyed that it is easily </w:t>
      </w:r>
      <w:r>
        <w:rPr>
          <w:rFonts w:asciiTheme="majorHAnsi" w:hAnsiTheme="majorHAnsi"/>
          <w:szCs w:val="24"/>
        </w:rPr>
        <w:t>implemented</w:t>
      </w:r>
      <w:r w:rsidRPr="00394E4E">
        <w:rPr>
          <w:rFonts w:asciiTheme="majorHAnsi" w:hAnsiTheme="majorHAnsi"/>
          <w:szCs w:val="24"/>
        </w:rPr>
        <w:t xml:space="preserve"> on their side.</w:t>
      </w:r>
    </w:p>
    <w:p w14:paraId="60E41924" w14:textId="02663FE5" w:rsidR="001F4297" w:rsidRDefault="001F4297" w:rsidP="001F4297">
      <w:pPr>
        <w:autoSpaceDE w:val="0"/>
        <w:autoSpaceDN w:val="0"/>
        <w:adjustRightInd w:val="0"/>
        <w:rPr>
          <w:rFonts w:asciiTheme="majorHAnsi" w:hAnsiTheme="majorHAnsi"/>
          <w:szCs w:val="24"/>
        </w:rPr>
      </w:pPr>
    </w:p>
    <w:p w14:paraId="27ADEC2A" w14:textId="77777777" w:rsidR="00394E4E" w:rsidRPr="001F4297" w:rsidRDefault="00394E4E" w:rsidP="001F4297">
      <w:pPr>
        <w:autoSpaceDE w:val="0"/>
        <w:autoSpaceDN w:val="0"/>
        <w:adjustRightInd w:val="0"/>
        <w:rPr>
          <w:rFonts w:asciiTheme="majorHAnsi" w:hAnsiTheme="majorHAnsi"/>
          <w:szCs w:val="24"/>
        </w:rPr>
      </w:pPr>
    </w:p>
    <w:p w14:paraId="2F5019B6" w14:textId="77777777" w:rsidR="001F4297" w:rsidRPr="001F4297" w:rsidRDefault="001F4297" w:rsidP="001F4297">
      <w:pPr>
        <w:autoSpaceDE w:val="0"/>
        <w:autoSpaceDN w:val="0"/>
        <w:adjustRightInd w:val="0"/>
        <w:rPr>
          <w:rFonts w:asciiTheme="majorHAnsi" w:hAnsiTheme="majorHAnsi"/>
          <w:szCs w:val="24"/>
        </w:rPr>
      </w:pP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4CA0C4F0" w14:textId="08FAF5C4" w:rsidR="00394E4E" w:rsidRDefault="003C1846" w:rsidP="00A71853">
      <w:pPr>
        <w:pStyle w:val="ListParagraph"/>
        <w:numPr>
          <w:ilvl w:val="0"/>
          <w:numId w:val="22"/>
        </w:numPr>
        <w:autoSpaceDE w:val="0"/>
        <w:autoSpaceDN w:val="0"/>
        <w:adjustRightInd w:val="0"/>
        <w:contextualSpacing w:val="0"/>
      </w:pPr>
      <w:r>
        <w:rPr>
          <w:rFonts w:asciiTheme="majorHAnsi" w:hAnsiTheme="majorHAnsi"/>
          <w:szCs w:val="24"/>
        </w:rPr>
        <w:t>Discussion on faculty election procedures</w:t>
      </w:r>
      <w:r w:rsidR="00EE7198">
        <w:rPr>
          <w:rFonts w:asciiTheme="majorHAnsi" w:hAnsiTheme="majorHAnsi"/>
          <w:szCs w:val="24"/>
        </w:rPr>
        <w:t xml:space="preserve"> </w:t>
      </w:r>
      <w:r w:rsidR="004B7B71">
        <w:rPr>
          <w:rFonts w:asciiTheme="majorHAnsi" w:hAnsiTheme="majorHAnsi"/>
          <w:szCs w:val="24"/>
        </w:rPr>
        <w:t>–</w:t>
      </w:r>
      <w:r w:rsidR="00394E4E">
        <w:t>Many schools do have elections coming up.  Open floor time to discuss questions/concerns about conducting.</w:t>
      </w:r>
    </w:p>
    <w:p w14:paraId="4EB00699" w14:textId="750072D0" w:rsidR="00394E4E" w:rsidRPr="00394E4E" w:rsidRDefault="00394E4E" w:rsidP="00A71853">
      <w:pPr>
        <w:pStyle w:val="ListParagraph"/>
        <w:numPr>
          <w:ilvl w:val="0"/>
          <w:numId w:val="31"/>
        </w:numPr>
        <w:rPr>
          <w:rFonts w:asciiTheme="majorHAnsi" w:hAnsiTheme="majorHAnsi"/>
          <w:szCs w:val="24"/>
        </w:rPr>
      </w:pPr>
      <w:r w:rsidRPr="00394E4E">
        <w:rPr>
          <w:rFonts w:asciiTheme="majorHAnsi" w:hAnsiTheme="majorHAnsi"/>
          <w:szCs w:val="24"/>
        </w:rPr>
        <w:t xml:space="preserve">Research faculty eligibility?  In general, they should not be placed on other service committees.  Cannot serve on PCs. </w:t>
      </w:r>
      <w:r w:rsidR="00A71853">
        <w:rPr>
          <w:rFonts w:asciiTheme="majorHAnsi" w:hAnsiTheme="majorHAnsi"/>
          <w:szCs w:val="24"/>
        </w:rPr>
        <w:br/>
      </w:r>
      <w:r w:rsidRPr="00394E4E">
        <w:rPr>
          <w:rFonts w:asciiTheme="majorHAnsi" w:hAnsiTheme="majorHAnsi"/>
          <w:szCs w:val="24"/>
        </w:rPr>
        <w:t xml:space="preserve"> </w:t>
      </w:r>
    </w:p>
    <w:p w14:paraId="51FA0C80" w14:textId="47A4182D" w:rsidR="00394E4E" w:rsidRPr="00394E4E" w:rsidRDefault="00394E4E" w:rsidP="00394E4E">
      <w:pPr>
        <w:ind w:left="360"/>
        <w:rPr>
          <w:rFonts w:asciiTheme="majorHAnsi" w:hAnsiTheme="majorHAnsi"/>
          <w:szCs w:val="24"/>
        </w:rPr>
      </w:pPr>
      <w:r w:rsidRPr="00394E4E">
        <w:rPr>
          <w:rFonts w:asciiTheme="majorHAnsi" w:hAnsiTheme="majorHAnsi"/>
          <w:szCs w:val="24"/>
        </w:rPr>
        <w:t>Request for members to share</w:t>
      </w:r>
      <w:r w:rsidR="00A71853">
        <w:rPr>
          <w:rFonts w:asciiTheme="majorHAnsi" w:hAnsiTheme="majorHAnsi"/>
          <w:szCs w:val="24"/>
        </w:rPr>
        <w:t xml:space="preserve"> and discuss their</w:t>
      </w:r>
      <w:r w:rsidRPr="00394E4E">
        <w:rPr>
          <w:rFonts w:asciiTheme="majorHAnsi" w:hAnsiTheme="majorHAnsi"/>
          <w:szCs w:val="24"/>
        </w:rPr>
        <w:t xml:space="preserve"> technical approaches</w:t>
      </w:r>
    </w:p>
    <w:p w14:paraId="00BE5A14" w14:textId="77777777" w:rsidR="00394E4E" w:rsidRPr="00394E4E" w:rsidRDefault="00394E4E" w:rsidP="00394E4E">
      <w:pPr>
        <w:pStyle w:val="ListParagraph"/>
        <w:numPr>
          <w:ilvl w:val="0"/>
          <w:numId w:val="32"/>
        </w:numPr>
        <w:rPr>
          <w:rFonts w:asciiTheme="majorHAnsi" w:hAnsiTheme="majorHAnsi"/>
          <w:szCs w:val="24"/>
        </w:rPr>
      </w:pPr>
      <w:r w:rsidRPr="00394E4E">
        <w:rPr>
          <w:rFonts w:asciiTheme="majorHAnsi" w:hAnsiTheme="majorHAnsi"/>
          <w:szCs w:val="24"/>
        </w:rPr>
        <w:t>Send openings to list-serv asking for nomination</w:t>
      </w:r>
    </w:p>
    <w:p w14:paraId="219260FF" w14:textId="77777777" w:rsidR="00394E4E" w:rsidRPr="00394E4E" w:rsidRDefault="00394E4E" w:rsidP="00394E4E">
      <w:pPr>
        <w:pStyle w:val="ListParagraph"/>
        <w:numPr>
          <w:ilvl w:val="0"/>
          <w:numId w:val="32"/>
        </w:numPr>
        <w:rPr>
          <w:rFonts w:asciiTheme="majorHAnsi" w:hAnsiTheme="majorHAnsi"/>
          <w:szCs w:val="24"/>
        </w:rPr>
      </w:pPr>
      <w:r w:rsidRPr="00394E4E">
        <w:rPr>
          <w:rFonts w:asciiTheme="majorHAnsi" w:hAnsiTheme="majorHAnsi"/>
          <w:szCs w:val="24"/>
        </w:rPr>
        <w:t>Will put forth a set of nominated candidates to be voted upon via a Qualtrics survey</w:t>
      </w:r>
    </w:p>
    <w:p w14:paraId="079FE52B" w14:textId="17AFBFF4" w:rsidR="00394E4E" w:rsidRPr="00394E4E" w:rsidRDefault="00394E4E" w:rsidP="00394E4E">
      <w:pPr>
        <w:pStyle w:val="ListParagraph"/>
        <w:numPr>
          <w:ilvl w:val="0"/>
          <w:numId w:val="32"/>
        </w:numPr>
        <w:rPr>
          <w:rFonts w:asciiTheme="majorHAnsi" w:hAnsiTheme="majorHAnsi"/>
          <w:szCs w:val="24"/>
        </w:rPr>
      </w:pPr>
      <w:r w:rsidRPr="00394E4E">
        <w:rPr>
          <w:rFonts w:asciiTheme="majorHAnsi" w:hAnsiTheme="majorHAnsi"/>
          <w:szCs w:val="24"/>
        </w:rPr>
        <w:t xml:space="preserve">Set up with a unique link?  Worry about voting twice?  Yes, but he doesn’t track to see who has or hasn’t voted, </w:t>
      </w:r>
      <w:r>
        <w:rPr>
          <w:rFonts w:asciiTheme="majorHAnsi" w:hAnsiTheme="majorHAnsi"/>
          <w:szCs w:val="24"/>
        </w:rPr>
        <w:t>yet</w:t>
      </w:r>
      <w:r w:rsidRPr="00394E4E">
        <w:rPr>
          <w:rFonts w:asciiTheme="majorHAnsi" w:hAnsiTheme="majorHAnsi"/>
          <w:szCs w:val="24"/>
        </w:rPr>
        <w:t xml:space="preserve"> it gives everyone the opportunity to vote.</w:t>
      </w:r>
    </w:p>
    <w:p w14:paraId="1C274906" w14:textId="63EFD6F7" w:rsidR="00394E4E" w:rsidRPr="00394E4E" w:rsidRDefault="00394E4E" w:rsidP="00394E4E">
      <w:pPr>
        <w:pStyle w:val="ListParagraph"/>
        <w:numPr>
          <w:ilvl w:val="0"/>
          <w:numId w:val="32"/>
        </w:numPr>
        <w:rPr>
          <w:rFonts w:asciiTheme="majorHAnsi" w:hAnsiTheme="majorHAnsi"/>
          <w:szCs w:val="24"/>
        </w:rPr>
      </w:pPr>
      <w:r w:rsidRPr="00394E4E">
        <w:rPr>
          <w:rFonts w:asciiTheme="majorHAnsi" w:hAnsiTheme="majorHAnsi"/>
          <w:szCs w:val="24"/>
        </w:rPr>
        <w:t>Ask</w:t>
      </w:r>
      <w:r>
        <w:rPr>
          <w:rFonts w:asciiTheme="majorHAnsi" w:hAnsiTheme="majorHAnsi"/>
          <w:szCs w:val="24"/>
        </w:rPr>
        <w:t>s</w:t>
      </w:r>
      <w:r w:rsidRPr="00394E4E">
        <w:rPr>
          <w:rFonts w:asciiTheme="majorHAnsi" w:hAnsiTheme="majorHAnsi"/>
          <w:szCs w:val="24"/>
        </w:rPr>
        <w:t xml:space="preserve"> people if they’d like to be elected.  Ideal to have people interested in serving.  Willing to serve?  Deadline to respond.  If they don’t respond, assumed they’re eligible to serve.  Gather this information first.  Distribute resulting slate of candidates for voting.  </w:t>
      </w:r>
    </w:p>
    <w:p w14:paraId="2A293553" w14:textId="27540EFF" w:rsidR="00394E4E" w:rsidRPr="00394E4E" w:rsidRDefault="00E34D89" w:rsidP="00394E4E">
      <w:pPr>
        <w:pStyle w:val="ListParagraph"/>
        <w:numPr>
          <w:ilvl w:val="0"/>
          <w:numId w:val="32"/>
        </w:numPr>
        <w:rPr>
          <w:rFonts w:asciiTheme="majorHAnsi" w:hAnsiTheme="majorHAnsi"/>
          <w:szCs w:val="24"/>
        </w:rPr>
      </w:pPr>
      <w:r>
        <w:rPr>
          <w:rFonts w:asciiTheme="majorHAnsi" w:hAnsiTheme="majorHAnsi"/>
          <w:szCs w:val="24"/>
        </w:rPr>
        <w:t>I</w:t>
      </w:r>
      <w:r w:rsidR="00394E4E" w:rsidRPr="00394E4E">
        <w:rPr>
          <w:rFonts w:asciiTheme="majorHAnsi" w:hAnsiTheme="majorHAnsi"/>
          <w:szCs w:val="24"/>
        </w:rPr>
        <w:t>mportant to attach description of committee which was sent in call for nominations.</w:t>
      </w:r>
    </w:p>
    <w:p w14:paraId="09EF6D96" w14:textId="18A040EE" w:rsidR="00394E4E" w:rsidRPr="00394E4E" w:rsidRDefault="00E34D89" w:rsidP="00394E4E">
      <w:pPr>
        <w:pStyle w:val="ListParagraph"/>
        <w:numPr>
          <w:ilvl w:val="0"/>
          <w:numId w:val="32"/>
        </w:numPr>
        <w:rPr>
          <w:rFonts w:asciiTheme="majorHAnsi" w:hAnsiTheme="majorHAnsi"/>
          <w:szCs w:val="24"/>
        </w:rPr>
      </w:pPr>
      <w:r>
        <w:rPr>
          <w:rFonts w:asciiTheme="majorHAnsi" w:hAnsiTheme="majorHAnsi"/>
          <w:szCs w:val="24"/>
        </w:rPr>
        <w:t xml:space="preserve">Voting is done in </w:t>
      </w:r>
      <w:r w:rsidR="00394E4E" w:rsidRPr="00394E4E">
        <w:rPr>
          <w:rFonts w:asciiTheme="majorHAnsi" w:hAnsiTheme="majorHAnsi"/>
          <w:szCs w:val="24"/>
        </w:rPr>
        <w:t>2 rounds: 1) nomination ballot and 2) final ballot. Those not interested in serving are removed from ballot.</w:t>
      </w:r>
    </w:p>
    <w:p w14:paraId="414BC6B5" w14:textId="3BCEB8F9" w:rsidR="00394E4E" w:rsidRPr="00394E4E" w:rsidRDefault="00394E4E" w:rsidP="00394E4E">
      <w:pPr>
        <w:pStyle w:val="ListParagraph"/>
        <w:numPr>
          <w:ilvl w:val="0"/>
          <w:numId w:val="32"/>
        </w:numPr>
        <w:rPr>
          <w:rFonts w:asciiTheme="majorHAnsi" w:hAnsiTheme="majorHAnsi"/>
          <w:szCs w:val="24"/>
        </w:rPr>
      </w:pPr>
      <w:r w:rsidRPr="00394E4E">
        <w:rPr>
          <w:rFonts w:asciiTheme="majorHAnsi" w:hAnsiTheme="majorHAnsi"/>
          <w:szCs w:val="24"/>
        </w:rPr>
        <w:t>Take the opportunity to discuss at faculty meeting.</w:t>
      </w:r>
    </w:p>
    <w:p w14:paraId="1C7DF4A6" w14:textId="63CB7DE8" w:rsidR="00394E4E" w:rsidRDefault="00394E4E" w:rsidP="00394E4E">
      <w:pPr>
        <w:pStyle w:val="ListParagraph"/>
        <w:numPr>
          <w:ilvl w:val="0"/>
          <w:numId w:val="32"/>
        </w:numPr>
        <w:autoSpaceDE w:val="0"/>
        <w:autoSpaceDN w:val="0"/>
        <w:adjustRightInd w:val="0"/>
        <w:spacing w:after="240"/>
        <w:rPr>
          <w:rFonts w:asciiTheme="majorHAnsi" w:hAnsiTheme="majorHAnsi"/>
          <w:szCs w:val="24"/>
        </w:rPr>
      </w:pPr>
      <w:r w:rsidRPr="00394E4E">
        <w:rPr>
          <w:rFonts w:asciiTheme="majorHAnsi" w:hAnsiTheme="majorHAnsi"/>
          <w:szCs w:val="24"/>
        </w:rPr>
        <w:t>Important to explain commitment for service.</w:t>
      </w:r>
    </w:p>
    <w:p w14:paraId="662D9E71" w14:textId="77777777" w:rsidR="00A71853" w:rsidRPr="00A71853" w:rsidRDefault="00A71853" w:rsidP="00A71853">
      <w:pPr>
        <w:pStyle w:val="ListParagraph"/>
        <w:numPr>
          <w:ilvl w:val="0"/>
          <w:numId w:val="32"/>
        </w:numPr>
        <w:rPr>
          <w:rFonts w:asciiTheme="majorHAnsi" w:hAnsiTheme="majorHAnsi"/>
          <w:szCs w:val="24"/>
        </w:rPr>
      </w:pPr>
      <w:r w:rsidRPr="00A71853">
        <w:rPr>
          <w:rFonts w:asciiTheme="majorHAnsi" w:hAnsiTheme="majorHAnsi"/>
          <w:szCs w:val="24"/>
        </w:rPr>
        <w:t>Current member can discuss their experiences.</w:t>
      </w:r>
    </w:p>
    <w:p w14:paraId="7F243242" w14:textId="34762582" w:rsidR="00A71853" w:rsidRPr="00A71853" w:rsidRDefault="00A71853" w:rsidP="00A71853">
      <w:pPr>
        <w:pStyle w:val="ListParagraph"/>
        <w:numPr>
          <w:ilvl w:val="0"/>
          <w:numId w:val="32"/>
        </w:numPr>
        <w:rPr>
          <w:rFonts w:asciiTheme="majorHAnsi" w:hAnsiTheme="majorHAnsi"/>
          <w:szCs w:val="24"/>
        </w:rPr>
      </w:pPr>
      <w:r w:rsidRPr="00A71853">
        <w:rPr>
          <w:rFonts w:asciiTheme="majorHAnsi" w:hAnsiTheme="majorHAnsi"/>
          <w:szCs w:val="24"/>
        </w:rPr>
        <w:t>Action: Add mention of non-head involvement in election to template.</w:t>
      </w:r>
    </w:p>
    <w:p w14:paraId="2AA90CAF" w14:textId="77777777" w:rsidR="00A71853" w:rsidRPr="00A71853" w:rsidRDefault="00A71853" w:rsidP="00A71853">
      <w:pPr>
        <w:pStyle w:val="ListParagraph"/>
        <w:numPr>
          <w:ilvl w:val="0"/>
          <w:numId w:val="32"/>
        </w:numPr>
        <w:rPr>
          <w:rFonts w:asciiTheme="majorHAnsi" w:hAnsiTheme="majorHAnsi"/>
          <w:szCs w:val="24"/>
        </w:rPr>
      </w:pPr>
      <w:r w:rsidRPr="00A71853">
        <w:rPr>
          <w:rFonts w:asciiTheme="majorHAnsi" w:hAnsiTheme="majorHAnsi"/>
          <w:szCs w:val="24"/>
        </w:rPr>
        <w:t>Difficult for small units – Hubo’s CEM example</w:t>
      </w:r>
    </w:p>
    <w:p w14:paraId="32584F0C" w14:textId="3389B7D5" w:rsidR="00A71853" w:rsidRPr="00A71853" w:rsidRDefault="00A71853" w:rsidP="00A71853">
      <w:pPr>
        <w:pStyle w:val="ListParagraph"/>
        <w:numPr>
          <w:ilvl w:val="0"/>
          <w:numId w:val="32"/>
        </w:numPr>
        <w:rPr>
          <w:rFonts w:asciiTheme="majorHAnsi" w:hAnsiTheme="majorHAnsi"/>
          <w:szCs w:val="24"/>
        </w:rPr>
      </w:pPr>
      <w:r w:rsidRPr="00A71853">
        <w:rPr>
          <w:rFonts w:asciiTheme="majorHAnsi" w:hAnsiTheme="majorHAnsi"/>
          <w:szCs w:val="24"/>
        </w:rPr>
        <w:t xml:space="preserve">Consider the diversification of membership of key committees.  </w:t>
      </w:r>
    </w:p>
    <w:p w14:paraId="455E246B" w14:textId="243A547D" w:rsidR="00A71853" w:rsidRPr="00A71853" w:rsidRDefault="00A71853" w:rsidP="00A71853">
      <w:pPr>
        <w:rPr>
          <w:rFonts w:asciiTheme="majorHAnsi" w:hAnsiTheme="majorHAnsi"/>
          <w:szCs w:val="24"/>
        </w:rPr>
      </w:pPr>
    </w:p>
    <w:p w14:paraId="6CC7FF66" w14:textId="58FA3E3B" w:rsidR="00A71853" w:rsidRPr="00A71853" w:rsidRDefault="00A71853" w:rsidP="00A71853">
      <w:pPr>
        <w:pStyle w:val="ListParagraph"/>
        <w:numPr>
          <w:ilvl w:val="0"/>
          <w:numId w:val="22"/>
        </w:numPr>
        <w:rPr>
          <w:rFonts w:asciiTheme="majorHAnsi" w:hAnsiTheme="majorHAnsi"/>
          <w:szCs w:val="24"/>
        </w:rPr>
      </w:pPr>
      <w:r w:rsidRPr="00A71853">
        <w:rPr>
          <w:rFonts w:asciiTheme="majorHAnsi" w:hAnsiTheme="majorHAnsi"/>
          <w:szCs w:val="24"/>
        </w:rPr>
        <w:t>April Agenda</w:t>
      </w:r>
    </w:p>
    <w:p w14:paraId="2488E114" w14:textId="77777777" w:rsidR="00A71853" w:rsidRDefault="00A71853" w:rsidP="00A71853">
      <w:pPr>
        <w:pStyle w:val="ListParagraph"/>
        <w:numPr>
          <w:ilvl w:val="0"/>
          <w:numId w:val="32"/>
        </w:numPr>
      </w:pPr>
      <w:r w:rsidRPr="00A71853">
        <w:rPr>
          <w:rFonts w:asciiTheme="majorHAnsi" w:hAnsiTheme="majorHAnsi"/>
          <w:szCs w:val="24"/>
        </w:rPr>
        <w:t>Karen cycling off – need to elect new chair.</w:t>
      </w:r>
    </w:p>
    <w:p w14:paraId="10AA0926" w14:textId="77777777" w:rsidR="00A71853" w:rsidRPr="00394E4E" w:rsidRDefault="00A71853" w:rsidP="00A71853">
      <w:pPr>
        <w:pStyle w:val="ListParagraph"/>
        <w:autoSpaceDE w:val="0"/>
        <w:autoSpaceDN w:val="0"/>
        <w:adjustRightInd w:val="0"/>
        <w:spacing w:after="240"/>
        <w:ind w:left="108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3480799E" w14:textId="77777777" w:rsidR="006A49DC" w:rsidRDefault="006A49DC" w:rsidP="006A49DC">
      <w:pPr>
        <w:autoSpaceDE w:val="0"/>
        <w:autoSpaceDN w:val="0"/>
        <w:adjustRightInd w:val="0"/>
        <w:spacing w:after="240"/>
        <w:rPr>
          <w:rFonts w:asciiTheme="majorHAnsi" w:hAnsiTheme="majorHAnsi"/>
          <w:szCs w:val="24"/>
        </w:rPr>
      </w:pPr>
    </w:p>
    <w:p w14:paraId="0C1C0A45" w14:textId="05CFF716" w:rsidR="006A49DC" w:rsidRPr="006A49DC" w:rsidRDefault="006A49DC" w:rsidP="006A49DC">
      <w:pPr>
        <w:autoSpaceDE w:val="0"/>
        <w:autoSpaceDN w:val="0"/>
        <w:adjustRightInd w:val="0"/>
        <w:spacing w:after="240"/>
        <w:rPr>
          <w:rFonts w:asciiTheme="majorHAnsi" w:hAnsiTheme="majorHAnsi"/>
          <w:szCs w:val="24"/>
        </w:rPr>
      </w:pPr>
      <w:r w:rsidRPr="006A49DC">
        <w:rPr>
          <w:rFonts w:asciiTheme="majorHAnsi" w:hAnsiTheme="majorHAnsi"/>
          <w:szCs w:val="24"/>
        </w:rPr>
        <w:br/>
      </w:r>
    </w:p>
    <w:sectPr w:rsidR="006A49DC" w:rsidRP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61A3004"/>
    <w:multiLevelType w:val="hybridMultilevel"/>
    <w:tmpl w:val="89B429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475901"/>
    <w:multiLevelType w:val="hybridMultilevel"/>
    <w:tmpl w:val="AD6A4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E43D79"/>
    <w:multiLevelType w:val="hybridMultilevel"/>
    <w:tmpl w:val="E1807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52F07C9"/>
    <w:multiLevelType w:val="hybridMultilevel"/>
    <w:tmpl w:val="ADDE8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0B370C"/>
    <w:multiLevelType w:val="hybridMultilevel"/>
    <w:tmpl w:val="14681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7FB2CC5"/>
    <w:multiLevelType w:val="hybridMultilevel"/>
    <w:tmpl w:val="5FE69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8"/>
  </w:num>
  <w:num w:numId="3">
    <w:abstractNumId w:val="6"/>
  </w:num>
  <w:num w:numId="4">
    <w:abstractNumId w:val="0"/>
  </w:num>
  <w:num w:numId="5">
    <w:abstractNumId w:val="28"/>
  </w:num>
  <w:num w:numId="6">
    <w:abstractNumId w:val="26"/>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
  </w:num>
  <w:num w:numId="11">
    <w:abstractNumId w:val="24"/>
  </w:num>
  <w:num w:numId="12">
    <w:abstractNumId w:val="7"/>
  </w:num>
  <w:num w:numId="13">
    <w:abstractNumId w:val="3"/>
  </w:num>
  <w:num w:numId="14">
    <w:abstractNumId w:val="16"/>
  </w:num>
  <w:num w:numId="15">
    <w:abstractNumId w:val="14"/>
  </w:num>
  <w:num w:numId="16">
    <w:abstractNumId w:val="10"/>
  </w:num>
  <w:num w:numId="17">
    <w:abstractNumId w:val="8"/>
  </w:num>
  <w:num w:numId="18">
    <w:abstractNumId w:val="23"/>
  </w:num>
  <w:num w:numId="19">
    <w:abstractNumId w:val="19"/>
  </w:num>
  <w:num w:numId="20">
    <w:abstractNumId w:val="31"/>
  </w:num>
  <w:num w:numId="21">
    <w:abstractNumId w:val="12"/>
  </w:num>
  <w:num w:numId="22">
    <w:abstractNumId w:val="9"/>
  </w:num>
  <w:num w:numId="23">
    <w:abstractNumId w:val="25"/>
  </w:num>
  <w:num w:numId="24">
    <w:abstractNumId w:val="5"/>
  </w:num>
  <w:num w:numId="25">
    <w:abstractNumId w:val="1"/>
  </w:num>
  <w:num w:numId="26">
    <w:abstractNumId w:val="15"/>
  </w:num>
  <w:num w:numId="27">
    <w:abstractNumId w:val="13"/>
  </w:num>
  <w:num w:numId="28">
    <w:abstractNumId w:val="17"/>
  </w:num>
  <w:num w:numId="29">
    <w:abstractNumId w:val="21"/>
  </w:num>
  <w:num w:numId="30">
    <w:abstractNumId w:val="22"/>
  </w:num>
  <w:num w:numId="31">
    <w:abstractNumId w:val="11"/>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32C"/>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4297"/>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65E21"/>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601C"/>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1CF2"/>
    <w:rsid w:val="00343042"/>
    <w:rsid w:val="00344E80"/>
    <w:rsid w:val="0034534B"/>
    <w:rsid w:val="003473E0"/>
    <w:rsid w:val="003565C2"/>
    <w:rsid w:val="003670D1"/>
    <w:rsid w:val="0037116F"/>
    <w:rsid w:val="00371FCC"/>
    <w:rsid w:val="00373E12"/>
    <w:rsid w:val="00385AE0"/>
    <w:rsid w:val="00386AE5"/>
    <w:rsid w:val="00391173"/>
    <w:rsid w:val="00392AA8"/>
    <w:rsid w:val="00394E4E"/>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5ADF"/>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03A65"/>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3AC4"/>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853"/>
    <w:rsid w:val="00A71F2D"/>
    <w:rsid w:val="00A7378B"/>
    <w:rsid w:val="00A758C2"/>
    <w:rsid w:val="00A83BF1"/>
    <w:rsid w:val="00A84186"/>
    <w:rsid w:val="00A90316"/>
    <w:rsid w:val="00A90C26"/>
    <w:rsid w:val="00A9134A"/>
    <w:rsid w:val="00A937EC"/>
    <w:rsid w:val="00A93825"/>
    <w:rsid w:val="00A9409F"/>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1AF6"/>
    <w:rsid w:val="00C832DA"/>
    <w:rsid w:val="00C84994"/>
    <w:rsid w:val="00C868AC"/>
    <w:rsid w:val="00C902EF"/>
    <w:rsid w:val="00C91616"/>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3907"/>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4D89"/>
    <w:rsid w:val="00E427A1"/>
    <w:rsid w:val="00E46F4D"/>
    <w:rsid w:val="00E50052"/>
    <w:rsid w:val="00E5522C"/>
    <w:rsid w:val="00E61475"/>
    <w:rsid w:val="00E653EB"/>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5B6"/>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5B66"/>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ire.minnstate.edu/"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1/MeetingFolder01202021/FACMinutes-2021_01_20.doc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4</Pages>
  <Words>1175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20</cp:revision>
  <cp:lastPrinted>2007-04-09T18:57:00Z</cp:lastPrinted>
  <dcterms:created xsi:type="dcterms:W3CDTF">2020-10-16T13:15:00Z</dcterms:created>
  <dcterms:modified xsi:type="dcterms:W3CDTF">2021-04-13T22:01:00Z</dcterms:modified>
</cp:coreProperties>
</file>