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578D69E" w14:textId="77777777" w:rsidR="00D54751" w:rsidRPr="00230367" w:rsidRDefault="00D54751" w:rsidP="00D96C43">
      <w:pPr>
        <w:ind w:left="-180"/>
      </w:pPr>
    </w:p>
    <w:p w14:paraId="27CE246C" w14:textId="77777777" w:rsidR="00D54751" w:rsidRPr="00230367" w:rsidRDefault="00D54751" w:rsidP="00EC5ED0">
      <w:pPr>
        <w:autoSpaceDE w:val="0"/>
        <w:autoSpaceDN w:val="0"/>
        <w:adjustRightInd w:val="0"/>
        <w:spacing w:before="240"/>
        <w:jc w:val="center"/>
        <w:rPr>
          <w:szCs w:val="24"/>
        </w:rPr>
      </w:pPr>
      <w:r w:rsidRPr="00230367">
        <w:rPr>
          <w:szCs w:val="24"/>
        </w:rPr>
        <w:t>PURDUE UNIVERSITY</w:t>
      </w:r>
    </w:p>
    <w:p w14:paraId="2A57FF7A" w14:textId="77777777" w:rsidR="00D54751" w:rsidRPr="00230367" w:rsidRDefault="00D54751" w:rsidP="00B53A6A">
      <w:pPr>
        <w:autoSpaceDE w:val="0"/>
        <w:autoSpaceDN w:val="0"/>
        <w:adjustRightInd w:val="0"/>
        <w:jc w:val="center"/>
        <w:rPr>
          <w:szCs w:val="24"/>
        </w:rPr>
      </w:pPr>
      <w:r w:rsidRPr="00230367">
        <w:rPr>
          <w:szCs w:val="24"/>
        </w:rPr>
        <w:t>College of Engineering</w:t>
      </w:r>
    </w:p>
    <w:p w14:paraId="0CF0C6A9" w14:textId="77777777" w:rsidR="00D54751" w:rsidRPr="00230367" w:rsidRDefault="00D54751" w:rsidP="00B53A6A">
      <w:pPr>
        <w:autoSpaceDE w:val="0"/>
        <w:autoSpaceDN w:val="0"/>
        <w:adjustRightInd w:val="0"/>
        <w:jc w:val="center"/>
        <w:rPr>
          <w:szCs w:val="24"/>
        </w:rPr>
      </w:pPr>
      <w:r w:rsidRPr="00230367">
        <w:rPr>
          <w:szCs w:val="24"/>
        </w:rPr>
        <w:t>Faculty Affairs Committee (FAC)</w:t>
      </w:r>
    </w:p>
    <w:p w14:paraId="0C0204FC" w14:textId="0A4C5FDA" w:rsidR="00D54751" w:rsidRPr="00230367" w:rsidRDefault="00D54751" w:rsidP="00B53A6A">
      <w:pPr>
        <w:autoSpaceDE w:val="0"/>
        <w:autoSpaceDN w:val="0"/>
        <w:adjustRightInd w:val="0"/>
        <w:jc w:val="center"/>
        <w:rPr>
          <w:szCs w:val="24"/>
        </w:rPr>
      </w:pPr>
      <w:r w:rsidRPr="00230367">
        <w:rPr>
          <w:szCs w:val="24"/>
        </w:rPr>
        <w:t xml:space="preserve">Meeting </w:t>
      </w:r>
      <w:r w:rsidR="00E826E1">
        <w:rPr>
          <w:szCs w:val="24"/>
        </w:rPr>
        <w:t>Minutes</w:t>
      </w:r>
    </w:p>
    <w:p w14:paraId="4485E4E1" w14:textId="77777777" w:rsidR="00D54751" w:rsidRDefault="00D652BF" w:rsidP="009C0890">
      <w:pPr>
        <w:autoSpaceDE w:val="0"/>
        <w:autoSpaceDN w:val="0"/>
        <w:adjustRightInd w:val="0"/>
        <w:jc w:val="center"/>
        <w:rPr>
          <w:szCs w:val="24"/>
        </w:rPr>
      </w:pPr>
      <w:r>
        <w:rPr>
          <w:szCs w:val="24"/>
        </w:rPr>
        <w:t>February</w:t>
      </w:r>
      <w:r w:rsidR="003F7128">
        <w:rPr>
          <w:szCs w:val="24"/>
        </w:rPr>
        <w:t xml:space="preserve"> 24, 2015, 12:30 – 1:3</w:t>
      </w:r>
      <w:r w:rsidR="008915C4">
        <w:rPr>
          <w:szCs w:val="24"/>
        </w:rPr>
        <w:t>0</w:t>
      </w:r>
      <w:r w:rsidR="00BF7587">
        <w:rPr>
          <w:szCs w:val="24"/>
        </w:rPr>
        <w:t xml:space="preserve"> p.m.</w:t>
      </w:r>
      <w:r w:rsidR="00D54751">
        <w:rPr>
          <w:szCs w:val="24"/>
        </w:rPr>
        <w:t xml:space="preserve"> in ARMS </w:t>
      </w:r>
      <w:r w:rsidR="003F7128">
        <w:rPr>
          <w:szCs w:val="24"/>
        </w:rPr>
        <w:t>3001</w:t>
      </w:r>
    </w:p>
    <w:p w14:paraId="5FAA6174" w14:textId="77777777" w:rsidR="00DA4F85" w:rsidRDefault="00DA4F85" w:rsidP="009C0890">
      <w:pPr>
        <w:autoSpaceDE w:val="0"/>
        <w:autoSpaceDN w:val="0"/>
        <w:adjustRightInd w:val="0"/>
        <w:jc w:val="center"/>
        <w:rPr>
          <w:szCs w:val="24"/>
        </w:rPr>
      </w:pPr>
    </w:p>
    <w:p w14:paraId="2669978D" w14:textId="77777777" w:rsidR="00D54751" w:rsidRDefault="00D54751" w:rsidP="009C0890">
      <w:pPr>
        <w:autoSpaceDE w:val="0"/>
        <w:autoSpaceDN w:val="0"/>
        <w:adjustRightInd w:val="0"/>
        <w:jc w:val="center"/>
        <w:rPr>
          <w:szCs w:val="24"/>
        </w:rPr>
      </w:pPr>
    </w:p>
    <w:p w14:paraId="3BE7D217" w14:textId="3640FB36" w:rsidR="00D54751" w:rsidRDefault="00E826E1" w:rsidP="008915C4">
      <w:pPr>
        <w:autoSpaceDE w:val="0"/>
        <w:autoSpaceDN w:val="0"/>
        <w:adjustRightInd w:val="0"/>
        <w:rPr>
          <w:szCs w:val="24"/>
        </w:rPr>
      </w:pPr>
      <w:r>
        <w:rPr>
          <w:szCs w:val="24"/>
        </w:rPr>
        <w:t>Present</w:t>
      </w:r>
      <w:r w:rsidR="003F7128">
        <w:rPr>
          <w:szCs w:val="24"/>
        </w:rPr>
        <w:t>:</w:t>
      </w:r>
      <w:r w:rsidR="00302C75">
        <w:rPr>
          <w:szCs w:val="24"/>
        </w:rPr>
        <w:t xml:space="preserve"> D. Abraham, S. Bagchi, R. Bean, M. Cardella, M. </w:t>
      </w:r>
      <w:proofErr w:type="spellStart"/>
      <w:r w:rsidR="00302C75">
        <w:rPr>
          <w:szCs w:val="24"/>
        </w:rPr>
        <w:t>Corless</w:t>
      </w:r>
      <w:proofErr w:type="spellEnd"/>
      <w:r w:rsidR="00302C75">
        <w:rPr>
          <w:szCs w:val="24"/>
        </w:rPr>
        <w:t>, S. Kim,</w:t>
      </w:r>
      <w:r w:rsidR="0067227E">
        <w:rPr>
          <w:szCs w:val="24"/>
        </w:rPr>
        <w:t xml:space="preserve"> K. </w:t>
      </w:r>
      <w:proofErr w:type="spellStart"/>
      <w:r w:rsidR="0067227E">
        <w:rPr>
          <w:szCs w:val="24"/>
        </w:rPr>
        <w:t>Kokini</w:t>
      </w:r>
      <w:proofErr w:type="spellEnd"/>
      <w:r w:rsidR="0067227E">
        <w:rPr>
          <w:szCs w:val="24"/>
        </w:rPr>
        <w:t>,</w:t>
      </w:r>
      <w:r w:rsidR="00302C75">
        <w:rPr>
          <w:szCs w:val="24"/>
        </w:rPr>
        <w:t xml:space="preserve"> </w:t>
      </w:r>
      <w:r>
        <w:rPr>
          <w:szCs w:val="24"/>
        </w:rPr>
        <w:t>A. Vacca</w:t>
      </w:r>
      <w:r w:rsidR="00302C75">
        <w:rPr>
          <w:szCs w:val="24"/>
        </w:rPr>
        <w:t xml:space="preserve"> </w:t>
      </w:r>
    </w:p>
    <w:p w14:paraId="47739C57" w14:textId="77777777" w:rsidR="00BF7587" w:rsidRDefault="00BF7587" w:rsidP="00703B22">
      <w:pPr>
        <w:autoSpaceDE w:val="0"/>
        <w:autoSpaceDN w:val="0"/>
        <w:adjustRightInd w:val="0"/>
        <w:rPr>
          <w:szCs w:val="24"/>
        </w:rPr>
      </w:pPr>
    </w:p>
    <w:p w14:paraId="3941833B" w14:textId="65669394" w:rsidR="00BF7587" w:rsidRDefault="00BF7587" w:rsidP="00703B22">
      <w:pPr>
        <w:autoSpaceDE w:val="0"/>
        <w:autoSpaceDN w:val="0"/>
        <w:adjustRightInd w:val="0"/>
        <w:rPr>
          <w:szCs w:val="24"/>
        </w:rPr>
      </w:pPr>
      <w:r>
        <w:rPr>
          <w:szCs w:val="24"/>
        </w:rPr>
        <w:t xml:space="preserve">Absent: </w:t>
      </w:r>
      <w:r w:rsidR="00302C75">
        <w:rPr>
          <w:szCs w:val="24"/>
        </w:rPr>
        <w:t>A. Kandil</w:t>
      </w:r>
      <w:r w:rsidR="00E826E1">
        <w:rPr>
          <w:szCs w:val="24"/>
        </w:rPr>
        <w:t>, I. Hua, S. Nof, Z. Ouyang, R. Trice, X. Xu</w:t>
      </w:r>
    </w:p>
    <w:p w14:paraId="21544F2B" w14:textId="77777777" w:rsidR="00D54751" w:rsidRDefault="00D54751" w:rsidP="00703B22">
      <w:pPr>
        <w:autoSpaceDE w:val="0"/>
        <w:autoSpaceDN w:val="0"/>
        <w:adjustRightInd w:val="0"/>
        <w:rPr>
          <w:szCs w:val="24"/>
        </w:rPr>
      </w:pPr>
    </w:p>
    <w:p w14:paraId="25E507C7" w14:textId="237B0CCF" w:rsidR="00D54751" w:rsidRDefault="00E826E1" w:rsidP="004F5587">
      <w:pPr>
        <w:numPr>
          <w:ilvl w:val="0"/>
          <w:numId w:val="6"/>
        </w:numPr>
        <w:autoSpaceDE w:val="0"/>
        <w:autoSpaceDN w:val="0"/>
        <w:adjustRightInd w:val="0"/>
        <w:spacing w:line="360" w:lineRule="auto"/>
        <w:rPr>
          <w:szCs w:val="24"/>
        </w:rPr>
      </w:pPr>
      <w:r>
        <w:rPr>
          <w:szCs w:val="24"/>
        </w:rPr>
        <w:t>Meeting was called to order at 12:35 p.m.</w:t>
      </w:r>
    </w:p>
    <w:p w14:paraId="5E68279F" w14:textId="61D42ACE" w:rsidR="00D54751" w:rsidRDefault="00D54751" w:rsidP="004F5587">
      <w:pPr>
        <w:numPr>
          <w:ilvl w:val="0"/>
          <w:numId w:val="6"/>
        </w:numPr>
        <w:autoSpaceDE w:val="0"/>
        <w:autoSpaceDN w:val="0"/>
        <w:adjustRightInd w:val="0"/>
        <w:spacing w:line="360" w:lineRule="auto"/>
        <w:rPr>
          <w:szCs w:val="24"/>
        </w:rPr>
      </w:pPr>
      <w:r w:rsidRPr="00230367">
        <w:rPr>
          <w:szCs w:val="24"/>
        </w:rPr>
        <w:t>Agenda review</w:t>
      </w:r>
      <w:r w:rsidR="00E826E1">
        <w:rPr>
          <w:szCs w:val="24"/>
        </w:rPr>
        <w:t>ed and approved unanimously.</w:t>
      </w:r>
    </w:p>
    <w:p w14:paraId="5CC4DFCB" w14:textId="3AC2283C" w:rsidR="00D54751" w:rsidRDefault="00E826E1" w:rsidP="004F5587">
      <w:pPr>
        <w:numPr>
          <w:ilvl w:val="0"/>
          <w:numId w:val="6"/>
        </w:numPr>
        <w:autoSpaceDE w:val="0"/>
        <w:autoSpaceDN w:val="0"/>
        <w:adjustRightInd w:val="0"/>
        <w:spacing w:line="360" w:lineRule="auto"/>
        <w:rPr>
          <w:szCs w:val="24"/>
        </w:rPr>
      </w:pPr>
      <w:r>
        <w:rPr>
          <w:szCs w:val="24"/>
        </w:rPr>
        <w:t>M</w:t>
      </w:r>
      <w:r w:rsidR="00D54751" w:rsidRPr="0063232C">
        <w:rPr>
          <w:szCs w:val="24"/>
        </w:rPr>
        <w:t xml:space="preserve">inutes from </w:t>
      </w:r>
      <w:r w:rsidR="003F7128">
        <w:rPr>
          <w:szCs w:val="24"/>
        </w:rPr>
        <w:t>November 13</w:t>
      </w:r>
      <w:r w:rsidR="005C0FCB">
        <w:rPr>
          <w:szCs w:val="24"/>
        </w:rPr>
        <w:t>, 2014</w:t>
      </w:r>
      <w:r w:rsidR="00D54751">
        <w:rPr>
          <w:szCs w:val="24"/>
        </w:rPr>
        <w:t>,</w:t>
      </w:r>
      <w:r w:rsidR="00D54751" w:rsidRPr="0063232C">
        <w:rPr>
          <w:szCs w:val="24"/>
        </w:rPr>
        <w:t xml:space="preserve"> </w:t>
      </w:r>
      <w:proofErr w:type="gramStart"/>
      <w:r w:rsidR="00D54751" w:rsidRPr="0063232C">
        <w:rPr>
          <w:szCs w:val="24"/>
        </w:rPr>
        <w:t>meeting</w:t>
      </w:r>
      <w:r>
        <w:rPr>
          <w:szCs w:val="24"/>
        </w:rPr>
        <w:t xml:space="preserve"> were</w:t>
      </w:r>
      <w:proofErr w:type="gramEnd"/>
      <w:r>
        <w:rPr>
          <w:szCs w:val="24"/>
        </w:rPr>
        <w:t xml:space="preserve"> approved unanimously.</w:t>
      </w:r>
    </w:p>
    <w:p w14:paraId="3E98A364" w14:textId="77777777" w:rsidR="008D0003" w:rsidRDefault="003F7128" w:rsidP="00706B53">
      <w:pPr>
        <w:numPr>
          <w:ilvl w:val="0"/>
          <w:numId w:val="6"/>
        </w:numPr>
        <w:autoSpaceDE w:val="0"/>
        <w:autoSpaceDN w:val="0"/>
        <w:adjustRightInd w:val="0"/>
        <w:spacing w:line="360" w:lineRule="auto"/>
        <w:rPr>
          <w:szCs w:val="24"/>
        </w:rPr>
      </w:pPr>
      <w:r>
        <w:rPr>
          <w:szCs w:val="24"/>
        </w:rPr>
        <w:t>Discussion of Faculty Mentoring</w:t>
      </w:r>
      <w:r w:rsidR="008D0003">
        <w:rPr>
          <w:szCs w:val="24"/>
        </w:rPr>
        <w:t xml:space="preserve">:  </w:t>
      </w:r>
    </w:p>
    <w:p w14:paraId="3AB7909C" w14:textId="564E39E1" w:rsidR="00553E7E" w:rsidRDefault="008D0003" w:rsidP="008D0003">
      <w:pPr>
        <w:autoSpaceDE w:val="0"/>
        <w:autoSpaceDN w:val="0"/>
        <w:adjustRightInd w:val="0"/>
        <w:spacing w:line="360" w:lineRule="auto"/>
        <w:rPr>
          <w:szCs w:val="24"/>
        </w:rPr>
      </w:pPr>
      <w:r>
        <w:rPr>
          <w:szCs w:val="24"/>
        </w:rPr>
        <w:t xml:space="preserve">Members </w:t>
      </w:r>
      <w:r w:rsidR="007A38DB">
        <w:rPr>
          <w:szCs w:val="24"/>
        </w:rPr>
        <w:t>expressed</w:t>
      </w:r>
      <w:r>
        <w:rPr>
          <w:szCs w:val="24"/>
        </w:rPr>
        <w:t xml:space="preserve"> concern about lack of knowledge of the P&amp;T revisions taking place and not being able to share that information with their mentees.  </w:t>
      </w:r>
      <w:proofErr w:type="spellStart"/>
      <w:r w:rsidR="007A38DB">
        <w:rPr>
          <w:szCs w:val="24"/>
        </w:rPr>
        <w:t>Klod</w:t>
      </w:r>
      <w:proofErr w:type="spellEnd"/>
      <w:r w:rsidR="007A38DB">
        <w:rPr>
          <w:szCs w:val="24"/>
        </w:rPr>
        <w:t xml:space="preserve"> provided a brief </w:t>
      </w:r>
      <w:r w:rsidR="00157B03">
        <w:rPr>
          <w:szCs w:val="24"/>
        </w:rPr>
        <w:t>overview</w:t>
      </w:r>
      <w:r w:rsidR="007A38DB">
        <w:rPr>
          <w:szCs w:val="24"/>
        </w:rPr>
        <w:t xml:space="preserve"> of the revision process that started 3 years ago.  </w:t>
      </w:r>
      <w:proofErr w:type="gramStart"/>
      <w:r w:rsidR="007A38DB">
        <w:rPr>
          <w:szCs w:val="24"/>
        </w:rPr>
        <w:t>Faculty have</w:t>
      </w:r>
      <w:proofErr w:type="gramEnd"/>
      <w:r w:rsidR="007A38DB">
        <w:rPr>
          <w:szCs w:val="24"/>
        </w:rPr>
        <w:t xml:space="preserve"> been represented in the review by colleagues serving on University Senate and EAPC. Fundamentally the process hasn’t changed</w:t>
      </w:r>
      <w:r w:rsidR="00157B03">
        <w:rPr>
          <w:szCs w:val="24"/>
        </w:rPr>
        <w:t xml:space="preserve"> in that the focus remains on scholarship, learning and engagement.  </w:t>
      </w:r>
      <w:r w:rsidR="00157B03">
        <w:rPr>
          <w:szCs w:val="24"/>
        </w:rPr>
        <w:br/>
      </w:r>
      <w:r w:rsidR="00157B03">
        <w:rPr>
          <w:szCs w:val="24"/>
        </w:rPr>
        <w:br/>
      </w:r>
      <w:proofErr w:type="spellStart"/>
      <w:r w:rsidR="00157B03">
        <w:rPr>
          <w:szCs w:val="24"/>
        </w:rPr>
        <w:t>Klod</w:t>
      </w:r>
      <w:proofErr w:type="spellEnd"/>
      <w:r w:rsidR="00157B03">
        <w:rPr>
          <w:szCs w:val="24"/>
        </w:rPr>
        <w:t xml:space="preserve"> reviewed </w:t>
      </w:r>
      <w:r w:rsidR="00553E7E">
        <w:rPr>
          <w:szCs w:val="24"/>
        </w:rPr>
        <w:t xml:space="preserve">the </w:t>
      </w:r>
      <w:proofErr w:type="spellStart"/>
      <w:r w:rsidR="00157B03">
        <w:rPr>
          <w:szCs w:val="24"/>
        </w:rPr>
        <w:t>CoE</w:t>
      </w:r>
      <w:proofErr w:type="spellEnd"/>
      <w:r w:rsidR="00157B03">
        <w:rPr>
          <w:szCs w:val="24"/>
        </w:rPr>
        <w:t xml:space="preserve"> Mentoring policy.  </w:t>
      </w:r>
      <w:r w:rsidR="00553E7E">
        <w:rPr>
          <w:szCs w:val="24"/>
        </w:rPr>
        <w:t>The k</w:t>
      </w:r>
      <w:r w:rsidR="00157B03">
        <w:rPr>
          <w:szCs w:val="24"/>
        </w:rPr>
        <w:t>ey change from</w:t>
      </w:r>
      <w:r w:rsidR="00BC138F">
        <w:rPr>
          <w:szCs w:val="24"/>
        </w:rPr>
        <w:t xml:space="preserve"> the</w:t>
      </w:r>
      <w:r w:rsidR="00157B03">
        <w:rPr>
          <w:szCs w:val="24"/>
        </w:rPr>
        <w:t xml:space="preserve"> original policy is having</w:t>
      </w:r>
      <w:r w:rsidR="00795A7D">
        <w:rPr>
          <w:szCs w:val="24"/>
        </w:rPr>
        <w:t xml:space="preserve"> multiple mentors rather than a single mentor.  Discussion took place on mentoring best practices, confidentiality </w:t>
      </w:r>
      <w:r w:rsidR="00BC138F">
        <w:rPr>
          <w:szCs w:val="24"/>
        </w:rPr>
        <w:t>with regard to primary committee</w:t>
      </w:r>
      <w:r w:rsidR="00795A7D">
        <w:rPr>
          <w:szCs w:val="24"/>
        </w:rPr>
        <w:t xml:space="preserve"> results, and mentee/mentor responsibilities.  </w:t>
      </w:r>
      <w:r w:rsidR="00795A7D" w:rsidRPr="00BC138F">
        <w:rPr>
          <w:b/>
          <w:szCs w:val="24"/>
        </w:rPr>
        <w:t>Action Item:</w:t>
      </w:r>
      <w:r w:rsidR="00795A7D">
        <w:rPr>
          <w:szCs w:val="24"/>
        </w:rPr>
        <w:t xml:space="preserve">  Members will share </w:t>
      </w:r>
      <w:proofErr w:type="spellStart"/>
      <w:proofErr w:type="gramStart"/>
      <w:r w:rsidR="00795A7D">
        <w:rPr>
          <w:szCs w:val="24"/>
        </w:rPr>
        <w:t>url</w:t>
      </w:r>
      <w:proofErr w:type="spellEnd"/>
      <w:proofErr w:type="gramEnd"/>
      <w:r w:rsidR="00795A7D">
        <w:rPr>
          <w:szCs w:val="24"/>
        </w:rPr>
        <w:t xml:space="preserve"> with mentoring policy with </w:t>
      </w:r>
      <w:r w:rsidR="00553E7E">
        <w:rPr>
          <w:szCs w:val="24"/>
        </w:rPr>
        <w:t>their colleagues in their units.</w:t>
      </w:r>
    </w:p>
    <w:p w14:paraId="64B3661E" w14:textId="6BA4A096" w:rsidR="00BC138F" w:rsidRDefault="00BC138F" w:rsidP="008D0003">
      <w:pPr>
        <w:autoSpaceDE w:val="0"/>
        <w:autoSpaceDN w:val="0"/>
        <w:adjustRightInd w:val="0"/>
        <w:spacing w:line="360" w:lineRule="auto"/>
        <w:rPr>
          <w:szCs w:val="24"/>
        </w:rPr>
      </w:pPr>
      <w:hyperlink r:id="rId8" w:history="1">
        <w:r w:rsidRPr="00B97417">
          <w:rPr>
            <w:rStyle w:val="Hyperlink"/>
            <w:szCs w:val="24"/>
          </w:rPr>
          <w:t>https://engineering.purdue.edu/Engr/AboutUs/Administration/AcademicAffairs/Policies/faculty_mentoring.html</w:t>
        </w:r>
      </w:hyperlink>
      <w:r w:rsidR="00DB4399">
        <w:rPr>
          <w:szCs w:val="24"/>
        </w:rPr>
        <w:t xml:space="preserve">  </w:t>
      </w:r>
      <w:proofErr w:type="gramStart"/>
      <w:r w:rsidR="00DB4399">
        <w:rPr>
          <w:szCs w:val="24"/>
        </w:rPr>
        <w:t>Other</w:t>
      </w:r>
      <w:proofErr w:type="gramEnd"/>
      <w:r w:rsidR="00DB4399">
        <w:rPr>
          <w:szCs w:val="24"/>
        </w:rPr>
        <w:t xml:space="preserve"> faculty resources are also available on the Office of Academic Affairs web page:  </w:t>
      </w:r>
      <w:hyperlink r:id="rId9" w:history="1">
        <w:r w:rsidR="00DB4399" w:rsidRPr="00B97417">
          <w:rPr>
            <w:rStyle w:val="Hyperlink"/>
            <w:szCs w:val="24"/>
          </w:rPr>
          <w:t>https://engineering.purdue.edu/Engr/AboutUs/Administration/AcademicAffairs</w:t>
        </w:r>
      </w:hyperlink>
    </w:p>
    <w:p w14:paraId="1C5C9D9B" w14:textId="77777777" w:rsidR="00BC138F" w:rsidRDefault="00BC138F" w:rsidP="008D0003">
      <w:pPr>
        <w:autoSpaceDE w:val="0"/>
        <w:autoSpaceDN w:val="0"/>
        <w:adjustRightInd w:val="0"/>
        <w:spacing w:line="360" w:lineRule="auto"/>
        <w:rPr>
          <w:szCs w:val="24"/>
        </w:rPr>
      </w:pPr>
    </w:p>
    <w:p w14:paraId="17A504EA" w14:textId="097667B8" w:rsidR="00BC138F" w:rsidRDefault="00BC138F" w:rsidP="008D0003">
      <w:pPr>
        <w:autoSpaceDE w:val="0"/>
        <w:autoSpaceDN w:val="0"/>
        <w:adjustRightInd w:val="0"/>
        <w:spacing w:line="360" w:lineRule="auto"/>
        <w:rPr>
          <w:szCs w:val="24"/>
        </w:rPr>
      </w:pPr>
      <w:r>
        <w:rPr>
          <w:szCs w:val="24"/>
        </w:rPr>
        <w:t xml:space="preserve">A related question is whether there are enough measures/resources in place to support new faculty, junior and senior, or are there gaps? Providing feedback through the COACHE </w:t>
      </w:r>
      <w:r w:rsidR="00EE6598">
        <w:rPr>
          <w:szCs w:val="24"/>
        </w:rPr>
        <w:t xml:space="preserve">survey is one avenue to gather feedback on this area and others.  This is the second time that Purdue has participated in COACHE in recent history to measure job satisfaction of faculty.  There is value in participating.  Results from the last survey were used to support the addition of a new child care facility on campus and </w:t>
      </w:r>
      <w:r w:rsidR="00DB4399">
        <w:rPr>
          <w:szCs w:val="24"/>
        </w:rPr>
        <w:t xml:space="preserve">to spur the review of the promotion and tenure process.  </w:t>
      </w:r>
      <w:r w:rsidR="00DB4399" w:rsidRPr="00DB4399">
        <w:rPr>
          <w:b/>
          <w:szCs w:val="24"/>
        </w:rPr>
        <w:t>Action Item:</w:t>
      </w:r>
      <w:r w:rsidR="00DB4399">
        <w:rPr>
          <w:szCs w:val="24"/>
        </w:rPr>
        <w:t xml:space="preserve">  Members can encourage colleagues to complete the survey.</w:t>
      </w:r>
    </w:p>
    <w:p w14:paraId="12D63DFC" w14:textId="57B77B5C" w:rsidR="003F7128" w:rsidRDefault="003F7128" w:rsidP="00A74563">
      <w:pPr>
        <w:numPr>
          <w:ilvl w:val="0"/>
          <w:numId w:val="6"/>
        </w:numPr>
        <w:autoSpaceDE w:val="0"/>
        <w:autoSpaceDN w:val="0"/>
        <w:adjustRightInd w:val="0"/>
        <w:spacing w:line="360" w:lineRule="auto"/>
        <w:rPr>
          <w:szCs w:val="24"/>
        </w:rPr>
      </w:pPr>
      <w:bookmarkStart w:id="0" w:name="_GoBack"/>
      <w:bookmarkEnd w:id="0"/>
      <w:r>
        <w:rPr>
          <w:szCs w:val="24"/>
        </w:rPr>
        <w:lastRenderedPageBreak/>
        <w:t>Discuss and prioritize other topics for future discussion</w:t>
      </w:r>
      <w:r w:rsidR="00627580">
        <w:rPr>
          <w:szCs w:val="24"/>
        </w:rPr>
        <w:t xml:space="preserve">.  Topics should be of broad interest or relevant to the full faculty and be areas where FAC has the ability to make a contribution.  </w:t>
      </w:r>
      <w:r w:rsidR="00A74563">
        <w:rPr>
          <w:szCs w:val="24"/>
        </w:rPr>
        <w:t>Possibilities mentioned in today’s meeting include the following:</w:t>
      </w:r>
    </w:p>
    <w:p w14:paraId="72B653BD" w14:textId="04418A15" w:rsidR="00A74563" w:rsidRPr="00A74563" w:rsidRDefault="00A74563" w:rsidP="00A74563">
      <w:pPr>
        <w:pStyle w:val="ListParagraph"/>
        <w:numPr>
          <w:ilvl w:val="0"/>
          <w:numId w:val="13"/>
        </w:numPr>
        <w:autoSpaceDE w:val="0"/>
        <w:autoSpaceDN w:val="0"/>
        <w:adjustRightInd w:val="0"/>
        <w:spacing w:line="360" w:lineRule="auto"/>
        <w:ind w:left="1440"/>
        <w:rPr>
          <w:szCs w:val="24"/>
        </w:rPr>
      </w:pPr>
      <w:r w:rsidRPr="00A74563">
        <w:rPr>
          <w:szCs w:val="24"/>
        </w:rPr>
        <w:t>Strategic growth related competition for funding sources</w:t>
      </w:r>
    </w:p>
    <w:p w14:paraId="35046272" w14:textId="615AF2DC" w:rsidR="00A74563" w:rsidRPr="00A74563" w:rsidRDefault="00A74563" w:rsidP="00A74563">
      <w:pPr>
        <w:pStyle w:val="ListParagraph"/>
        <w:numPr>
          <w:ilvl w:val="0"/>
          <w:numId w:val="13"/>
        </w:numPr>
        <w:autoSpaceDE w:val="0"/>
        <w:autoSpaceDN w:val="0"/>
        <w:adjustRightInd w:val="0"/>
        <w:spacing w:line="360" w:lineRule="auto"/>
        <w:ind w:left="1440"/>
        <w:rPr>
          <w:szCs w:val="24"/>
        </w:rPr>
      </w:pPr>
      <w:r w:rsidRPr="00A74563">
        <w:rPr>
          <w:szCs w:val="24"/>
        </w:rPr>
        <w:t>Forums for research collaboration and opportunities</w:t>
      </w:r>
    </w:p>
    <w:p w14:paraId="4014BA8C" w14:textId="4017E72D" w:rsidR="00FD1FF9" w:rsidRDefault="00A74563" w:rsidP="00A74563">
      <w:pPr>
        <w:numPr>
          <w:ilvl w:val="0"/>
          <w:numId w:val="6"/>
        </w:numPr>
        <w:autoSpaceDE w:val="0"/>
        <w:autoSpaceDN w:val="0"/>
        <w:adjustRightInd w:val="0"/>
        <w:spacing w:line="360" w:lineRule="auto"/>
        <w:rPr>
          <w:szCs w:val="24"/>
        </w:rPr>
      </w:pPr>
      <w:r>
        <w:rPr>
          <w:szCs w:val="24"/>
        </w:rPr>
        <w:t>Meeting adjourned at 1:28 p.m.</w:t>
      </w:r>
    </w:p>
    <w:p w14:paraId="64843CA8" w14:textId="700C83A2" w:rsidR="00A74563" w:rsidRDefault="00A74563" w:rsidP="00A74563">
      <w:pPr>
        <w:numPr>
          <w:ilvl w:val="0"/>
          <w:numId w:val="6"/>
        </w:numPr>
        <w:autoSpaceDE w:val="0"/>
        <w:autoSpaceDN w:val="0"/>
        <w:adjustRightInd w:val="0"/>
        <w:spacing w:line="360" w:lineRule="auto"/>
        <w:rPr>
          <w:szCs w:val="24"/>
        </w:rPr>
      </w:pPr>
      <w:r>
        <w:rPr>
          <w:szCs w:val="24"/>
        </w:rPr>
        <w:t>Next meeting:  March 31 at 12:30 p.m. in ARMS 3001.</w:t>
      </w:r>
    </w:p>
    <w:p w14:paraId="76456A11" w14:textId="77777777" w:rsidR="00FD1FF9" w:rsidRDefault="00FD1FF9" w:rsidP="00FD1FF9">
      <w:pPr>
        <w:autoSpaceDE w:val="0"/>
        <w:autoSpaceDN w:val="0"/>
        <w:adjustRightInd w:val="0"/>
        <w:spacing w:line="360" w:lineRule="auto"/>
        <w:rPr>
          <w:szCs w:val="24"/>
        </w:rPr>
      </w:pPr>
    </w:p>
    <w:p w14:paraId="60030CE1" w14:textId="77777777" w:rsidR="00FD1FF9" w:rsidRDefault="00FD1FF9" w:rsidP="00FD1FF9">
      <w:pPr>
        <w:autoSpaceDE w:val="0"/>
        <w:autoSpaceDN w:val="0"/>
        <w:adjustRightInd w:val="0"/>
        <w:spacing w:line="360" w:lineRule="auto"/>
        <w:rPr>
          <w:szCs w:val="24"/>
        </w:rPr>
      </w:pPr>
    </w:p>
    <w:p w14:paraId="7011F392" w14:textId="77777777" w:rsidR="00706B53" w:rsidRDefault="00706B53" w:rsidP="00706B53">
      <w:pPr>
        <w:autoSpaceDE w:val="0"/>
        <w:autoSpaceDN w:val="0"/>
        <w:adjustRightInd w:val="0"/>
        <w:spacing w:line="360" w:lineRule="auto"/>
        <w:rPr>
          <w:szCs w:val="24"/>
        </w:rPr>
      </w:pPr>
    </w:p>
    <w:sectPr w:rsidR="00706B53" w:rsidSect="00492356">
      <w:pgSz w:w="12240" w:h="15840" w:code="1"/>
      <w:pgMar w:top="1008" w:right="1440" w:bottom="1008" w:left="1440" w:header="72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BD989D4" w14:textId="77777777" w:rsidR="00627580" w:rsidRDefault="00627580">
      <w:r>
        <w:separator/>
      </w:r>
    </w:p>
  </w:endnote>
  <w:endnote w:type="continuationSeparator" w:id="0">
    <w:p w14:paraId="1E0CBD94" w14:textId="77777777" w:rsidR="00627580" w:rsidRDefault="006275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Bookman Old Style">
    <w:panose1 w:val="020506040505050202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0000012" w:usb3="00000000" w:csb0="0002009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BBA0E17" w14:textId="77777777" w:rsidR="00627580" w:rsidRDefault="00627580">
      <w:r>
        <w:separator/>
      </w:r>
    </w:p>
  </w:footnote>
  <w:footnote w:type="continuationSeparator" w:id="0">
    <w:p w14:paraId="50FD4F87" w14:textId="77777777" w:rsidR="00627580" w:rsidRDefault="0062758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2D6AF0"/>
    <w:multiLevelType w:val="hybridMultilevel"/>
    <w:tmpl w:val="7588432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nsid w:val="0D9413B3"/>
    <w:multiLevelType w:val="hybridMultilevel"/>
    <w:tmpl w:val="C2B8B276"/>
    <w:lvl w:ilvl="0" w:tplc="04090001">
      <w:start w:val="1"/>
      <w:numFmt w:val="bullet"/>
      <w:lvlText w:val=""/>
      <w:lvlJc w:val="left"/>
      <w:pPr>
        <w:tabs>
          <w:tab w:val="num" w:pos="720"/>
        </w:tabs>
        <w:ind w:left="720" w:hanging="360"/>
      </w:pPr>
      <w:rPr>
        <w:rFonts w:ascii="Symbol" w:hAnsi="Symbol" w:hint="default"/>
      </w:rPr>
    </w:lvl>
    <w:lvl w:ilvl="1" w:tplc="04090017">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
    <w:nsid w:val="0FBF3B36"/>
    <w:multiLevelType w:val="hybridMultilevel"/>
    <w:tmpl w:val="7B2809D0"/>
    <w:lvl w:ilvl="0" w:tplc="0409000F">
      <w:start w:val="1"/>
      <w:numFmt w:val="decimal"/>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3">
    <w:nsid w:val="236C2620"/>
    <w:multiLevelType w:val="hybridMultilevel"/>
    <w:tmpl w:val="B0568A7A"/>
    <w:lvl w:ilvl="0" w:tplc="D194D608">
      <w:start w:val="2020"/>
      <w:numFmt w:val="decimal"/>
      <w:lvlText w:val="%1"/>
      <w:lvlJc w:val="left"/>
      <w:pPr>
        <w:tabs>
          <w:tab w:val="num" w:pos="960"/>
        </w:tabs>
        <w:ind w:left="960" w:hanging="60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4">
    <w:nsid w:val="3F7079AF"/>
    <w:multiLevelType w:val="hybridMultilevel"/>
    <w:tmpl w:val="E7D0A53C"/>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nsid w:val="58CB2BFB"/>
    <w:multiLevelType w:val="hybridMultilevel"/>
    <w:tmpl w:val="6E0C3050"/>
    <w:lvl w:ilvl="0" w:tplc="006C7A40">
      <w:start w:val="1"/>
      <w:numFmt w:val="decimal"/>
      <w:lvlText w:val="%1."/>
      <w:lvlJc w:val="left"/>
      <w:pPr>
        <w:tabs>
          <w:tab w:val="num" w:pos="900"/>
        </w:tabs>
        <w:ind w:left="900" w:hanging="54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6">
    <w:nsid w:val="5C3D555F"/>
    <w:multiLevelType w:val="hybridMultilevel"/>
    <w:tmpl w:val="1382AB28"/>
    <w:lvl w:ilvl="0" w:tplc="04090019">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nsid w:val="65B227CB"/>
    <w:multiLevelType w:val="hybridMultilevel"/>
    <w:tmpl w:val="A0C4FB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nsid w:val="6DC44881"/>
    <w:multiLevelType w:val="hybridMultilevel"/>
    <w:tmpl w:val="638EC5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nsid w:val="74344BE8"/>
    <w:multiLevelType w:val="hybridMultilevel"/>
    <w:tmpl w:val="70ACE584"/>
    <w:lvl w:ilvl="0" w:tplc="0409000F">
      <w:start w:val="1"/>
      <w:numFmt w:val="decimal"/>
      <w:lvlText w:val="%1."/>
      <w:lvlJc w:val="left"/>
      <w:pPr>
        <w:tabs>
          <w:tab w:val="num" w:pos="720"/>
        </w:tabs>
        <w:ind w:left="720" w:hanging="360"/>
      </w:pPr>
      <w:rPr>
        <w:rFonts w:cs="Times New Roman"/>
      </w:rPr>
    </w:lvl>
    <w:lvl w:ilvl="1" w:tplc="04090017">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0">
    <w:nsid w:val="7A8106AE"/>
    <w:multiLevelType w:val="hybridMultilevel"/>
    <w:tmpl w:val="9C60A9BA"/>
    <w:lvl w:ilvl="0" w:tplc="A4E2035E">
      <w:start w:val="2020"/>
      <w:numFmt w:val="decimal"/>
      <w:lvlText w:val="%1"/>
      <w:lvlJc w:val="left"/>
      <w:pPr>
        <w:tabs>
          <w:tab w:val="num" w:pos="960"/>
        </w:tabs>
        <w:ind w:left="960" w:hanging="60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1">
    <w:nsid w:val="7C3C5475"/>
    <w:multiLevelType w:val="hybridMultilevel"/>
    <w:tmpl w:val="53E85E08"/>
    <w:lvl w:ilvl="0" w:tplc="16F89B60">
      <w:start w:val="1"/>
      <w:numFmt w:val="lowerLetter"/>
      <w:lvlText w:val="%1."/>
      <w:lvlJc w:val="left"/>
      <w:pPr>
        <w:ind w:left="1080" w:hanging="360"/>
      </w:pPr>
      <w:rPr>
        <w:rFonts w:cs="Times New Roman"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12">
    <w:nsid w:val="7DC07AFA"/>
    <w:multiLevelType w:val="hybridMultilevel"/>
    <w:tmpl w:val="2454F1E6"/>
    <w:lvl w:ilvl="0" w:tplc="04090001">
      <w:start w:val="1"/>
      <w:numFmt w:val="bullet"/>
      <w:lvlText w:val=""/>
      <w:lvlJc w:val="left"/>
      <w:pPr>
        <w:ind w:left="1080" w:hanging="360"/>
      </w:pPr>
      <w:rPr>
        <w:rFonts w:ascii="Symbol" w:hAnsi="Symbol" w:hint="default"/>
      </w:rPr>
    </w:lvl>
    <w:lvl w:ilvl="1" w:tplc="04090003">
      <w:start w:val="1"/>
      <w:numFmt w:val="decimal"/>
      <w:lvlText w:val="%2."/>
      <w:lvlJc w:val="left"/>
      <w:pPr>
        <w:tabs>
          <w:tab w:val="num" w:pos="1800"/>
        </w:tabs>
        <w:ind w:left="1800" w:hanging="360"/>
      </w:pPr>
      <w:rPr>
        <w:rFonts w:cs="Times New Roman"/>
      </w:rPr>
    </w:lvl>
    <w:lvl w:ilvl="2" w:tplc="04090005">
      <w:start w:val="1"/>
      <w:numFmt w:val="decimal"/>
      <w:lvlText w:val="%3."/>
      <w:lvlJc w:val="left"/>
      <w:pPr>
        <w:tabs>
          <w:tab w:val="num" w:pos="2520"/>
        </w:tabs>
        <w:ind w:left="2520" w:hanging="360"/>
      </w:pPr>
      <w:rPr>
        <w:rFonts w:cs="Times New Roman"/>
      </w:rPr>
    </w:lvl>
    <w:lvl w:ilvl="3" w:tplc="04090001">
      <w:start w:val="1"/>
      <w:numFmt w:val="decimal"/>
      <w:lvlText w:val="%4."/>
      <w:lvlJc w:val="left"/>
      <w:pPr>
        <w:tabs>
          <w:tab w:val="num" w:pos="3240"/>
        </w:tabs>
        <w:ind w:left="3240" w:hanging="360"/>
      </w:pPr>
      <w:rPr>
        <w:rFonts w:cs="Times New Roman"/>
      </w:rPr>
    </w:lvl>
    <w:lvl w:ilvl="4" w:tplc="04090003">
      <w:start w:val="1"/>
      <w:numFmt w:val="decimal"/>
      <w:lvlText w:val="%5."/>
      <w:lvlJc w:val="left"/>
      <w:pPr>
        <w:tabs>
          <w:tab w:val="num" w:pos="3960"/>
        </w:tabs>
        <w:ind w:left="3960" w:hanging="360"/>
      </w:pPr>
      <w:rPr>
        <w:rFonts w:cs="Times New Roman"/>
      </w:rPr>
    </w:lvl>
    <w:lvl w:ilvl="5" w:tplc="04090005">
      <w:start w:val="1"/>
      <w:numFmt w:val="decimal"/>
      <w:lvlText w:val="%6."/>
      <w:lvlJc w:val="left"/>
      <w:pPr>
        <w:tabs>
          <w:tab w:val="num" w:pos="4680"/>
        </w:tabs>
        <w:ind w:left="4680" w:hanging="360"/>
      </w:pPr>
      <w:rPr>
        <w:rFonts w:cs="Times New Roman"/>
      </w:rPr>
    </w:lvl>
    <w:lvl w:ilvl="6" w:tplc="04090001">
      <w:start w:val="1"/>
      <w:numFmt w:val="decimal"/>
      <w:lvlText w:val="%7."/>
      <w:lvlJc w:val="left"/>
      <w:pPr>
        <w:tabs>
          <w:tab w:val="num" w:pos="5400"/>
        </w:tabs>
        <w:ind w:left="5400" w:hanging="360"/>
      </w:pPr>
      <w:rPr>
        <w:rFonts w:cs="Times New Roman"/>
      </w:rPr>
    </w:lvl>
    <w:lvl w:ilvl="7" w:tplc="04090003">
      <w:start w:val="1"/>
      <w:numFmt w:val="decimal"/>
      <w:lvlText w:val="%8."/>
      <w:lvlJc w:val="left"/>
      <w:pPr>
        <w:tabs>
          <w:tab w:val="num" w:pos="6120"/>
        </w:tabs>
        <w:ind w:left="6120" w:hanging="360"/>
      </w:pPr>
      <w:rPr>
        <w:rFonts w:cs="Times New Roman"/>
      </w:rPr>
    </w:lvl>
    <w:lvl w:ilvl="8" w:tplc="04090005">
      <w:start w:val="1"/>
      <w:numFmt w:val="decimal"/>
      <w:lvlText w:val="%9."/>
      <w:lvlJc w:val="left"/>
      <w:pPr>
        <w:tabs>
          <w:tab w:val="num" w:pos="6840"/>
        </w:tabs>
        <w:ind w:left="6840" w:hanging="360"/>
      </w:pPr>
      <w:rPr>
        <w:rFonts w:cs="Times New Roman"/>
      </w:rPr>
    </w:lvl>
  </w:abstractNum>
  <w:num w:numId="1">
    <w:abstractNumId w:val="2"/>
  </w:num>
  <w:num w:numId="2">
    <w:abstractNumId w:val="5"/>
  </w:num>
  <w:num w:numId="3">
    <w:abstractNumId w:val="3"/>
  </w:num>
  <w:num w:numId="4">
    <w:abstractNumId w:val="0"/>
  </w:num>
  <w:num w:numId="5">
    <w:abstractNumId w:val="10"/>
  </w:num>
  <w:num w:numId="6">
    <w:abstractNumId w:val="9"/>
  </w:num>
  <w:num w:numId="7">
    <w:abstractNumId w:val="11"/>
  </w:num>
  <w:num w:numId="8">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6"/>
  </w:num>
  <w:num w:numId="10">
    <w:abstractNumId w:val="1"/>
  </w:num>
  <w:num w:numId="11">
    <w:abstractNumId w:val="8"/>
  </w:num>
  <w:num w:numId="12">
    <w:abstractNumId w:val="7"/>
  </w:num>
  <w:num w:numId="1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6426C"/>
    <w:rsid w:val="00000E62"/>
    <w:rsid w:val="00002F22"/>
    <w:rsid w:val="00007F14"/>
    <w:rsid w:val="00012D1E"/>
    <w:rsid w:val="000156B8"/>
    <w:rsid w:val="0003173C"/>
    <w:rsid w:val="00034A3C"/>
    <w:rsid w:val="00041353"/>
    <w:rsid w:val="0004174F"/>
    <w:rsid w:val="00047731"/>
    <w:rsid w:val="00047A50"/>
    <w:rsid w:val="00053360"/>
    <w:rsid w:val="00054EB3"/>
    <w:rsid w:val="000555AD"/>
    <w:rsid w:val="000578C5"/>
    <w:rsid w:val="0006051F"/>
    <w:rsid w:val="000700DA"/>
    <w:rsid w:val="00080828"/>
    <w:rsid w:val="000921AE"/>
    <w:rsid w:val="000956ED"/>
    <w:rsid w:val="000D33FD"/>
    <w:rsid w:val="000E1DEA"/>
    <w:rsid w:val="000E308E"/>
    <w:rsid w:val="000E371B"/>
    <w:rsid w:val="000E46BB"/>
    <w:rsid w:val="000E499E"/>
    <w:rsid w:val="000F5533"/>
    <w:rsid w:val="00104F92"/>
    <w:rsid w:val="00105710"/>
    <w:rsid w:val="00106A4E"/>
    <w:rsid w:val="001126CB"/>
    <w:rsid w:val="00117B45"/>
    <w:rsid w:val="00131513"/>
    <w:rsid w:val="00137921"/>
    <w:rsid w:val="00140C53"/>
    <w:rsid w:val="00143F91"/>
    <w:rsid w:val="00144A5E"/>
    <w:rsid w:val="0014515F"/>
    <w:rsid w:val="001473A4"/>
    <w:rsid w:val="001517A0"/>
    <w:rsid w:val="001547FF"/>
    <w:rsid w:val="00157B03"/>
    <w:rsid w:val="00162B8C"/>
    <w:rsid w:val="001647D6"/>
    <w:rsid w:val="001673EC"/>
    <w:rsid w:val="001678CF"/>
    <w:rsid w:val="00171A5F"/>
    <w:rsid w:val="00171AA3"/>
    <w:rsid w:val="0017428C"/>
    <w:rsid w:val="00185F76"/>
    <w:rsid w:val="00191B06"/>
    <w:rsid w:val="0019264D"/>
    <w:rsid w:val="00194A3B"/>
    <w:rsid w:val="001959E1"/>
    <w:rsid w:val="001A0A90"/>
    <w:rsid w:val="001A5147"/>
    <w:rsid w:val="001A76E6"/>
    <w:rsid w:val="001B273C"/>
    <w:rsid w:val="001B33BF"/>
    <w:rsid w:val="001C15E2"/>
    <w:rsid w:val="001C5E9D"/>
    <w:rsid w:val="001D14FF"/>
    <w:rsid w:val="001D3F60"/>
    <w:rsid w:val="001D4A57"/>
    <w:rsid w:val="001E0E6A"/>
    <w:rsid w:val="001E3B37"/>
    <w:rsid w:val="001E53D7"/>
    <w:rsid w:val="001F22A2"/>
    <w:rsid w:val="001F5DE7"/>
    <w:rsid w:val="001F7285"/>
    <w:rsid w:val="002054C0"/>
    <w:rsid w:val="00205BB2"/>
    <w:rsid w:val="002141CF"/>
    <w:rsid w:val="00220A88"/>
    <w:rsid w:val="00221A5B"/>
    <w:rsid w:val="00222E97"/>
    <w:rsid w:val="00230367"/>
    <w:rsid w:val="002320E3"/>
    <w:rsid w:val="00233D50"/>
    <w:rsid w:val="002459B2"/>
    <w:rsid w:val="002505BD"/>
    <w:rsid w:val="00257696"/>
    <w:rsid w:val="00260BA7"/>
    <w:rsid w:val="00261285"/>
    <w:rsid w:val="002617A2"/>
    <w:rsid w:val="002723BB"/>
    <w:rsid w:val="00273021"/>
    <w:rsid w:val="00274FC3"/>
    <w:rsid w:val="00275257"/>
    <w:rsid w:val="00277461"/>
    <w:rsid w:val="00277610"/>
    <w:rsid w:val="00285A35"/>
    <w:rsid w:val="0028620F"/>
    <w:rsid w:val="00292C4A"/>
    <w:rsid w:val="002932B4"/>
    <w:rsid w:val="002A2E4D"/>
    <w:rsid w:val="002B0650"/>
    <w:rsid w:val="002B548D"/>
    <w:rsid w:val="002C04CA"/>
    <w:rsid w:val="002C0AB1"/>
    <w:rsid w:val="002C24B9"/>
    <w:rsid w:val="002C3BA4"/>
    <w:rsid w:val="002D6A4C"/>
    <w:rsid w:val="002E0855"/>
    <w:rsid w:val="002E4590"/>
    <w:rsid w:val="002E7A2E"/>
    <w:rsid w:val="002F06EA"/>
    <w:rsid w:val="002F2842"/>
    <w:rsid w:val="002F39B0"/>
    <w:rsid w:val="00302C75"/>
    <w:rsid w:val="00305D14"/>
    <w:rsid w:val="00316C3E"/>
    <w:rsid w:val="00321D5D"/>
    <w:rsid w:val="0032217F"/>
    <w:rsid w:val="00324AA8"/>
    <w:rsid w:val="00325A9F"/>
    <w:rsid w:val="0033297E"/>
    <w:rsid w:val="00333E20"/>
    <w:rsid w:val="0034108D"/>
    <w:rsid w:val="003412EF"/>
    <w:rsid w:val="00343042"/>
    <w:rsid w:val="00344E80"/>
    <w:rsid w:val="003565C2"/>
    <w:rsid w:val="003670D1"/>
    <w:rsid w:val="0037116F"/>
    <w:rsid w:val="00371FCC"/>
    <w:rsid w:val="00373E12"/>
    <w:rsid w:val="00386AE5"/>
    <w:rsid w:val="00391173"/>
    <w:rsid w:val="00392AA8"/>
    <w:rsid w:val="00396590"/>
    <w:rsid w:val="003B1628"/>
    <w:rsid w:val="003C4E45"/>
    <w:rsid w:val="003C63A0"/>
    <w:rsid w:val="003C74EC"/>
    <w:rsid w:val="003D1219"/>
    <w:rsid w:val="003D1CB2"/>
    <w:rsid w:val="003D6E68"/>
    <w:rsid w:val="003E25AD"/>
    <w:rsid w:val="003E7FB6"/>
    <w:rsid w:val="003F175C"/>
    <w:rsid w:val="003F3670"/>
    <w:rsid w:val="003F7128"/>
    <w:rsid w:val="00400DB1"/>
    <w:rsid w:val="00403D54"/>
    <w:rsid w:val="004154B6"/>
    <w:rsid w:val="004167A8"/>
    <w:rsid w:val="00416B1A"/>
    <w:rsid w:val="00420418"/>
    <w:rsid w:val="004218F3"/>
    <w:rsid w:val="004226AA"/>
    <w:rsid w:val="00424918"/>
    <w:rsid w:val="004274C5"/>
    <w:rsid w:val="004369BE"/>
    <w:rsid w:val="004437DC"/>
    <w:rsid w:val="00444294"/>
    <w:rsid w:val="00444887"/>
    <w:rsid w:val="00445E42"/>
    <w:rsid w:val="004518D0"/>
    <w:rsid w:val="0046426C"/>
    <w:rsid w:val="004649ED"/>
    <w:rsid w:val="00467057"/>
    <w:rsid w:val="0047246A"/>
    <w:rsid w:val="00472B2C"/>
    <w:rsid w:val="004776EB"/>
    <w:rsid w:val="00492356"/>
    <w:rsid w:val="004931F4"/>
    <w:rsid w:val="00494062"/>
    <w:rsid w:val="00496815"/>
    <w:rsid w:val="004A0475"/>
    <w:rsid w:val="004A04CF"/>
    <w:rsid w:val="004A1705"/>
    <w:rsid w:val="004A39A5"/>
    <w:rsid w:val="004A6536"/>
    <w:rsid w:val="004A7E2B"/>
    <w:rsid w:val="004C20CA"/>
    <w:rsid w:val="004C2AC8"/>
    <w:rsid w:val="004C60A4"/>
    <w:rsid w:val="004C631A"/>
    <w:rsid w:val="004D3585"/>
    <w:rsid w:val="004D7A51"/>
    <w:rsid w:val="004E035E"/>
    <w:rsid w:val="004E1CB9"/>
    <w:rsid w:val="004E3BF2"/>
    <w:rsid w:val="004F2720"/>
    <w:rsid w:val="004F42AC"/>
    <w:rsid w:val="004F5587"/>
    <w:rsid w:val="00501A39"/>
    <w:rsid w:val="00501AEC"/>
    <w:rsid w:val="005157ED"/>
    <w:rsid w:val="005179D5"/>
    <w:rsid w:val="005231B5"/>
    <w:rsid w:val="00524833"/>
    <w:rsid w:val="00524AC2"/>
    <w:rsid w:val="00531707"/>
    <w:rsid w:val="00531FB5"/>
    <w:rsid w:val="005400CB"/>
    <w:rsid w:val="005402CA"/>
    <w:rsid w:val="00540EA7"/>
    <w:rsid w:val="005439B2"/>
    <w:rsid w:val="00544F5D"/>
    <w:rsid w:val="00553E7E"/>
    <w:rsid w:val="00554E5F"/>
    <w:rsid w:val="005612A0"/>
    <w:rsid w:val="0056619E"/>
    <w:rsid w:val="00571D22"/>
    <w:rsid w:val="00572E19"/>
    <w:rsid w:val="00575719"/>
    <w:rsid w:val="00577452"/>
    <w:rsid w:val="005815D7"/>
    <w:rsid w:val="005847FD"/>
    <w:rsid w:val="005914C2"/>
    <w:rsid w:val="00597411"/>
    <w:rsid w:val="005A37E5"/>
    <w:rsid w:val="005A4D94"/>
    <w:rsid w:val="005A540C"/>
    <w:rsid w:val="005C0FCB"/>
    <w:rsid w:val="005D1058"/>
    <w:rsid w:val="005E771F"/>
    <w:rsid w:val="005F42BF"/>
    <w:rsid w:val="005F5C29"/>
    <w:rsid w:val="00601339"/>
    <w:rsid w:val="00605C4E"/>
    <w:rsid w:val="0061446E"/>
    <w:rsid w:val="006178E7"/>
    <w:rsid w:val="00627335"/>
    <w:rsid w:val="00627580"/>
    <w:rsid w:val="00630022"/>
    <w:rsid w:val="00631AAA"/>
    <w:rsid w:val="0063232C"/>
    <w:rsid w:val="00633BF5"/>
    <w:rsid w:val="00635B99"/>
    <w:rsid w:val="006503F8"/>
    <w:rsid w:val="0065053F"/>
    <w:rsid w:val="0065444B"/>
    <w:rsid w:val="0067227E"/>
    <w:rsid w:val="00677E9E"/>
    <w:rsid w:val="006801F8"/>
    <w:rsid w:val="006854C1"/>
    <w:rsid w:val="00687DAE"/>
    <w:rsid w:val="0069560F"/>
    <w:rsid w:val="00696188"/>
    <w:rsid w:val="006A2055"/>
    <w:rsid w:val="006A303A"/>
    <w:rsid w:val="006B0815"/>
    <w:rsid w:val="006B164C"/>
    <w:rsid w:val="006B19D8"/>
    <w:rsid w:val="006C0757"/>
    <w:rsid w:val="006C25A0"/>
    <w:rsid w:val="006C5671"/>
    <w:rsid w:val="006C5F9B"/>
    <w:rsid w:val="006C64ED"/>
    <w:rsid w:val="006D2D35"/>
    <w:rsid w:val="006E145C"/>
    <w:rsid w:val="006E3C83"/>
    <w:rsid w:val="006E4B94"/>
    <w:rsid w:val="00703B22"/>
    <w:rsid w:val="0070420E"/>
    <w:rsid w:val="0070473A"/>
    <w:rsid w:val="007057A5"/>
    <w:rsid w:val="007066E6"/>
    <w:rsid w:val="00706869"/>
    <w:rsid w:val="00706B53"/>
    <w:rsid w:val="00707F2B"/>
    <w:rsid w:val="00710284"/>
    <w:rsid w:val="00720C88"/>
    <w:rsid w:val="00722975"/>
    <w:rsid w:val="0073060E"/>
    <w:rsid w:val="00741783"/>
    <w:rsid w:val="00743338"/>
    <w:rsid w:val="0075069A"/>
    <w:rsid w:val="00752C0F"/>
    <w:rsid w:val="00757FAB"/>
    <w:rsid w:val="00763EED"/>
    <w:rsid w:val="00774F14"/>
    <w:rsid w:val="00784BEB"/>
    <w:rsid w:val="00793EF8"/>
    <w:rsid w:val="0079413B"/>
    <w:rsid w:val="007942F6"/>
    <w:rsid w:val="0079586A"/>
    <w:rsid w:val="00795A7D"/>
    <w:rsid w:val="007A29A3"/>
    <w:rsid w:val="007A38DB"/>
    <w:rsid w:val="007A6452"/>
    <w:rsid w:val="007B159D"/>
    <w:rsid w:val="007B1D6F"/>
    <w:rsid w:val="007B7A2E"/>
    <w:rsid w:val="007C07AE"/>
    <w:rsid w:val="007C0C56"/>
    <w:rsid w:val="007D1B50"/>
    <w:rsid w:val="007F14E6"/>
    <w:rsid w:val="007F19C5"/>
    <w:rsid w:val="0080108A"/>
    <w:rsid w:val="0080738D"/>
    <w:rsid w:val="00807B35"/>
    <w:rsid w:val="008123EE"/>
    <w:rsid w:val="00816370"/>
    <w:rsid w:val="008301AE"/>
    <w:rsid w:val="008308A0"/>
    <w:rsid w:val="00830B86"/>
    <w:rsid w:val="00845071"/>
    <w:rsid w:val="00845788"/>
    <w:rsid w:val="00847807"/>
    <w:rsid w:val="008505D8"/>
    <w:rsid w:val="008532D0"/>
    <w:rsid w:val="0085356A"/>
    <w:rsid w:val="008544EB"/>
    <w:rsid w:val="008733BB"/>
    <w:rsid w:val="0088120C"/>
    <w:rsid w:val="00883D58"/>
    <w:rsid w:val="00885C8A"/>
    <w:rsid w:val="008915C4"/>
    <w:rsid w:val="00891666"/>
    <w:rsid w:val="00891C7E"/>
    <w:rsid w:val="00893189"/>
    <w:rsid w:val="008A1036"/>
    <w:rsid w:val="008A3176"/>
    <w:rsid w:val="008A6614"/>
    <w:rsid w:val="008B302C"/>
    <w:rsid w:val="008B717F"/>
    <w:rsid w:val="008C370D"/>
    <w:rsid w:val="008C65AE"/>
    <w:rsid w:val="008C69E7"/>
    <w:rsid w:val="008D0003"/>
    <w:rsid w:val="008D3B47"/>
    <w:rsid w:val="008D4831"/>
    <w:rsid w:val="008E3212"/>
    <w:rsid w:val="00900B6F"/>
    <w:rsid w:val="00905CFA"/>
    <w:rsid w:val="00912391"/>
    <w:rsid w:val="00913A56"/>
    <w:rsid w:val="00917C7E"/>
    <w:rsid w:val="00921A2A"/>
    <w:rsid w:val="00932B48"/>
    <w:rsid w:val="0093418D"/>
    <w:rsid w:val="009443B4"/>
    <w:rsid w:val="009504A6"/>
    <w:rsid w:val="00950CBA"/>
    <w:rsid w:val="009556B2"/>
    <w:rsid w:val="0095686E"/>
    <w:rsid w:val="0096020B"/>
    <w:rsid w:val="00967F67"/>
    <w:rsid w:val="00981CC2"/>
    <w:rsid w:val="009924DC"/>
    <w:rsid w:val="00995A17"/>
    <w:rsid w:val="00995C0B"/>
    <w:rsid w:val="009A2215"/>
    <w:rsid w:val="009A3B60"/>
    <w:rsid w:val="009B6A64"/>
    <w:rsid w:val="009C0890"/>
    <w:rsid w:val="009C1956"/>
    <w:rsid w:val="009C4853"/>
    <w:rsid w:val="009C4D69"/>
    <w:rsid w:val="009D0144"/>
    <w:rsid w:val="009D63C0"/>
    <w:rsid w:val="009D7800"/>
    <w:rsid w:val="009E5754"/>
    <w:rsid w:val="009E7C51"/>
    <w:rsid w:val="009F71C5"/>
    <w:rsid w:val="00A02FCE"/>
    <w:rsid w:val="00A115BA"/>
    <w:rsid w:val="00A132E0"/>
    <w:rsid w:val="00A13E76"/>
    <w:rsid w:val="00A20814"/>
    <w:rsid w:val="00A26D92"/>
    <w:rsid w:val="00A26D93"/>
    <w:rsid w:val="00A27EC8"/>
    <w:rsid w:val="00A41AF6"/>
    <w:rsid w:val="00A45E33"/>
    <w:rsid w:val="00A53537"/>
    <w:rsid w:val="00A54B9F"/>
    <w:rsid w:val="00A56558"/>
    <w:rsid w:val="00A61CB5"/>
    <w:rsid w:val="00A62406"/>
    <w:rsid w:val="00A66832"/>
    <w:rsid w:val="00A71F2D"/>
    <w:rsid w:val="00A7378B"/>
    <w:rsid w:val="00A74563"/>
    <w:rsid w:val="00A758C2"/>
    <w:rsid w:val="00A83BF1"/>
    <w:rsid w:val="00A84186"/>
    <w:rsid w:val="00A90316"/>
    <w:rsid w:val="00A9134A"/>
    <w:rsid w:val="00A937EC"/>
    <w:rsid w:val="00A93825"/>
    <w:rsid w:val="00A94509"/>
    <w:rsid w:val="00A94CAB"/>
    <w:rsid w:val="00A957AA"/>
    <w:rsid w:val="00AA15B7"/>
    <w:rsid w:val="00AA345D"/>
    <w:rsid w:val="00AB1CC3"/>
    <w:rsid w:val="00AB3BCF"/>
    <w:rsid w:val="00AB6C92"/>
    <w:rsid w:val="00AC3F8C"/>
    <w:rsid w:val="00AC460F"/>
    <w:rsid w:val="00AD0649"/>
    <w:rsid w:val="00AD4413"/>
    <w:rsid w:val="00AD5B71"/>
    <w:rsid w:val="00AF0B14"/>
    <w:rsid w:val="00AF1D57"/>
    <w:rsid w:val="00AF5743"/>
    <w:rsid w:val="00AF7230"/>
    <w:rsid w:val="00AF7CAB"/>
    <w:rsid w:val="00B01996"/>
    <w:rsid w:val="00B02B36"/>
    <w:rsid w:val="00B1051A"/>
    <w:rsid w:val="00B12423"/>
    <w:rsid w:val="00B12E25"/>
    <w:rsid w:val="00B131D1"/>
    <w:rsid w:val="00B14E76"/>
    <w:rsid w:val="00B20638"/>
    <w:rsid w:val="00B31CEB"/>
    <w:rsid w:val="00B36359"/>
    <w:rsid w:val="00B368E5"/>
    <w:rsid w:val="00B41A19"/>
    <w:rsid w:val="00B42B57"/>
    <w:rsid w:val="00B42F6F"/>
    <w:rsid w:val="00B42FBF"/>
    <w:rsid w:val="00B442F4"/>
    <w:rsid w:val="00B52CBA"/>
    <w:rsid w:val="00B53A6A"/>
    <w:rsid w:val="00B640EE"/>
    <w:rsid w:val="00B64FCB"/>
    <w:rsid w:val="00B6674D"/>
    <w:rsid w:val="00B66F9C"/>
    <w:rsid w:val="00B70889"/>
    <w:rsid w:val="00B71441"/>
    <w:rsid w:val="00B743F6"/>
    <w:rsid w:val="00B77C18"/>
    <w:rsid w:val="00B80328"/>
    <w:rsid w:val="00B80847"/>
    <w:rsid w:val="00B96EA6"/>
    <w:rsid w:val="00BA1C5E"/>
    <w:rsid w:val="00BB0009"/>
    <w:rsid w:val="00BB0337"/>
    <w:rsid w:val="00BB0655"/>
    <w:rsid w:val="00BC138F"/>
    <w:rsid w:val="00BC5FB6"/>
    <w:rsid w:val="00BD2381"/>
    <w:rsid w:val="00BD37CD"/>
    <w:rsid w:val="00BD6709"/>
    <w:rsid w:val="00BE48CC"/>
    <w:rsid w:val="00BE6378"/>
    <w:rsid w:val="00BE659D"/>
    <w:rsid w:val="00BF0942"/>
    <w:rsid w:val="00BF41BE"/>
    <w:rsid w:val="00BF5D8A"/>
    <w:rsid w:val="00BF7587"/>
    <w:rsid w:val="00BF7C71"/>
    <w:rsid w:val="00C02733"/>
    <w:rsid w:val="00C037C0"/>
    <w:rsid w:val="00C078DB"/>
    <w:rsid w:val="00C10C9F"/>
    <w:rsid w:val="00C12D4F"/>
    <w:rsid w:val="00C15FF7"/>
    <w:rsid w:val="00C23911"/>
    <w:rsid w:val="00C2743E"/>
    <w:rsid w:val="00C355F7"/>
    <w:rsid w:val="00C3663E"/>
    <w:rsid w:val="00C37A7C"/>
    <w:rsid w:val="00C37EC7"/>
    <w:rsid w:val="00C40BD3"/>
    <w:rsid w:val="00C423BC"/>
    <w:rsid w:val="00C42E0B"/>
    <w:rsid w:val="00C448EA"/>
    <w:rsid w:val="00C45E67"/>
    <w:rsid w:val="00C5188C"/>
    <w:rsid w:val="00C533B7"/>
    <w:rsid w:val="00C5527B"/>
    <w:rsid w:val="00C57B8E"/>
    <w:rsid w:val="00C620E9"/>
    <w:rsid w:val="00C6660C"/>
    <w:rsid w:val="00C75D66"/>
    <w:rsid w:val="00C807EA"/>
    <w:rsid w:val="00C80B27"/>
    <w:rsid w:val="00C8126C"/>
    <w:rsid w:val="00C832DA"/>
    <w:rsid w:val="00C84994"/>
    <w:rsid w:val="00C868AC"/>
    <w:rsid w:val="00C902EF"/>
    <w:rsid w:val="00C923B8"/>
    <w:rsid w:val="00C929CB"/>
    <w:rsid w:val="00C93B77"/>
    <w:rsid w:val="00CA45CF"/>
    <w:rsid w:val="00CA4A21"/>
    <w:rsid w:val="00CB1485"/>
    <w:rsid w:val="00CB58C7"/>
    <w:rsid w:val="00CC0B8E"/>
    <w:rsid w:val="00CC2BDE"/>
    <w:rsid w:val="00CC495F"/>
    <w:rsid w:val="00CD4B41"/>
    <w:rsid w:val="00CD7D84"/>
    <w:rsid w:val="00CE0FEC"/>
    <w:rsid w:val="00CE1660"/>
    <w:rsid w:val="00CE2300"/>
    <w:rsid w:val="00CE6EF3"/>
    <w:rsid w:val="00CF1487"/>
    <w:rsid w:val="00D0212C"/>
    <w:rsid w:val="00D07D6C"/>
    <w:rsid w:val="00D12641"/>
    <w:rsid w:val="00D20638"/>
    <w:rsid w:val="00D30B4A"/>
    <w:rsid w:val="00D31400"/>
    <w:rsid w:val="00D33956"/>
    <w:rsid w:val="00D378D1"/>
    <w:rsid w:val="00D40E25"/>
    <w:rsid w:val="00D54751"/>
    <w:rsid w:val="00D5661B"/>
    <w:rsid w:val="00D5730E"/>
    <w:rsid w:val="00D6005F"/>
    <w:rsid w:val="00D62A74"/>
    <w:rsid w:val="00D63F47"/>
    <w:rsid w:val="00D652BF"/>
    <w:rsid w:val="00D74893"/>
    <w:rsid w:val="00D75091"/>
    <w:rsid w:val="00D755D0"/>
    <w:rsid w:val="00D861E7"/>
    <w:rsid w:val="00D904EC"/>
    <w:rsid w:val="00D91615"/>
    <w:rsid w:val="00D94801"/>
    <w:rsid w:val="00D96C43"/>
    <w:rsid w:val="00D97D43"/>
    <w:rsid w:val="00DA4F85"/>
    <w:rsid w:val="00DA5250"/>
    <w:rsid w:val="00DA764A"/>
    <w:rsid w:val="00DB1093"/>
    <w:rsid w:val="00DB1951"/>
    <w:rsid w:val="00DB4399"/>
    <w:rsid w:val="00DB58BA"/>
    <w:rsid w:val="00DC0807"/>
    <w:rsid w:val="00DC5800"/>
    <w:rsid w:val="00DC61A7"/>
    <w:rsid w:val="00DD302D"/>
    <w:rsid w:val="00DD324B"/>
    <w:rsid w:val="00DE1D2D"/>
    <w:rsid w:val="00DE6E3F"/>
    <w:rsid w:val="00DF1142"/>
    <w:rsid w:val="00DF1D3D"/>
    <w:rsid w:val="00E00D3D"/>
    <w:rsid w:val="00E02FFB"/>
    <w:rsid w:val="00E07D8C"/>
    <w:rsid w:val="00E1202E"/>
    <w:rsid w:val="00E1214A"/>
    <w:rsid w:val="00E14274"/>
    <w:rsid w:val="00E1510F"/>
    <w:rsid w:val="00E15A12"/>
    <w:rsid w:val="00E17940"/>
    <w:rsid w:val="00E20766"/>
    <w:rsid w:val="00E23534"/>
    <w:rsid w:val="00E427A1"/>
    <w:rsid w:val="00E46F4D"/>
    <w:rsid w:val="00E50052"/>
    <w:rsid w:val="00E5522C"/>
    <w:rsid w:val="00E66E20"/>
    <w:rsid w:val="00E71031"/>
    <w:rsid w:val="00E7153D"/>
    <w:rsid w:val="00E75AAA"/>
    <w:rsid w:val="00E826E1"/>
    <w:rsid w:val="00E952BE"/>
    <w:rsid w:val="00EA352A"/>
    <w:rsid w:val="00EA4B2E"/>
    <w:rsid w:val="00EA4E0C"/>
    <w:rsid w:val="00EA7592"/>
    <w:rsid w:val="00EB4707"/>
    <w:rsid w:val="00EB5A34"/>
    <w:rsid w:val="00EB7ED6"/>
    <w:rsid w:val="00EC2D47"/>
    <w:rsid w:val="00EC2D4B"/>
    <w:rsid w:val="00EC4465"/>
    <w:rsid w:val="00EC5076"/>
    <w:rsid w:val="00EC5ED0"/>
    <w:rsid w:val="00ED12A4"/>
    <w:rsid w:val="00ED3CAD"/>
    <w:rsid w:val="00ED3EE2"/>
    <w:rsid w:val="00EE169B"/>
    <w:rsid w:val="00EE3D24"/>
    <w:rsid w:val="00EE6377"/>
    <w:rsid w:val="00EE6598"/>
    <w:rsid w:val="00EE6B05"/>
    <w:rsid w:val="00EE77E2"/>
    <w:rsid w:val="00EF1ED1"/>
    <w:rsid w:val="00EF2720"/>
    <w:rsid w:val="00EF2C43"/>
    <w:rsid w:val="00EF66C2"/>
    <w:rsid w:val="00F0122D"/>
    <w:rsid w:val="00F15172"/>
    <w:rsid w:val="00F23FE8"/>
    <w:rsid w:val="00F24B4D"/>
    <w:rsid w:val="00F42BF3"/>
    <w:rsid w:val="00F545E9"/>
    <w:rsid w:val="00F57E21"/>
    <w:rsid w:val="00F61358"/>
    <w:rsid w:val="00F65AF5"/>
    <w:rsid w:val="00F66CD3"/>
    <w:rsid w:val="00F67CBC"/>
    <w:rsid w:val="00F71F00"/>
    <w:rsid w:val="00F834C6"/>
    <w:rsid w:val="00F91807"/>
    <w:rsid w:val="00F92A9E"/>
    <w:rsid w:val="00F953CB"/>
    <w:rsid w:val="00F95816"/>
    <w:rsid w:val="00F959E5"/>
    <w:rsid w:val="00FA014C"/>
    <w:rsid w:val="00FA06A9"/>
    <w:rsid w:val="00FA0762"/>
    <w:rsid w:val="00FA2593"/>
    <w:rsid w:val="00FA448E"/>
    <w:rsid w:val="00FA4C1F"/>
    <w:rsid w:val="00FA731E"/>
    <w:rsid w:val="00FB3578"/>
    <w:rsid w:val="00FC2890"/>
    <w:rsid w:val="00FC2BAF"/>
    <w:rsid w:val="00FC4072"/>
    <w:rsid w:val="00FC779B"/>
    <w:rsid w:val="00FD1227"/>
    <w:rsid w:val="00FD1FF9"/>
    <w:rsid w:val="00FD5DEF"/>
    <w:rsid w:val="00FE532E"/>
    <w:rsid w:val="00FF591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7614CD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959E5"/>
    <w:rPr>
      <w:sz w:val="24"/>
      <w:szCs w:val="20"/>
    </w:rPr>
  </w:style>
  <w:style w:type="paragraph" w:styleId="Heading1">
    <w:name w:val="heading 1"/>
    <w:basedOn w:val="Normal"/>
    <w:link w:val="Heading1Char"/>
    <w:uiPriority w:val="99"/>
    <w:qFormat/>
    <w:rsid w:val="00D12641"/>
    <w:pPr>
      <w:spacing w:before="100" w:beforeAutospacing="1" w:after="100" w:afterAutospacing="1"/>
      <w:outlineLvl w:val="0"/>
    </w:pPr>
    <w:rPr>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B80847"/>
    <w:rPr>
      <w:rFonts w:ascii="Cambria" w:hAnsi="Cambria" w:cs="Times New Roman"/>
      <w:b/>
      <w:bCs/>
      <w:kern w:val="32"/>
      <w:sz w:val="32"/>
      <w:szCs w:val="32"/>
    </w:rPr>
  </w:style>
  <w:style w:type="paragraph" w:styleId="Title">
    <w:name w:val="Title"/>
    <w:basedOn w:val="Normal"/>
    <w:link w:val="TitleChar"/>
    <w:uiPriority w:val="99"/>
    <w:qFormat/>
    <w:rsid w:val="00F959E5"/>
    <w:pPr>
      <w:jc w:val="center"/>
    </w:pPr>
    <w:rPr>
      <w:rFonts w:ascii="Bookman Old Style" w:hAnsi="Bookman Old Style"/>
      <w:smallCaps/>
      <w:sz w:val="40"/>
    </w:rPr>
  </w:style>
  <w:style w:type="character" w:customStyle="1" w:styleId="TitleChar">
    <w:name w:val="Title Char"/>
    <w:basedOn w:val="DefaultParagraphFont"/>
    <w:link w:val="Title"/>
    <w:uiPriority w:val="99"/>
    <w:locked/>
    <w:rsid w:val="00B80847"/>
    <w:rPr>
      <w:rFonts w:ascii="Cambria" w:hAnsi="Cambria" w:cs="Times New Roman"/>
      <w:b/>
      <w:bCs/>
      <w:kern w:val="28"/>
      <w:sz w:val="32"/>
      <w:szCs w:val="32"/>
    </w:rPr>
  </w:style>
  <w:style w:type="paragraph" w:styleId="Subtitle">
    <w:name w:val="Subtitle"/>
    <w:basedOn w:val="Normal"/>
    <w:link w:val="SubtitleChar"/>
    <w:uiPriority w:val="99"/>
    <w:qFormat/>
    <w:rsid w:val="00F959E5"/>
    <w:rPr>
      <w:rFonts w:ascii="Bookman Old Style" w:hAnsi="Bookman Old Style"/>
      <w:smallCaps/>
      <w:sz w:val="20"/>
    </w:rPr>
  </w:style>
  <w:style w:type="character" w:customStyle="1" w:styleId="SubtitleChar">
    <w:name w:val="Subtitle Char"/>
    <w:basedOn w:val="DefaultParagraphFont"/>
    <w:link w:val="Subtitle"/>
    <w:uiPriority w:val="99"/>
    <w:locked/>
    <w:rsid w:val="00B80847"/>
    <w:rPr>
      <w:rFonts w:ascii="Cambria" w:hAnsi="Cambria" w:cs="Times New Roman"/>
      <w:sz w:val="24"/>
      <w:szCs w:val="24"/>
    </w:rPr>
  </w:style>
  <w:style w:type="character" w:styleId="Hyperlink">
    <w:name w:val="Hyperlink"/>
    <w:basedOn w:val="DefaultParagraphFont"/>
    <w:uiPriority w:val="99"/>
    <w:rsid w:val="00F959E5"/>
    <w:rPr>
      <w:rFonts w:cs="Times New Roman"/>
      <w:color w:val="0000FF"/>
      <w:u w:val="single"/>
    </w:rPr>
  </w:style>
  <w:style w:type="paragraph" w:styleId="Footer">
    <w:name w:val="footer"/>
    <w:basedOn w:val="Normal"/>
    <w:link w:val="FooterChar"/>
    <w:uiPriority w:val="99"/>
    <w:rsid w:val="004931F4"/>
    <w:pPr>
      <w:tabs>
        <w:tab w:val="center" w:pos="4320"/>
        <w:tab w:val="right" w:pos="8640"/>
      </w:tabs>
    </w:pPr>
    <w:rPr>
      <w:szCs w:val="24"/>
    </w:rPr>
  </w:style>
  <w:style w:type="character" w:customStyle="1" w:styleId="FooterChar">
    <w:name w:val="Footer Char"/>
    <w:basedOn w:val="DefaultParagraphFont"/>
    <w:link w:val="Footer"/>
    <w:uiPriority w:val="99"/>
    <w:semiHidden/>
    <w:locked/>
    <w:rsid w:val="00B80847"/>
    <w:rPr>
      <w:rFonts w:cs="Times New Roman"/>
      <w:sz w:val="20"/>
      <w:szCs w:val="20"/>
    </w:rPr>
  </w:style>
  <w:style w:type="paragraph" w:styleId="Header">
    <w:name w:val="header"/>
    <w:basedOn w:val="Normal"/>
    <w:link w:val="HeaderChar"/>
    <w:uiPriority w:val="99"/>
    <w:rsid w:val="00D97D43"/>
    <w:pPr>
      <w:tabs>
        <w:tab w:val="center" w:pos="4320"/>
        <w:tab w:val="right" w:pos="8640"/>
      </w:tabs>
    </w:pPr>
    <w:rPr>
      <w:szCs w:val="24"/>
    </w:rPr>
  </w:style>
  <w:style w:type="character" w:customStyle="1" w:styleId="HeaderChar">
    <w:name w:val="Header Char"/>
    <w:basedOn w:val="DefaultParagraphFont"/>
    <w:link w:val="Header"/>
    <w:uiPriority w:val="99"/>
    <w:semiHidden/>
    <w:locked/>
    <w:rsid w:val="00B80847"/>
    <w:rPr>
      <w:rFonts w:cs="Times New Roman"/>
      <w:sz w:val="20"/>
      <w:szCs w:val="20"/>
    </w:rPr>
  </w:style>
  <w:style w:type="character" w:styleId="Strong">
    <w:name w:val="Strong"/>
    <w:basedOn w:val="DefaultParagraphFont"/>
    <w:uiPriority w:val="99"/>
    <w:qFormat/>
    <w:rsid w:val="00B02B36"/>
    <w:rPr>
      <w:rFonts w:cs="Times New Roman"/>
      <w:b/>
      <w:bCs/>
    </w:rPr>
  </w:style>
  <w:style w:type="character" w:customStyle="1" w:styleId="grame">
    <w:name w:val="grame"/>
    <w:basedOn w:val="DefaultParagraphFont"/>
    <w:uiPriority w:val="99"/>
    <w:rsid w:val="00C3663E"/>
    <w:rPr>
      <w:rFonts w:cs="Times New Roman"/>
    </w:rPr>
  </w:style>
  <w:style w:type="paragraph" w:styleId="HTMLPreformatted">
    <w:name w:val="HTML Preformatted"/>
    <w:basedOn w:val="Normal"/>
    <w:link w:val="HTMLPreformattedChar"/>
    <w:uiPriority w:val="99"/>
    <w:rsid w:val="002303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rPr>
  </w:style>
  <w:style w:type="character" w:customStyle="1" w:styleId="HTMLPreformattedChar">
    <w:name w:val="HTML Preformatted Char"/>
    <w:basedOn w:val="DefaultParagraphFont"/>
    <w:link w:val="HTMLPreformatted"/>
    <w:uiPriority w:val="99"/>
    <w:semiHidden/>
    <w:locked/>
    <w:rsid w:val="00B80847"/>
    <w:rPr>
      <w:rFonts w:ascii="Courier New" w:hAnsi="Courier New" w:cs="Courier New"/>
      <w:sz w:val="20"/>
      <w:szCs w:val="20"/>
    </w:rPr>
  </w:style>
  <w:style w:type="paragraph" w:styleId="BalloonText">
    <w:name w:val="Balloon Text"/>
    <w:basedOn w:val="Normal"/>
    <w:link w:val="BalloonTextChar"/>
    <w:uiPriority w:val="99"/>
    <w:rsid w:val="00B14E76"/>
    <w:rPr>
      <w:rFonts w:ascii="Tahoma" w:hAnsi="Tahoma" w:cs="Tahoma"/>
      <w:sz w:val="16"/>
      <w:szCs w:val="16"/>
    </w:rPr>
  </w:style>
  <w:style w:type="character" w:customStyle="1" w:styleId="BalloonTextChar">
    <w:name w:val="Balloon Text Char"/>
    <w:basedOn w:val="DefaultParagraphFont"/>
    <w:link w:val="BalloonText"/>
    <w:uiPriority w:val="99"/>
    <w:locked/>
    <w:rsid w:val="00B14E76"/>
    <w:rPr>
      <w:rFonts w:ascii="Tahoma" w:hAnsi="Tahoma" w:cs="Tahoma"/>
      <w:sz w:val="16"/>
      <w:szCs w:val="16"/>
    </w:rPr>
  </w:style>
  <w:style w:type="character" w:styleId="FollowedHyperlink">
    <w:name w:val="FollowedHyperlink"/>
    <w:basedOn w:val="DefaultParagraphFont"/>
    <w:uiPriority w:val="99"/>
    <w:rsid w:val="005400CB"/>
    <w:rPr>
      <w:rFonts w:cs="Times New Roman"/>
      <w:color w:val="800080"/>
      <w:u w:val="single"/>
    </w:rPr>
  </w:style>
  <w:style w:type="paragraph" w:styleId="ListParagraph">
    <w:name w:val="List Paragraph"/>
    <w:basedOn w:val="Normal"/>
    <w:uiPriority w:val="99"/>
    <w:qFormat/>
    <w:rsid w:val="006C5671"/>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959E5"/>
    <w:rPr>
      <w:sz w:val="24"/>
      <w:szCs w:val="20"/>
    </w:rPr>
  </w:style>
  <w:style w:type="paragraph" w:styleId="Heading1">
    <w:name w:val="heading 1"/>
    <w:basedOn w:val="Normal"/>
    <w:link w:val="Heading1Char"/>
    <w:uiPriority w:val="99"/>
    <w:qFormat/>
    <w:rsid w:val="00D12641"/>
    <w:pPr>
      <w:spacing w:before="100" w:beforeAutospacing="1" w:after="100" w:afterAutospacing="1"/>
      <w:outlineLvl w:val="0"/>
    </w:pPr>
    <w:rPr>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B80847"/>
    <w:rPr>
      <w:rFonts w:ascii="Cambria" w:hAnsi="Cambria" w:cs="Times New Roman"/>
      <w:b/>
      <w:bCs/>
      <w:kern w:val="32"/>
      <w:sz w:val="32"/>
      <w:szCs w:val="32"/>
    </w:rPr>
  </w:style>
  <w:style w:type="paragraph" w:styleId="Title">
    <w:name w:val="Title"/>
    <w:basedOn w:val="Normal"/>
    <w:link w:val="TitleChar"/>
    <w:uiPriority w:val="99"/>
    <w:qFormat/>
    <w:rsid w:val="00F959E5"/>
    <w:pPr>
      <w:jc w:val="center"/>
    </w:pPr>
    <w:rPr>
      <w:rFonts w:ascii="Bookman Old Style" w:hAnsi="Bookman Old Style"/>
      <w:smallCaps/>
      <w:sz w:val="40"/>
    </w:rPr>
  </w:style>
  <w:style w:type="character" w:customStyle="1" w:styleId="TitleChar">
    <w:name w:val="Title Char"/>
    <w:basedOn w:val="DefaultParagraphFont"/>
    <w:link w:val="Title"/>
    <w:uiPriority w:val="99"/>
    <w:locked/>
    <w:rsid w:val="00B80847"/>
    <w:rPr>
      <w:rFonts w:ascii="Cambria" w:hAnsi="Cambria" w:cs="Times New Roman"/>
      <w:b/>
      <w:bCs/>
      <w:kern w:val="28"/>
      <w:sz w:val="32"/>
      <w:szCs w:val="32"/>
    </w:rPr>
  </w:style>
  <w:style w:type="paragraph" w:styleId="Subtitle">
    <w:name w:val="Subtitle"/>
    <w:basedOn w:val="Normal"/>
    <w:link w:val="SubtitleChar"/>
    <w:uiPriority w:val="99"/>
    <w:qFormat/>
    <w:rsid w:val="00F959E5"/>
    <w:rPr>
      <w:rFonts w:ascii="Bookman Old Style" w:hAnsi="Bookman Old Style"/>
      <w:smallCaps/>
      <w:sz w:val="20"/>
    </w:rPr>
  </w:style>
  <w:style w:type="character" w:customStyle="1" w:styleId="SubtitleChar">
    <w:name w:val="Subtitle Char"/>
    <w:basedOn w:val="DefaultParagraphFont"/>
    <w:link w:val="Subtitle"/>
    <w:uiPriority w:val="99"/>
    <w:locked/>
    <w:rsid w:val="00B80847"/>
    <w:rPr>
      <w:rFonts w:ascii="Cambria" w:hAnsi="Cambria" w:cs="Times New Roman"/>
      <w:sz w:val="24"/>
      <w:szCs w:val="24"/>
    </w:rPr>
  </w:style>
  <w:style w:type="character" w:styleId="Hyperlink">
    <w:name w:val="Hyperlink"/>
    <w:basedOn w:val="DefaultParagraphFont"/>
    <w:uiPriority w:val="99"/>
    <w:rsid w:val="00F959E5"/>
    <w:rPr>
      <w:rFonts w:cs="Times New Roman"/>
      <w:color w:val="0000FF"/>
      <w:u w:val="single"/>
    </w:rPr>
  </w:style>
  <w:style w:type="paragraph" w:styleId="Footer">
    <w:name w:val="footer"/>
    <w:basedOn w:val="Normal"/>
    <w:link w:val="FooterChar"/>
    <w:uiPriority w:val="99"/>
    <w:rsid w:val="004931F4"/>
    <w:pPr>
      <w:tabs>
        <w:tab w:val="center" w:pos="4320"/>
        <w:tab w:val="right" w:pos="8640"/>
      </w:tabs>
    </w:pPr>
    <w:rPr>
      <w:szCs w:val="24"/>
    </w:rPr>
  </w:style>
  <w:style w:type="character" w:customStyle="1" w:styleId="FooterChar">
    <w:name w:val="Footer Char"/>
    <w:basedOn w:val="DefaultParagraphFont"/>
    <w:link w:val="Footer"/>
    <w:uiPriority w:val="99"/>
    <w:semiHidden/>
    <w:locked/>
    <w:rsid w:val="00B80847"/>
    <w:rPr>
      <w:rFonts w:cs="Times New Roman"/>
      <w:sz w:val="20"/>
      <w:szCs w:val="20"/>
    </w:rPr>
  </w:style>
  <w:style w:type="paragraph" w:styleId="Header">
    <w:name w:val="header"/>
    <w:basedOn w:val="Normal"/>
    <w:link w:val="HeaderChar"/>
    <w:uiPriority w:val="99"/>
    <w:rsid w:val="00D97D43"/>
    <w:pPr>
      <w:tabs>
        <w:tab w:val="center" w:pos="4320"/>
        <w:tab w:val="right" w:pos="8640"/>
      </w:tabs>
    </w:pPr>
    <w:rPr>
      <w:szCs w:val="24"/>
    </w:rPr>
  </w:style>
  <w:style w:type="character" w:customStyle="1" w:styleId="HeaderChar">
    <w:name w:val="Header Char"/>
    <w:basedOn w:val="DefaultParagraphFont"/>
    <w:link w:val="Header"/>
    <w:uiPriority w:val="99"/>
    <w:semiHidden/>
    <w:locked/>
    <w:rsid w:val="00B80847"/>
    <w:rPr>
      <w:rFonts w:cs="Times New Roman"/>
      <w:sz w:val="20"/>
      <w:szCs w:val="20"/>
    </w:rPr>
  </w:style>
  <w:style w:type="character" w:styleId="Strong">
    <w:name w:val="Strong"/>
    <w:basedOn w:val="DefaultParagraphFont"/>
    <w:uiPriority w:val="99"/>
    <w:qFormat/>
    <w:rsid w:val="00B02B36"/>
    <w:rPr>
      <w:rFonts w:cs="Times New Roman"/>
      <w:b/>
      <w:bCs/>
    </w:rPr>
  </w:style>
  <w:style w:type="character" w:customStyle="1" w:styleId="grame">
    <w:name w:val="grame"/>
    <w:basedOn w:val="DefaultParagraphFont"/>
    <w:uiPriority w:val="99"/>
    <w:rsid w:val="00C3663E"/>
    <w:rPr>
      <w:rFonts w:cs="Times New Roman"/>
    </w:rPr>
  </w:style>
  <w:style w:type="paragraph" w:styleId="HTMLPreformatted">
    <w:name w:val="HTML Preformatted"/>
    <w:basedOn w:val="Normal"/>
    <w:link w:val="HTMLPreformattedChar"/>
    <w:uiPriority w:val="99"/>
    <w:rsid w:val="002303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rPr>
  </w:style>
  <w:style w:type="character" w:customStyle="1" w:styleId="HTMLPreformattedChar">
    <w:name w:val="HTML Preformatted Char"/>
    <w:basedOn w:val="DefaultParagraphFont"/>
    <w:link w:val="HTMLPreformatted"/>
    <w:uiPriority w:val="99"/>
    <w:semiHidden/>
    <w:locked/>
    <w:rsid w:val="00B80847"/>
    <w:rPr>
      <w:rFonts w:ascii="Courier New" w:hAnsi="Courier New" w:cs="Courier New"/>
      <w:sz w:val="20"/>
      <w:szCs w:val="20"/>
    </w:rPr>
  </w:style>
  <w:style w:type="paragraph" w:styleId="BalloonText">
    <w:name w:val="Balloon Text"/>
    <w:basedOn w:val="Normal"/>
    <w:link w:val="BalloonTextChar"/>
    <w:uiPriority w:val="99"/>
    <w:rsid w:val="00B14E76"/>
    <w:rPr>
      <w:rFonts w:ascii="Tahoma" w:hAnsi="Tahoma" w:cs="Tahoma"/>
      <w:sz w:val="16"/>
      <w:szCs w:val="16"/>
    </w:rPr>
  </w:style>
  <w:style w:type="character" w:customStyle="1" w:styleId="BalloonTextChar">
    <w:name w:val="Balloon Text Char"/>
    <w:basedOn w:val="DefaultParagraphFont"/>
    <w:link w:val="BalloonText"/>
    <w:uiPriority w:val="99"/>
    <w:locked/>
    <w:rsid w:val="00B14E76"/>
    <w:rPr>
      <w:rFonts w:ascii="Tahoma" w:hAnsi="Tahoma" w:cs="Tahoma"/>
      <w:sz w:val="16"/>
      <w:szCs w:val="16"/>
    </w:rPr>
  </w:style>
  <w:style w:type="character" w:styleId="FollowedHyperlink">
    <w:name w:val="FollowedHyperlink"/>
    <w:basedOn w:val="DefaultParagraphFont"/>
    <w:uiPriority w:val="99"/>
    <w:rsid w:val="005400CB"/>
    <w:rPr>
      <w:rFonts w:cs="Times New Roman"/>
      <w:color w:val="800080"/>
      <w:u w:val="single"/>
    </w:rPr>
  </w:style>
  <w:style w:type="paragraph" w:styleId="ListParagraph">
    <w:name w:val="List Paragraph"/>
    <w:basedOn w:val="Normal"/>
    <w:uiPriority w:val="99"/>
    <w:qFormat/>
    <w:rsid w:val="006C567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32675872">
      <w:marLeft w:val="0"/>
      <w:marRight w:val="0"/>
      <w:marTop w:val="0"/>
      <w:marBottom w:val="0"/>
      <w:divBdr>
        <w:top w:val="none" w:sz="0" w:space="0" w:color="auto"/>
        <w:left w:val="none" w:sz="0" w:space="0" w:color="auto"/>
        <w:bottom w:val="none" w:sz="0" w:space="0" w:color="auto"/>
        <w:right w:val="none" w:sz="0" w:space="0" w:color="auto"/>
      </w:divBdr>
    </w:div>
    <w:div w:id="1132675876">
      <w:marLeft w:val="0"/>
      <w:marRight w:val="0"/>
      <w:marTop w:val="0"/>
      <w:marBottom w:val="0"/>
      <w:divBdr>
        <w:top w:val="none" w:sz="0" w:space="0" w:color="auto"/>
        <w:left w:val="none" w:sz="0" w:space="0" w:color="auto"/>
        <w:bottom w:val="none" w:sz="0" w:space="0" w:color="auto"/>
        <w:right w:val="none" w:sz="0" w:space="0" w:color="auto"/>
      </w:divBdr>
    </w:div>
    <w:div w:id="1132675879">
      <w:marLeft w:val="0"/>
      <w:marRight w:val="0"/>
      <w:marTop w:val="0"/>
      <w:marBottom w:val="0"/>
      <w:divBdr>
        <w:top w:val="none" w:sz="0" w:space="0" w:color="auto"/>
        <w:left w:val="none" w:sz="0" w:space="0" w:color="auto"/>
        <w:bottom w:val="none" w:sz="0" w:space="0" w:color="auto"/>
        <w:right w:val="none" w:sz="0" w:space="0" w:color="auto"/>
      </w:divBdr>
    </w:div>
    <w:div w:id="1132675880">
      <w:marLeft w:val="0"/>
      <w:marRight w:val="0"/>
      <w:marTop w:val="0"/>
      <w:marBottom w:val="0"/>
      <w:divBdr>
        <w:top w:val="none" w:sz="0" w:space="0" w:color="auto"/>
        <w:left w:val="none" w:sz="0" w:space="0" w:color="auto"/>
        <w:bottom w:val="none" w:sz="0" w:space="0" w:color="auto"/>
        <w:right w:val="none" w:sz="0" w:space="0" w:color="auto"/>
      </w:divBdr>
      <w:divsChild>
        <w:div w:id="1132675875">
          <w:marLeft w:val="0"/>
          <w:marRight w:val="0"/>
          <w:marTop w:val="0"/>
          <w:marBottom w:val="0"/>
          <w:divBdr>
            <w:top w:val="none" w:sz="0" w:space="0" w:color="auto"/>
            <w:left w:val="none" w:sz="0" w:space="0" w:color="auto"/>
            <w:bottom w:val="none" w:sz="0" w:space="0" w:color="auto"/>
            <w:right w:val="none" w:sz="0" w:space="0" w:color="auto"/>
          </w:divBdr>
        </w:div>
        <w:div w:id="1132675888">
          <w:marLeft w:val="0"/>
          <w:marRight w:val="0"/>
          <w:marTop w:val="0"/>
          <w:marBottom w:val="0"/>
          <w:divBdr>
            <w:top w:val="none" w:sz="0" w:space="0" w:color="auto"/>
            <w:left w:val="none" w:sz="0" w:space="0" w:color="auto"/>
            <w:bottom w:val="none" w:sz="0" w:space="0" w:color="auto"/>
            <w:right w:val="none" w:sz="0" w:space="0" w:color="auto"/>
          </w:divBdr>
        </w:div>
        <w:div w:id="1132675889">
          <w:marLeft w:val="0"/>
          <w:marRight w:val="0"/>
          <w:marTop w:val="0"/>
          <w:marBottom w:val="0"/>
          <w:divBdr>
            <w:top w:val="none" w:sz="0" w:space="0" w:color="auto"/>
            <w:left w:val="none" w:sz="0" w:space="0" w:color="auto"/>
            <w:bottom w:val="none" w:sz="0" w:space="0" w:color="auto"/>
            <w:right w:val="none" w:sz="0" w:space="0" w:color="auto"/>
          </w:divBdr>
        </w:div>
        <w:div w:id="1132675902">
          <w:marLeft w:val="0"/>
          <w:marRight w:val="0"/>
          <w:marTop w:val="0"/>
          <w:marBottom w:val="0"/>
          <w:divBdr>
            <w:top w:val="none" w:sz="0" w:space="0" w:color="auto"/>
            <w:left w:val="none" w:sz="0" w:space="0" w:color="auto"/>
            <w:bottom w:val="none" w:sz="0" w:space="0" w:color="auto"/>
            <w:right w:val="none" w:sz="0" w:space="0" w:color="auto"/>
          </w:divBdr>
        </w:div>
      </w:divsChild>
    </w:div>
    <w:div w:id="1132675884">
      <w:marLeft w:val="0"/>
      <w:marRight w:val="0"/>
      <w:marTop w:val="0"/>
      <w:marBottom w:val="0"/>
      <w:divBdr>
        <w:top w:val="none" w:sz="0" w:space="0" w:color="auto"/>
        <w:left w:val="none" w:sz="0" w:space="0" w:color="auto"/>
        <w:bottom w:val="none" w:sz="0" w:space="0" w:color="auto"/>
        <w:right w:val="none" w:sz="0" w:space="0" w:color="auto"/>
      </w:divBdr>
      <w:divsChild>
        <w:div w:id="1132675886">
          <w:marLeft w:val="0"/>
          <w:marRight w:val="0"/>
          <w:marTop w:val="0"/>
          <w:marBottom w:val="0"/>
          <w:divBdr>
            <w:top w:val="none" w:sz="0" w:space="0" w:color="auto"/>
            <w:left w:val="none" w:sz="0" w:space="0" w:color="auto"/>
            <w:bottom w:val="none" w:sz="0" w:space="0" w:color="auto"/>
            <w:right w:val="none" w:sz="0" w:space="0" w:color="auto"/>
          </w:divBdr>
        </w:div>
        <w:div w:id="1132675906">
          <w:marLeft w:val="0"/>
          <w:marRight w:val="0"/>
          <w:marTop w:val="0"/>
          <w:marBottom w:val="0"/>
          <w:divBdr>
            <w:top w:val="none" w:sz="0" w:space="0" w:color="auto"/>
            <w:left w:val="none" w:sz="0" w:space="0" w:color="auto"/>
            <w:bottom w:val="none" w:sz="0" w:space="0" w:color="auto"/>
            <w:right w:val="none" w:sz="0" w:space="0" w:color="auto"/>
          </w:divBdr>
        </w:div>
        <w:div w:id="1132675932">
          <w:marLeft w:val="0"/>
          <w:marRight w:val="0"/>
          <w:marTop w:val="0"/>
          <w:marBottom w:val="0"/>
          <w:divBdr>
            <w:top w:val="none" w:sz="0" w:space="0" w:color="auto"/>
            <w:left w:val="none" w:sz="0" w:space="0" w:color="auto"/>
            <w:bottom w:val="none" w:sz="0" w:space="0" w:color="auto"/>
            <w:right w:val="none" w:sz="0" w:space="0" w:color="auto"/>
          </w:divBdr>
        </w:div>
        <w:div w:id="1132675972">
          <w:marLeft w:val="0"/>
          <w:marRight w:val="0"/>
          <w:marTop w:val="0"/>
          <w:marBottom w:val="0"/>
          <w:divBdr>
            <w:top w:val="none" w:sz="0" w:space="0" w:color="auto"/>
            <w:left w:val="none" w:sz="0" w:space="0" w:color="auto"/>
            <w:bottom w:val="none" w:sz="0" w:space="0" w:color="auto"/>
            <w:right w:val="none" w:sz="0" w:space="0" w:color="auto"/>
          </w:divBdr>
        </w:div>
      </w:divsChild>
    </w:div>
    <w:div w:id="1132675885">
      <w:marLeft w:val="0"/>
      <w:marRight w:val="0"/>
      <w:marTop w:val="0"/>
      <w:marBottom w:val="0"/>
      <w:divBdr>
        <w:top w:val="none" w:sz="0" w:space="0" w:color="auto"/>
        <w:left w:val="none" w:sz="0" w:space="0" w:color="auto"/>
        <w:bottom w:val="none" w:sz="0" w:space="0" w:color="auto"/>
        <w:right w:val="none" w:sz="0" w:space="0" w:color="auto"/>
      </w:divBdr>
      <w:divsChild>
        <w:div w:id="1132675877">
          <w:marLeft w:val="0"/>
          <w:marRight w:val="0"/>
          <w:marTop w:val="0"/>
          <w:marBottom w:val="0"/>
          <w:divBdr>
            <w:top w:val="none" w:sz="0" w:space="0" w:color="auto"/>
            <w:left w:val="none" w:sz="0" w:space="0" w:color="auto"/>
            <w:bottom w:val="none" w:sz="0" w:space="0" w:color="auto"/>
            <w:right w:val="none" w:sz="0" w:space="0" w:color="auto"/>
          </w:divBdr>
        </w:div>
        <w:div w:id="1132675908">
          <w:marLeft w:val="0"/>
          <w:marRight w:val="0"/>
          <w:marTop w:val="0"/>
          <w:marBottom w:val="0"/>
          <w:divBdr>
            <w:top w:val="none" w:sz="0" w:space="0" w:color="auto"/>
            <w:left w:val="none" w:sz="0" w:space="0" w:color="auto"/>
            <w:bottom w:val="none" w:sz="0" w:space="0" w:color="auto"/>
            <w:right w:val="none" w:sz="0" w:space="0" w:color="auto"/>
          </w:divBdr>
        </w:div>
        <w:div w:id="1132675917">
          <w:marLeft w:val="0"/>
          <w:marRight w:val="0"/>
          <w:marTop w:val="0"/>
          <w:marBottom w:val="0"/>
          <w:divBdr>
            <w:top w:val="none" w:sz="0" w:space="0" w:color="auto"/>
            <w:left w:val="none" w:sz="0" w:space="0" w:color="auto"/>
            <w:bottom w:val="none" w:sz="0" w:space="0" w:color="auto"/>
            <w:right w:val="none" w:sz="0" w:space="0" w:color="auto"/>
          </w:divBdr>
        </w:div>
        <w:div w:id="1132675922">
          <w:marLeft w:val="0"/>
          <w:marRight w:val="0"/>
          <w:marTop w:val="0"/>
          <w:marBottom w:val="0"/>
          <w:divBdr>
            <w:top w:val="none" w:sz="0" w:space="0" w:color="auto"/>
            <w:left w:val="none" w:sz="0" w:space="0" w:color="auto"/>
            <w:bottom w:val="none" w:sz="0" w:space="0" w:color="auto"/>
            <w:right w:val="none" w:sz="0" w:space="0" w:color="auto"/>
          </w:divBdr>
        </w:div>
        <w:div w:id="1132675934">
          <w:marLeft w:val="0"/>
          <w:marRight w:val="0"/>
          <w:marTop w:val="0"/>
          <w:marBottom w:val="0"/>
          <w:divBdr>
            <w:top w:val="none" w:sz="0" w:space="0" w:color="auto"/>
            <w:left w:val="none" w:sz="0" w:space="0" w:color="auto"/>
            <w:bottom w:val="none" w:sz="0" w:space="0" w:color="auto"/>
            <w:right w:val="none" w:sz="0" w:space="0" w:color="auto"/>
          </w:divBdr>
        </w:div>
        <w:div w:id="1132675966">
          <w:marLeft w:val="0"/>
          <w:marRight w:val="0"/>
          <w:marTop w:val="0"/>
          <w:marBottom w:val="0"/>
          <w:divBdr>
            <w:top w:val="none" w:sz="0" w:space="0" w:color="auto"/>
            <w:left w:val="none" w:sz="0" w:space="0" w:color="auto"/>
            <w:bottom w:val="none" w:sz="0" w:space="0" w:color="auto"/>
            <w:right w:val="none" w:sz="0" w:space="0" w:color="auto"/>
          </w:divBdr>
        </w:div>
        <w:div w:id="1132675993">
          <w:marLeft w:val="0"/>
          <w:marRight w:val="0"/>
          <w:marTop w:val="0"/>
          <w:marBottom w:val="0"/>
          <w:divBdr>
            <w:top w:val="none" w:sz="0" w:space="0" w:color="auto"/>
            <w:left w:val="none" w:sz="0" w:space="0" w:color="auto"/>
            <w:bottom w:val="none" w:sz="0" w:space="0" w:color="auto"/>
            <w:right w:val="none" w:sz="0" w:space="0" w:color="auto"/>
          </w:divBdr>
        </w:div>
        <w:div w:id="1132676002">
          <w:marLeft w:val="0"/>
          <w:marRight w:val="0"/>
          <w:marTop w:val="0"/>
          <w:marBottom w:val="0"/>
          <w:divBdr>
            <w:top w:val="none" w:sz="0" w:space="0" w:color="auto"/>
            <w:left w:val="none" w:sz="0" w:space="0" w:color="auto"/>
            <w:bottom w:val="none" w:sz="0" w:space="0" w:color="auto"/>
            <w:right w:val="none" w:sz="0" w:space="0" w:color="auto"/>
          </w:divBdr>
        </w:div>
      </w:divsChild>
    </w:div>
    <w:div w:id="1132675887">
      <w:marLeft w:val="0"/>
      <w:marRight w:val="0"/>
      <w:marTop w:val="0"/>
      <w:marBottom w:val="0"/>
      <w:divBdr>
        <w:top w:val="none" w:sz="0" w:space="0" w:color="auto"/>
        <w:left w:val="none" w:sz="0" w:space="0" w:color="auto"/>
        <w:bottom w:val="none" w:sz="0" w:space="0" w:color="auto"/>
        <w:right w:val="none" w:sz="0" w:space="0" w:color="auto"/>
      </w:divBdr>
    </w:div>
    <w:div w:id="1132675899">
      <w:marLeft w:val="0"/>
      <w:marRight w:val="0"/>
      <w:marTop w:val="0"/>
      <w:marBottom w:val="0"/>
      <w:divBdr>
        <w:top w:val="none" w:sz="0" w:space="0" w:color="auto"/>
        <w:left w:val="none" w:sz="0" w:space="0" w:color="auto"/>
        <w:bottom w:val="none" w:sz="0" w:space="0" w:color="auto"/>
        <w:right w:val="none" w:sz="0" w:space="0" w:color="auto"/>
      </w:divBdr>
      <w:divsChild>
        <w:div w:id="1132675912">
          <w:marLeft w:val="0"/>
          <w:marRight w:val="0"/>
          <w:marTop w:val="0"/>
          <w:marBottom w:val="0"/>
          <w:divBdr>
            <w:top w:val="none" w:sz="0" w:space="0" w:color="auto"/>
            <w:left w:val="none" w:sz="0" w:space="0" w:color="auto"/>
            <w:bottom w:val="none" w:sz="0" w:space="0" w:color="auto"/>
            <w:right w:val="none" w:sz="0" w:space="0" w:color="auto"/>
          </w:divBdr>
        </w:div>
        <w:div w:id="1132675940">
          <w:marLeft w:val="0"/>
          <w:marRight w:val="0"/>
          <w:marTop w:val="0"/>
          <w:marBottom w:val="0"/>
          <w:divBdr>
            <w:top w:val="none" w:sz="0" w:space="0" w:color="auto"/>
            <w:left w:val="none" w:sz="0" w:space="0" w:color="auto"/>
            <w:bottom w:val="none" w:sz="0" w:space="0" w:color="auto"/>
            <w:right w:val="none" w:sz="0" w:space="0" w:color="auto"/>
          </w:divBdr>
        </w:div>
        <w:div w:id="1132675949">
          <w:marLeft w:val="0"/>
          <w:marRight w:val="0"/>
          <w:marTop w:val="0"/>
          <w:marBottom w:val="0"/>
          <w:divBdr>
            <w:top w:val="none" w:sz="0" w:space="0" w:color="auto"/>
            <w:left w:val="none" w:sz="0" w:space="0" w:color="auto"/>
            <w:bottom w:val="none" w:sz="0" w:space="0" w:color="auto"/>
            <w:right w:val="none" w:sz="0" w:space="0" w:color="auto"/>
          </w:divBdr>
        </w:div>
        <w:div w:id="1132675953">
          <w:marLeft w:val="0"/>
          <w:marRight w:val="0"/>
          <w:marTop w:val="0"/>
          <w:marBottom w:val="0"/>
          <w:divBdr>
            <w:top w:val="none" w:sz="0" w:space="0" w:color="auto"/>
            <w:left w:val="none" w:sz="0" w:space="0" w:color="auto"/>
            <w:bottom w:val="none" w:sz="0" w:space="0" w:color="auto"/>
            <w:right w:val="none" w:sz="0" w:space="0" w:color="auto"/>
          </w:divBdr>
        </w:div>
        <w:div w:id="1132675958">
          <w:marLeft w:val="0"/>
          <w:marRight w:val="0"/>
          <w:marTop w:val="0"/>
          <w:marBottom w:val="0"/>
          <w:divBdr>
            <w:top w:val="none" w:sz="0" w:space="0" w:color="auto"/>
            <w:left w:val="none" w:sz="0" w:space="0" w:color="auto"/>
            <w:bottom w:val="none" w:sz="0" w:space="0" w:color="auto"/>
            <w:right w:val="none" w:sz="0" w:space="0" w:color="auto"/>
          </w:divBdr>
        </w:div>
        <w:div w:id="1132675967">
          <w:marLeft w:val="0"/>
          <w:marRight w:val="0"/>
          <w:marTop w:val="0"/>
          <w:marBottom w:val="0"/>
          <w:divBdr>
            <w:top w:val="none" w:sz="0" w:space="0" w:color="auto"/>
            <w:left w:val="none" w:sz="0" w:space="0" w:color="auto"/>
            <w:bottom w:val="none" w:sz="0" w:space="0" w:color="auto"/>
            <w:right w:val="none" w:sz="0" w:space="0" w:color="auto"/>
          </w:divBdr>
        </w:div>
        <w:div w:id="1132675969">
          <w:marLeft w:val="0"/>
          <w:marRight w:val="0"/>
          <w:marTop w:val="0"/>
          <w:marBottom w:val="0"/>
          <w:divBdr>
            <w:top w:val="none" w:sz="0" w:space="0" w:color="auto"/>
            <w:left w:val="none" w:sz="0" w:space="0" w:color="auto"/>
            <w:bottom w:val="none" w:sz="0" w:space="0" w:color="auto"/>
            <w:right w:val="none" w:sz="0" w:space="0" w:color="auto"/>
          </w:divBdr>
        </w:div>
        <w:div w:id="1132675994">
          <w:marLeft w:val="0"/>
          <w:marRight w:val="0"/>
          <w:marTop w:val="0"/>
          <w:marBottom w:val="0"/>
          <w:divBdr>
            <w:top w:val="none" w:sz="0" w:space="0" w:color="auto"/>
            <w:left w:val="none" w:sz="0" w:space="0" w:color="auto"/>
            <w:bottom w:val="none" w:sz="0" w:space="0" w:color="auto"/>
            <w:right w:val="none" w:sz="0" w:space="0" w:color="auto"/>
          </w:divBdr>
        </w:div>
        <w:div w:id="1132675997">
          <w:marLeft w:val="0"/>
          <w:marRight w:val="0"/>
          <w:marTop w:val="0"/>
          <w:marBottom w:val="0"/>
          <w:divBdr>
            <w:top w:val="none" w:sz="0" w:space="0" w:color="auto"/>
            <w:left w:val="none" w:sz="0" w:space="0" w:color="auto"/>
            <w:bottom w:val="none" w:sz="0" w:space="0" w:color="auto"/>
            <w:right w:val="none" w:sz="0" w:space="0" w:color="auto"/>
          </w:divBdr>
        </w:div>
      </w:divsChild>
    </w:div>
    <w:div w:id="1132675904">
      <w:marLeft w:val="0"/>
      <w:marRight w:val="0"/>
      <w:marTop w:val="0"/>
      <w:marBottom w:val="0"/>
      <w:divBdr>
        <w:top w:val="none" w:sz="0" w:space="0" w:color="auto"/>
        <w:left w:val="none" w:sz="0" w:space="0" w:color="auto"/>
        <w:bottom w:val="none" w:sz="0" w:space="0" w:color="auto"/>
        <w:right w:val="none" w:sz="0" w:space="0" w:color="auto"/>
      </w:divBdr>
    </w:div>
    <w:div w:id="1132675911">
      <w:marLeft w:val="0"/>
      <w:marRight w:val="0"/>
      <w:marTop w:val="0"/>
      <w:marBottom w:val="0"/>
      <w:divBdr>
        <w:top w:val="none" w:sz="0" w:space="0" w:color="auto"/>
        <w:left w:val="none" w:sz="0" w:space="0" w:color="auto"/>
        <w:bottom w:val="none" w:sz="0" w:space="0" w:color="auto"/>
        <w:right w:val="none" w:sz="0" w:space="0" w:color="auto"/>
      </w:divBdr>
    </w:div>
    <w:div w:id="1132675915">
      <w:marLeft w:val="0"/>
      <w:marRight w:val="0"/>
      <w:marTop w:val="0"/>
      <w:marBottom w:val="0"/>
      <w:divBdr>
        <w:top w:val="none" w:sz="0" w:space="0" w:color="auto"/>
        <w:left w:val="none" w:sz="0" w:space="0" w:color="auto"/>
        <w:bottom w:val="none" w:sz="0" w:space="0" w:color="auto"/>
        <w:right w:val="none" w:sz="0" w:space="0" w:color="auto"/>
      </w:divBdr>
      <w:divsChild>
        <w:div w:id="1132676004">
          <w:marLeft w:val="0"/>
          <w:marRight w:val="0"/>
          <w:marTop w:val="0"/>
          <w:marBottom w:val="0"/>
          <w:divBdr>
            <w:top w:val="none" w:sz="0" w:space="0" w:color="auto"/>
            <w:left w:val="none" w:sz="0" w:space="0" w:color="auto"/>
            <w:bottom w:val="none" w:sz="0" w:space="0" w:color="auto"/>
            <w:right w:val="none" w:sz="0" w:space="0" w:color="auto"/>
          </w:divBdr>
        </w:div>
      </w:divsChild>
    </w:div>
    <w:div w:id="1132675924">
      <w:marLeft w:val="0"/>
      <w:marRight w:val="0"/>
      <w:marTop w:val="0"/>
      <w:marBottom w:val="0"/>
      <w:divBdr>
        <w:top w:val="none" w:sz="0" w:space="0" w:color="auto"/>
        <w:left w:val="none" w:sz="0" w:space="0" w:color="auto"/>
        <w:bottom w:val="none" w:sz="0" w:space="0" w:color="auto"/>
        <w:right w:val="none" w:sz="0" w:space="0" w:color="auto"/>
      </w:divBdr>
      <w:divsChild>
        <w:div w:id="1132675892">
          <w:marLeft w:val="0"/>
          <w:marRight w:val="0"/>
          <w:marTop w:val="0"/>
          <w:marBottom w:val="0"/>
          <w:divBdr>
            <w:top w:val="none" w:sz="0" w:space="0" w:color="auto"/>
            <w:left w:val="none" w:sz="0" w:space="0" w:color="auto"/>
            <w:bottom w:val="none" w:sz="0" w:space="0" w:color="auto"/>
            <w:right w:val="none" w:sz="0" w:space="0" w:color="auto"/>
          </w:divBdr>
        </w:div>
        <w:div w:id="1132675897">
          <w:marLeft w:val="0"/>
          <w:marRight w:val="0"/>
          <w:marTop w:val="0"/>
          <w:marBottom w:val="0"/>
          <w:divBdr>
            <w:top w:val="none" w:sz="0" w:space="0" w:color="auto"/>
            <w:left w:val="none" w:sz="0" w:space="0" w:color="auto"/>
            <w:bottom w:val="none" w:sz="0" w:space="0" w:color="auto"/>
            <w:right w:val="none" w:sz="0" w:space="0" w:color="auto"/>
          </w:divBdr>
        </w:div>
        <w:div w:id="1132675910">
          <w:marLeft w:val="0"/>
          <w:marRight w:val="0"/>
          <w:marTop w:val="0"/>
          <w:marBottom w:val="0"/>
          <w:divBdr>
            <w:top w:val="none" w:sz="0" w:space="0" w:color="auto"/>
            <w:left w:val="none" w:sz="0" w:space="0" w:color="auto"/>
            <w:bottom w:val="none" w:sz="0" w:space="0" w:color="auto"/>
            <w:right w:val="none" w:sz="0" w:space="0" w:color="auto"/>
          </w:divBdr>
        </w:div>
        <w:div w:id="1132675919">
          <w:marLeft w:val="0"/>
          <w:marRight w:val="0"/>
          <w:marTop w:val="0"/>
          <w:marBottom w:val="0"/>
          <w:divBdr>
            <w:top w:val="none" w:sz="0" w:space="0" w:color="auto"/>
            <w:left w:val="none" w:sz="0" w:space="0" w:color="auto"/>
            <w:bottom w:val="none" w:sz="0" w:space="0" w:color="auto"/>
            <w:right w:val="none" w:sz="0" w:space="0" w:color="auto"/>
          </w:divBdr>
        </w:div>
        <w:div w:id="1132675923">
          <w:marLeft w:val="0"/>
          <w:marRight w:val="0"/>
          <w:marTop w:val="0"/>
          <w:marBottom w:val="0"/>
          <w:divBdr>
            <w:top w:val="none" w:sz="0" w:space="0" w:color="auto"/>
            <w:left w:val="none" w:sz="0" w:space="0" w:color="auto"/>
            <w:bottom w:val="none" w:sz="0" w:space="0" w:color="auto"/>
            <w:right w:val="none" w:sz="0" w:space="0" w:color="auto"/>
          </w:divBdr>
        </w:div>
        <w:div w:id="1132675929">
          <w:marLeft w:val="0"/>
          <w:marRight w:val="0"/>
          <w:marTop w:val="0"/>
          <w:marBottom w:val="0"/>
          <w:divBdr>
            <w:top w:val="none" w:sz="0" w:space="0" w:color="auto"/>
            <w:left w:val="none" w:sz="0" w:space="0" w:color="auto"/>
            <w:bottom w:val="none" w:sz="0" w:space="0" w:color="auto"/>
            <w:right w:val="none" w:sz="0" w:space="0" w:color="auto"/>
          </w:divBdr>
        </w:div>
        <w:div w:id="1132675939">
          <w:marLeft w:val="0"/>
          <w:marRight w:val="0"/>
          <w:marTop w:val="0"/>
          <w:marBottom w:val="0"/>
          <w:divBdr>
            <w:top w:val="none" w:sz="0" w:space="0" w:color="auto"/>
            <w:left w:val="none" w:sz="0" w:space="0" w:color="auto"/>
            <w:bottom w:val="none" w:sz="0" w:space="0" w:color="auto"/>
            <w:right w:val="none" w:sz="0" w:space="0" w:color="auto"/>
          </w:divBdr>
        </w:div>
        <w:div w:id="1132675986">
          <w:marLeft w:val="0"/>
          <w:marRight w:val="0"/>
          <w:marTop w:val="0"/>
          <w:marBottom w:val="0"/>
          <w:divBdr>
            <w:top w:val="none" w:sz="0" w:space="0" w:color="auto"/>
            <w:left w:val="none" w:sz="0" w:space="0" w:color="auto"/>
            <w:bottom w:val="none" w:sz="0" w:space="0" w:color="auto"/>
            <w:right w:val="none" w:sz="0" w:space="0" w:color="auto"/>
          </w:divBdr>
        </w:div>
        <w:div w:id="1132676000">
          <w:marLeft w:val="0"/>
          <w:marRight w:val="0"/>
          <w:marTop w:val="0"/>
          <w:marBottom w:val="0"/>
          <w:divBdr>
            <w:top w:val="none" w:sz="0" w:space="0" w:color="auto"/>
            <w:left w:val="none" w:sz="0" w:space="0" w:color="auto"/>
            <w:bottom w:val="none" w:sz="0" w:space="0" w:color="auto"/>
            <w:right w:val="none" w:sz="0" w:space="0" w:color="auto"/>
          </w:divBdr>
        </w:div>
        <w:div w:id="1132676001">
          <w:marLeft w:val="0"/>
          <w:marRight w:val="0"/>
          <w:marTop w:val="0"/>
          <w:marBottom w:val="0"/>
          <w:divBdr>
            <w:top w:val="none" w:sz="0" w:space="0" w:color="auto"/>
            <w:left w:val="none" w:sz="0" w:space="0" w:color="auto"/>
            <w:bottom w:val="none" w:sz="0" w:space="0" w:color="auto"/>
            <w:right w:val="none" w:sz="0" w:space="0" w:color="auto"/>
          </w:divBdr>
        </w:div>
      </w:divsChild>
    </w:div>
    <w:div w:id="1132675925">
      <w:marLeft w:val="0"/>
      <w:marRight w:val="0"/>
      <w:marTop w:val="0"/>
      <w:marBottom w:val="0"/>
      <w:divBdr>
        <w:top w:val="none" w:sz="0" w:space="0" w:color="auto"/>
        <w:left w:val="none" w:sz="0" w:space="0" w:color="auto"/>
        <w:bottom w:val="none" w:sz="0" w:space="0" w:color="auto"/>
        <w:right w:val="none" w:sz="0" w:space="0" w:color="auto"/>
      </w:divBdr>
      <w:divsChild>
        <w:div w:id="1132675942">
          <w:marLeft w:val="0"/>
          <w:marRight w:val="0"/>
          <w:marTop w:val="0"/>
          <w:marBottom w:val="0"/>
          <w:divBdr>
            <w:top w:val="none" w:sz="0" w:space="0" w:color="auto"/>
            <w:left w:val="none" w:sz="0" w:space="0" w:color="auto"/>
            <w:bottom w:val="none" w:sz="0" w:space="0" w:color="auto"/>
            <w:right w:val="none" w:sz="0" w:space="0" w:color="auto"/>
          </w:divBdr>
        </w:div>
      </w:divsChild>
    </w:div>
    <w:div w:id="1132675926">
      <w:marLeft w:val="0"/>
      <w:marRight w:val="0"/>
      <w:marTop w:val="0"/>
      <w:marBottom w:val="0"/>
      <w:divBdr>
        <w:top w:val="none" w:sz="0" w:space="0" w:color="auto"/>
        <w:left w:val="none" w:sz="0" w:space="0" w:color="auto"/>
        <w:bottom w:val="none" w:sz="0" w:space="0" w:color="auto"/>
        <w:right w:val="none" w:sz="0" w:space="0" w:color="auto"/>
      </w:divBdr>
      <w:divsChild>
        <w:div w:id="1132675891">
          <w:marLeft w:val="0"/>
          <w:marRight w:val="0"/>
          <w:marTop w:val="0"/>
          <w:marBottom w:val="0"/>
          <w:divBdr>
            <w:top w:val="none" w:sz="0" w:space="0" w:color="auto"/>
            <w:left w:val="none" w:sz="0" w:space="0" w:color="auto"/>
            <w:bottom w:val="none" w:sz="0" w:space="0" w:color="auto"/>
            <w:right w:val="none" w:sz="0" w:space="0" w:color="auto"/>
          </w:divBdr>
        </w:div>
        <w:div w:id="1132675896">
          <w:marLeft w:val="0"/>
          <w:marRight w:val="0"/>
          <w:marTop w:val="0"/>
          <w:marBottom w:val="0"/>
          <w:divBdr>
            <w:top w:val="none" w:sz="0" w:space="0" w:color="auto"/>
            <w:left w:val="none" w:sz="0" w:space="0" w:color="auto"/>
            <w:bottom w:val="none" w:sz="0" w:space="0" w:color="auto"/>
            <w:right w:val="none" w:sz="0" w:space="0" w:color="auto"/>
          </w:divBdr>
        </w:div>
        <w:div w:id="1132675913">
          <w:marLeft w:val="0"/>
          <w:marRight w:val="0"/>
          <w:marTop w:val="0"/>
          <w:marBottom w:val="0"/>
          <w:divBdr>
            <w:top w:val="none" w:sz="0" w:space="0" w:color="auto"/>
            <w:left w:val="none" w:sz="0" w:space="0" w:color="auto"/>
            <w:bottom w:val="none" w:sz="0" w:space="0" w:color="auto"/>
            <w:right w:val="none" w:sz="0" w:space="0" w:color="auto"/>
          </w:divBdr>
        </w:div>
        <w:div w:id="1132675914">
          <w:marLeft w:val="0"/>
          <w:marRight w:val="0"/>
          <w:marTop w:val="0"/>
          <w:marBottom w:val="0"/>
          <w:divBdr>
            <w:top w:val="none" w:sz="0" w:space="0" w:color="auto"/>
            <w:left w:val="none" w:sz="0" w:space="0" w:color="auto"/>
            <w:bottom w:val="none" w:sz="0" w:space="0" w:color="auto"/>
            <w:right w:val="none" w:sz="0" w:space="0" w:color="auto"/>
          </w:divBdr>
        </w:div>
        <w:div w:id="1132675931">
          <w:marLeft w:val="0"/>
          <w:marRight w:val="0"/>
          <w:marTop w:val="0"/>
          <w:marBottom w:val="0"/>
          <w:divBdr>
            <w:top w:val="none" w:sz="0" w:space="0" w:color="auto"/>
            <w:left w:val="none" w:sz="0" w:space="0" w:color="auto"/>
            <w:bottom w:val="none" w:sz="0" w:space="0" w:color="auto"/>
            <w:right w:val="none" w:sz="0" w:space="0" w:color="auto"/>
          </w:divBdr>
        </w:div>
        <w:div w:id="1132675952">
          <w:marLeft w:val="0"/>
          <w:marRight w:val="0"/>
          <w:marTop w:val="0"/>
          <w:marBottom w:val="0"/>
          <w:divBdr>
            <w:top w:val="none" w:sz="0" w:space="0" w:color="auto"/>
            <w:left w:val="none" w:sz="0" w:space="0" w:color="auto"/>
            <w:bottom w:val="none" w:sz="0" w:space="0" w:color="auto"/>
            <w:right w:val="none" w:sz="0" w:space="0" w:color="auto"/>
          </w:divBdr>
        </w:div>
        <w:div w:id="1132675955">
          <w:marLeft w:val="0"/>
          <w:marRight w:val="0"/>
          <w:marTop w:val="0"/>
          <w:marBottom w:val="0"/>
          <w:divBdr>
            <w:top w:val="none" w:sz="0" w:space="0" w:color="auto"/>
            <w:left w:val="none" w:sz="0" w:space="0" w:color="auto"/>
            <w:bottom w:val="none" w:sz="0" w:space="0" w:color="auto"/>
            <w:right w:val="none" w:sz="0" w:space="0" w:color="auto"/>
          </w:divBdr>
        </w:div>
        <w:div w:id="1132675956">
          <w:marLeft w:val="0"/>
          <w:marRight w:val="0"/>
          <w:marTop w:val="0"/>
          <w:marBottom w:val="0"/>
          <w:divBdr>
            <w:top w:val="none" w:sz="0" w:space="0" w:color="auto"/>
            <w:left w:val="none" w:sz="0" w:space="0" w:color="auto"/>
            <w:bottom w:val="none" w:sz="0" w:space="0" w:color="auto"/>
            <w:right w:val="none" w:sz="0" w:space="0" w:color="auto"/>
          </w:divBdr>
        </w:div>
        <w:div w:id="1132675971">
          <w:marLeft w:val="0"/>
          <w:marRight w:val="0"/>
          <w:marTop w:val="0"/>
          <w:marBottom w:val="0"/>
          <w:divBdr>
            <w:top w:val="none" w:sz="0" w:space="0" w:color="auto"/>
            <w:left w:val="none" w:sz="0" w:space="0" w:color="auto"/>
            <w:bottom w:val="none" w:sz="0" w:space="0" w:color="auto"/>
            <w:right w:val="none" w:sz="0" w:space="0" w:color="auto"/>
          </w:divBdr>
        </w:div>
        <w:div w:id="1132676006">
          <w:marLeft w:val="0"/>
          <w:marRight w:val="0"/>
          <w:marTop w:val="0"/>
          <w:marBottom w:val="0"/>
          <w:divBdr>
            <w:top w:val="none" w:sz="0" w:space="0" w:color="auto"/>
            <w:left w:val="none" w:sz="0" w:space="0" w:color="auto"/>
            <w:bottom w:val="none" w:sz="0" w:space="0" w:color="auto"/>
            <w:right w:val="none" w:sz="0" w:space="0" w:color="auto"/>
          </w:divBdr>
        </w:div>
      </w:divsChild>
    </w:div>
    <w:div w:id="1132675928">
      <w:marLeft w:val="0"/>
      <w:marRight w:val="0"/>
      <w:marTop w:val="0"/>
      <w:marBottom w:val="0"/>
      <w:divBdr>
        <w:top w:val="none" w:sz="0" w:space="0" w:color="auto"/>
        <w:left w:val="none" w:sz="0" w:space="0" w:color="auto"/>
        <w:bottom w:val="none" w:sz="0" w:space="0" w:color="auto"/>
        <w:right w:val="none" w:sz="0" w:space="0" w:color="auto"/>
      </w:divBdr>
      <w:divsChild>
        <w:div w:id="1132675895">
          <w:marLeft w:val="0"/>
          <w:marRight w:val="0"/>
          <w:marTop w:val="0"/>
          <w:marBottom w:val="0"/>
          <w:divBdr>
            <w:top w:val="none" w:sz="0" w:space="0" w:color="auto"/>
            <w:left w:val="none" w:sz="0" w:space="0" w:color="auto"/>
            <w:bottom w:val="none" w:sz="0" w:space="0" w:color="auto"/>
            <w:right w:val="none" w:sz="0" w:space="0" w:color="auto"/>
          </w:divBdr>
        </w:div>
        <w:div w:id="1132675935">
          <w:marLeft w:val="0"/>
          <w:marRight w:val="0"/>
          <w:marTop w:val="0"/>
          <w:marBottom w:val="0"/>
          <w:divBdr>
            <w:top w:val="none" w:sz="0" w:space="0" w:color="auto"/>
            <w:left w:val="none" w:sz="0" w:space="0" w:color="auto"/>
            <w:bottom w:val="none" w:sz="0" w:space="0" w:color="auto"/>
            <w:right w:val="none" w:sz="0" w:space="0" w:color="auto"/>
          </w:divBdr>
        </w:div>
        <w:div w:id="1132675961">
          <w:marLeft w:val="0"/>
          <w:marRight w:val="0"/>
          <w:marTop w:val="0"/>
          <w:marBottom w:val="0"/>
          <w:divBdr>
            <w:top w:val="none" w:sz="0" w:space="0" w:color="auto"/>
            <w:left w:val="none" w:sz="0" w:space="0" w:color="auto"/>
            <w:bottom w:val="none" w:sz="0" w:space="0" w:color="auto"/>
            <w:right w:val="none" w:sz="0" w:space="0" w:color="auto"/>
          </w:divBdr>
        </w:div>
        <w:div w:id="1132675965">
          <w:marLeft w:val="0"/>
          <w:marRight w:val="0"/>
          <w:marTop w:val="0"/>
          <w:marBottom w:val="0"/>
          <w:divBdr>
            <w:top w:val="none" w:sz="0" w:space="0" w:color="auto"/>
            <w:left w:val="none" w:sz="0" w:space="0" w:color="auto"/>
            <w:bottom w:val="none" w:sz="0" w:space="0" w:color="auto"/>
            <w:right w:val="none" w:sz="0" w:space="0" w:color="auto"/>
          </w:divBdr>
        </w:div>
        <w:div w:id="1132675980">
          <w:marLeft w:val="0"/>
          <w:marRight w:val="0"/>
          <w:marTop w:val="0"/>
          <w:marBottom w:val="0"/>
          <w:divBdr>
            <w:top w:val="none" w:sz="0" w:space="0" w:color="auto"/>
            <w:left w:val="none" w:sz="0" w:space="0" w:color="auto"/>
            <w:bottom w:val="none" w:sz="0" w:space="0" w:color="auto"/>
            <w:right w:val="none" w:sz="0" w:space="0" w:color="auto"/>
          </w:divBdr>
        </w:div>
        <w:div w:id="1132675991">
          <w:marLeft w:val="0"/>
          <w:marRight w:val="0"/>
          <w:marTop w:val="0"/>
          <w:marBottom w:val="0"/>
          <w:divBdr>
            <w:top w:val="none" w:sz="0" w:space="0" w:color="auto"/>
            <w:left w:val="none" w:sz="0" w:space="0" w:color="auto"/>
            <w:bottom w:val="none" w:sz="0" w:space="0" w:color="auto"/>
            <w:right w:val="none" w:sz="0" w:space="0" w:color="auto"/>
          </w:divBdr>
        </w:div>
      </w:divsChild>
    </w:div>
    <w:div w:id="1132675947">
      <w:marLeft w:val="0"/>
      <w:marRight w:val="0"/>
      <w:marTop w:val="0"/>
      <w:marBottom w:val="0"/>
      <w:divBdr>
        <w:top w:val="none" w:sz="0" w:space="0" w:color="auto"/>
        <w:left w:val="none" w:sz="0" w:space="0" w:color="auto"/>
        <w:bottom w:val="none" w:sz="0" w:space="0" w:color="auto"/>
        <w:right w:val="none" w:sz="0" w:space="0" w:color="auto"/>
      </w:divBdr>
    </w:div>
    <w:div w:id="1132675950">
      <w:marLeft w:val="0"/>
      <w:marRight w:val="0"/>
      <w:marTop w:val="0"/>
      <w:marBottom w:val="0"/>
      <w:divBdr>
        <w:top w:val="none" w:sz="0" w:space="0" w:color="auto"/>
        <w:left w:val="none" w:sz="0" w:space="0" w:color="auto"/>
        <w:bottom w:val="none" w:sz="0" w:space="0" w:color="auto"/>
        <w:right w:val="none" w:sz="0" w:space="0" w:color="auto"/>
      </w:divBdr>
      <w:divsChild>
        <w:div w:id="1132675909">
          <w:marLeft w:val="0"/>
          <w:marRight w:val="0"/>
          <w:marTop w:val="0"/>
          <w:marBottom w:val="0"/>
          <w:divBdr>
            <w:top w:val="none" w:sz="0" w:space="0" w:color="auto"/>
            <w:left w:val="none" w:sz="0" w:space="0" w:color="auto"/>
            <w:bottom w:val="none" w:sz="0" w:space="0" w:color="auto"/>
            <w:right w:val="none" w:sz="0" w:space="0" w:color="auto"/>
          </w:divBdr>
        </w:div>
        <w:div w:id="1132675964">
          <w:marLeft w:val="0"/>
          <w:marRight w:val="0"/>
          <w:marTop w:val="0"/>
          <w:marBottom w:val="0"/>
          <w:divBdr>
            <w:top w:val="none" w:sz="0" w:space="0" w:color="auto"/>
            <w:left w:val="none" w:sz="0" w:space="0" w:color="auto"/>
            <w:bottom w:val="none" w:sz="0" w:space="0" w:color="auto"/>
            <w:right w:val="none" w:sz="0" w:space="0" w:color="auto"/>
          </w:divBdr>
        </w:div>
      </w:divsChild>
    </w:div>
    <w:div w:id="1132675959">
      <w:marLeft w:val="0"/>
      <w:marRight w:val="0"/>
      <w:marTop w:val="0"/>
      <w:marBottom w:val="0"/>
      <w:divBdr>
        <w:top w:val="none" w:sz="0" w:space="0" w:color="auto"/>
        <w:left w:val="none" w:sz="0" w:space="0" w:color="auto"/>
        <w:bottom w:val="none" w:sz="0" w:space="0" w:color="auto"/>
        <w:right w:val="none" w:sz="0" w:space="0" w:color="auto"/>
      </w:divBdr>
      <w:divsChild>
        <w:div w:id="1132675905">
          <w:marLeft w:val="0"/>
          <w:marRight w:val="0"/>
          <w:marTop w:val="0"/>
          <w:marBottom w:val="0"/>
          <w:divBdr>
            <w:top w:val="none" w:sz="0" w:space="0" w:color="auto"/>
            <w:left w:val="none" w:sz="0" w:space="0" w:color="auto"/>
            <w:bottom w:val="none" w:sz="0" w:space="0" w:color="auto"/>
            <w:right w:val="none" w:sz="0" w:space="0" w:color="auto"/>
          </w:divBdr>
        </w:div>
        <w:div w:id="1132675933">
          <w:marLeft w:val="0"/>
          <w:marRight w:val="0"/>
          <w:marTop w:val="0"/>
          <w:marBottom w:val="0"/>
          <w:divBdr>
            <w:top w:val="none" w:sz="0" w:space="0" w:color="auto"/>
            <w:left w:val="none" w:sz="0" w:space="0" w:color="auto"/>
            <w:bottom w:val="none" w:sz="0" w:space="0" w:color="auto"/>
            <w:right w:val="none" w:sz="0" w:space="0" w:color="auto"/>
          </w:divBdr>
        </w:div>
        <w:div w:id="1132675945">
          <w:marLeft w:val="0"/>
          <w:marRight w:val="0"/>
          <w:marTop w:val="0"/>
          <w:marBottom w:val="0"/>
          <w:divBdr>
            <w:top w:val="none" w:sz="0" w:space="0" w:color="auto"/>
            <w:left w:val="none" w:sz="0" w:space="0" w:color="auto"/>
            <w:bottom w:val="none" w:sz="0" w:space="0" w:color="auto"/>
            <w:right w:val="none" w:sz="0" w:space="0" w:color="auto"/>
          </w:divBdr>
        </w:div>
        <w:div w:id="1132675957">
          <w:marLeft w:val="0"/>
          <w:marRight w:val="0"/>
          <w:marTop w:val="0"/>
          <w:marBottom w:val="0"/>
          <w:divBdr>
            <w:top w:val="none" w:sz="0" w:space="0" w:color="auto"/>
            <w:left w:val="none" w:sz="0" w:space="0" w:color="auto"/>
            <w:bottom w:val="none" w:sz="0" w:space="0" w:color="auto"/>
            <w:right w:val="none" w:sz="0" w:space="0" w:color="auto"/>
          </w:divBdr>
        </w:div>
        <w:div w:id="1132675968">
          <w:marLeft w:val="0"/>
          <w:marRight w:val="0"/>
          <w:marTop w:val="0"/>
          <w:marBottom w:val="0"/>
          <w:divBdr>
            <w:top w:val="none" w:sz="0" w:space="0" w:color="auto"/>
            <w:left w:val="none" w:sz="0" w:space="0" w:color="auto"/>
            <w:bottom w:val="none" w:sz="0" w:space="0" w:color="auto"/>
            <w:right w:val="none" w:sz="0" w:space="0" w:color="auto"/>
          </w:divBdr>
        </w:div>
        <w:div w:id="1132676005">
          <w:marLeft w:val="0"/>
          <w:marRight w:val="0"/>
          <w:marTop w:val="0"/>
          <w:marBottom w:val="0"/>
          <w:divBdr>
            <w:top w:val="none" w:sz="0" w:space="0" w:color="auto"/>
            <w:left w:val="none" w:sz="0" w:space="0" w:color="auto"/>
            <w:bottom w:val="none" w:sz="0" w:space="0" w:color="auto"/>
            <w:right w:val="none" w:sz="0" w:space="0" w:color="auto"/>
          </w:divBdr>
        </w:div>
      </w:divsChild>
    </w:div>
    <w:div w:id="1132675960">
      <w:marLeft w:val="0"/>
      <w:marRight w:val="0"/>
      <w:marTop w:val="0"/>
      <w:marBottom w:val="0"/>
      <w:divBdr>
        <w:top w:val="none" w:sz="0" w:space="0" w:color="auto"/>
        <w:left w:val="none" w:sz="0" w:space="0" w:color="auto"/>
        <w:bottom w:val="none" w:sz="0" w:space="0" w:color="auto"/>
        <w:right w:val="none" w:sz="0" w:space="0" w:color="auto"/>
      </w:divBdr>
      <w:divsChild>
        <w:div w:id="1132675903">
          <w:marLeft w:val="0"/>
          <w:marRight w:val="0"/>
          <w:marTop w:val="0"/>
          <w:marBottom w:val="0"/>
          <w:divBdr>
            <w:top w:val="none" w:sz="0" w:space="0" w:color="auto"/>
            <w:left w:val="none" w:sz="0" w:space="0" w:color="auto"/>
            <w:bottom w:val="none" w:sz="0" w:space="0" w:color="auto"/>
            <w:right w:val="none" w:sz="0" w:space="0" w:color="auto"/>
          </w:divBdr>
        </w:div>
        <w:div w:id="1132675941">
          <w:marLeft w:val="0"/>
          <w:marRight w:val="0"/>
          <w:marTop w:val="0"/>
          <w:marBottom w:val="0"/>
          <w:divBdr>
            <w:top w:val="none" w:sz="0" w:space="0" w:color="auto"/>
            <w:left w:val="none" w:sz="0" w:space="0" w:color="auto"/>
            <w:bottom w:val="none" w:sz="0" w:space="0" w:color="auto"/>
            <w:right w:val="none" w:sz="0" w:space="0" w:color="auto"/>
          </w:divBdr>
        </w:div>
        <w:div w:id="1132675943">
          <w:marLeft w:val="0"/>
          <w:marRight w:val="0"/>
          <w:marTop w:val="0"/>
          <w:marBottom w:val="0"/>
          <w:divBdr>
            <w:top w:val="none" w:sz="0" w:space="0" w:color="auto"/>
            <w:left w:val="none" w:sz="0" w:space="0" w:color="auto"/>
            <w:bottom w:val="none" w:sz="0" w:space="0" w:color="auto"/>
            <w:right w:val="none" w:sz="0" w:space="0" w:color="auto"/>
          </w:divBdr>
        </w:div>
        <w:div w:id="1132675970">
          <w:marLeft w:val="0"/>
          <w:marRight w:val="0"/>
          <w:marTop w:val="0"/>
          <w:marBottom w:val="0"/>
          <w:divBdr>
            <w:top w:val="none" w:sz="0" w:space="0" w:color="auto"/>
            <w:left w:val="none" w:sz="0" w:space="0" w:color="auto"/>
            <w:bottom w:val="none" w:sz="0" w:space="0" w:color="auto"/>
            <w:right w:val="none" w:sz="0" w:space="0" w:color="auto"/>
          </w:divBdr>
        </w:div>
        <w:div w:id="1132675974">
          <w:marLeft w:val="0"/>
          <w:marRight w:val="0"/>
          <w:marTop w:val="0"/>
          <w:marBottom w:val="0"/>
          <w:divBdr>
            <w:top w:val="none" w:sz="0" w:space="0" w:color="auto"/>
            <w:left w:val="none" w:sz="0" w:space="0" w:color="auto"/>
            <w:bottom w:val="none" w:sz="0" w:space="0" w:color="auto"/>
            <w:right w:val="none" w:sz="0" w:space="0" w:color="auto"/>
          </w:divBdr>
        </w:div>
        <w:div w:id="1132675976">
          <w:marLeft w:val="0"/>
          <w:marRight w:val="0"/>
          <w:marTop w:val="0"/>
          <w:marBottom w:val="0"/>
          <w:divBdr>
            <w:top w:val="none" w:sz="0" w:space="0" w:color="auto"/>
            <w:left w:val="none" w:sz="0" w:space="0" w:color="auto"/>
            <w:bottom w:val="none" w:sz="0" w:space="0" w:color="auto"/>
            <w:right w:val="none" w:sz="0" w:space="0" w:color="auto"/>
          </w:divBdr>
        </w:div>
        <w:div w:id="1132676003">
          <w:marLeft w:val="0"/>
          <w:marRight w:val="0"/>
          <w:marTop w:val="0"/>
          <w:marBottom w:val="0"/>
          <w:divBdr>
            <w:top w:val="none" w:sz="0" w:space="0" w:color="auto"/>
            <w:left w:val="none" w:sz="0" w:space="0" w:color="auto"/>
            <w:bottom w:val="none" w:sz="0" w:space="0" w:color="auto"/>
            <w:right w:val="none" w:sz="0" w:space="0" w:color="auto"/>
          </w:divBdr>
        </w:div>
      </w:divsChild>
    </w:div>
    <w:div w:id="1132675975">
      <w:marLeft w:val="0"/>
      <w:marRight w:val="0"/>
      <w:marTop w:val="0"/>
      <w:marBottom w:val="0"/>
      <w:divBdr>
        <w:top w:val="none" w:sz="0" w:space="0" w:color="auto"/>
        <w:left w:val="none" w:sz="0" w:space="0" w:color="auto"/>
        <w:bottom w:val="none" w:sz="0" w:space="0" w:color="auto"/>
        <w:right w:val="none" w:sz="0" w:space="0" w:color="auto"/>
      </w:divBdr>
    </w:div>
    <w:div w:id="1132675977">
      <w:marLeft w:val="0"/>
      <w:marRight w:val="0"/>
      <w:marTop w:val="0"/>
      <w:marBottom w:val="0"/>
      <w:divBdr>
        <w:top w:val="none" w:sz="0" w:space="0" w:color="auto"/>
        <w:left w:val="none" w:sz="0" w:space="0" w:color="auto"/>
        <w:bottom w:val="none" w:sz="0" w:space="0" w:color="auto"/>
        <w:right w:val="none" w:sz="0" w:space="0" w:color="auto"/>
      </w:divBdr>
    </w:div>
    <w:div w:id="1132675978">
      <w:marLeft w:val="0"/>
      <w:marRight w:val="0"/>
      <w:marTop w:val="0"/>
      <w:marBottom w:val="0"/>
      <w:divBdr>
        <w:top w:val="none" w:sz="0" w:space="0" w:color="auto"/>
        <w:left w:val="none" w:sz="0" w:space="0" w:color="auto"/>
        <w:bottom w:val="none" w:sz="0" w:space="0" w:color="auto"/>
        <w:right w:val="none" w:sz="0" w:space="0" w:color="auto"/>
      </w:divBdr>
    </w:div>
    <w:div w:id="1132675983">
      <w:marLeft w:val="0"/>
      <w:marRight w:val="0"/>
      <w:marTop w:val="0"/>
      <w:marBottom w:val="0"/>
      <w:divBdr>
        <w:top w:val="none" w:sz="0" w:space="0" w:color="auto"/>
        <w:left w:val="none" w:sz="0" w:space="0" w:color="auto"/>
        <w:bottom w:val="none" w:sz="0" w:space="0" w:color="auto"/>
        <w:right w:val="none" w:sz="0" w:space="0" w:color="auto"/>
      </w:divBdr>
    </w:div>
    <w:div w:id="1132675984">
      <w:marLeft w:val="0"/>
      <w:marRight w:val="0"/>
      <w:marTop w:val="0"/>
      <w:marBottom w:val="0"/>
      <w:divBdr>
        <w:top w:val="none" w:sz="0" w:space="0" w:color="auto"/>
        <w:left w:val="none" w:sz="0" w:space="0" w:color="auto"/>
        <w:bottom w:val="none" w:sz="0" w:space="0" w:color="auto"/>
        <w:right w:val="none" w:sz="0" w:space="0" w:color="auto"/>
      </w:divBdr>
      <w:divsChild>
        <w:div w:id="1132675874">
          <w:marLeft w:val="0"/>
          <w:marRight w:val="0"/>
          <w:marTop w:val="0"/>
          <w:marBottom w:val="0"/>
          <w:divBdr>
            <w:top w:val="none" w:sz="0" w:space="0" w:color="auto"/>
            <w:left w:val="none" w:sz="0" w:space="0" w:color="auto"/>
            <w:bottom w:val="none" w:sz="0" w:space="0" w:color="auto"/>
            <w:right w:val="none" w:sz="0" w:space="0" w:color="auto"/>
          </w:divBdr>
        </w:div>
        <w:div w:id="1132675881">
          <w:marLeft w:val="0"/>
          <w:marRight w:val="0"/>
          <w:marTop w:val="0"/>
          <w:marBottom w:val="0"/>
          <w:divBdr>
            <w:top w:val="none" w:sz="0" w:space="0" w:color="auto"/>
            <w:left w:val="none" w:sz="0" w:space="0" w:color="auto"/>
            <w:bottom w:val="none" w:sz="0" w:space="0" w:color="auto"/>
            <w:right w:val="none" w:sz="0" w:space="0" w:color="auto"/>
          </w:divBdr>
        </w:div>
        <w:div w:id="1132675900">
          <w:marLeft w:val="0"/>
          <w:marRight w:val="0"/>
          <w:marTop w:val="0"/>
          <w:marBottom w:val="0"/>
          <w:divBdr>
            <w:top w:val="none" w:sz="0" w:space="0" w:color="auto"/>
            <w:left w:val="none" w:sz="0" w:space="0" w:color="auto"/>
            <w:bottom w:val="none" w:sz="0" w:space="0" w:color="auto"/>
            <w:right w:val="none" w:sz="0" w:space="0" w:color="auto"/>
          </w:divBdr>
        </w:div>
        <w:div w:id="1132675916">
          <w:marLeft w:val="0"/>
          <w:marRight w:val="0"/>
          <w:marTop w:val="0"/>
          <w:marBottom w:val="0"/>
          <w:divBdr>
            <w:top w:val="none" w:sz="0" w:space="0" w:color="auto"/>
            <w:left w:val="none" w:sz="0" w:space="0" w:color="auto"/>
            <w:bottom w:val="none" w:sz="0" w:space="0" w:color="auto"/>
            <w:right w:val="none" w:sz="0" w:space="0" w:color="auto"/>
          </w:divBdr>
        </w:div>
        <w:div w:id="1132675918">
          <w:marLeft w:val="0"/>
          <w:marRight w:val="0"/>
          <w:marTop w:val="0"/>
          <w:marBottom w:val="0"/>
          <w:divBdr>
            <w:top w:val="none" w:sz="0" w:space="0" w:color="auto"/>
            <w:left w:val="none" w:sz="0" w:space="0" w:color="auto"/>
            <w:bottom w:val="none" w:sz="0" w:space="0" w:color="auto"/>
            <w:right w:val="none" w:sz="0" w:space="0" w:color="auto"/>
          </w:divBdr>
        </w:div>
        <w:div w:id="1132675927">
          <w:marLeft w:val="0"/>
          <w:marRight w:val="0"/>
          <w:marTop w:val="0"/>
          <w:marBottom w:val="0"/>
          <w:divBdr>
            <w:top w:val="none" w:sz="0" w:space="0" w:color="auto"/>
            <w:left w:val="none" w:sz="0" w:space="0" w:color="auto"/>
            <w:bottom w:val="none" w:sz="0" w:space="0" w:color="auto"/>
            <w:right w:val="none" w:sz="0" w:space="0" w:color="auto"/>
          </w:divBdr>
        </w:div>
        <w:div w:id="1132675951">
          <w:marLeft w:val="0"/>
          <w:marRight w:val="0"/>
          <w:marTop w:val="0"/>
          <w:marBottom w:val="0"/>
          <w:divBdr>
            <w:top w:val="none" w:sz="0" w:space="0" w:color="auto"/>
            <w:left w:val="none" w:sz="0" w:space="0" w:color="auto"/>
            <w:bottom w:val="none" w:sz="0" w:space="0" w:color="auto"/>
            <w:right w:val="none" w:sz="0" w:space="0" w:color="auto"/>
          </w:divBdr>
        </w:div>
        <w:div w:id="1132676007">
          <w:marLeft w:val="0"/>
          <w:marRight w:val="0"/>
          <w:marTop w:val="0"/>
          <w:marBottom w:val="0"/>
          <w:divBdr>
            <w:top w:val="none" w:sz="0" w:space="0" w:color="auto"/>
            <w:left w:val="none" w:sz="0" w:space="0" w:color="auto"/>
            <w:bottom w:val="none" w:sz="0" w:space="0" w:color="auto"/>
            <w:right w:val="none" w:sz="0" w:space="0" w:color="auto"/>
          </w:divBdr>
        </w:div>
      </w:divsChild>
    </w:div>
    <w:div w:id="1132675985">
      <w:marLeft w:val="0"/>
      <w:marRight w:val="0"/>
      <w:marTop w:val="0"/>
      <w:marBottom w:val="0"/>
      <w:divBdr>
        <w:top w:val="none" w:sz="0" w:space="0" w:color="auto"/>
        <w:left w:val="none" w:sz="0" w:space="0" w:color="auto"/>
        <w:bottom w:val="none" w:sz="0" w:space="0" w:color="auto"/>
        <w:right w:val="none" w:sz="0" w:space="0" w:color="auto"/>
      </w:divBdr>
      <w:divsChild>
        <w:div w:id="1132675882">
          <w:marLeft w:val="0"/>
          <w:marRight w:val="0"/>
          <w:marTop w:val="0"/>
          <w:marBottom w:val="0"/>
          <w:divBdr>
            <w:top w:val="none" w:sz="0" w:space="0" w:color="auto"/>
            <w:left w:val="none" w:sz="0" w:space="0" w:color="auto"/>
            <w:bottom w:val="none" w:sz="0" w:space="0" w:color="auto"/>
            <w:right w:val="none" w:sz="0" w:space="0" w:color="auto"/>
          </w:divBdr>
        </w:div>
        <w:div w:id="1132675883">
          <w:marLeft w:val="0"/>
          <w:marRight w:val="0"/>
          <w:marTop w:val="0"/>
          <w:marBottom w:val="0"/>
          <w:divBdr>
            <w:top w:val="none" w:sz="0" w:space="0" w:color="auto"/>
            <w:left w:val="none" w:sz="0" w:space="0" w:color="auto"/>
            <w:bottom w:val="none" w:sz="0" w:space="0" w:color="auto"/>
            <w:right w:val="none" w:sz="0" w:space="0" w:color="auto"/>
          </w:divBdr>
        </w:div>
        <w:div w:id="1132675894">
          <w:marLeft w:val="0"/>
          <w:marRight w:val="0"/>
          <w:marTop w:val="0"/>
          <w:marBottom w:val="0"/>
          <w:divBdr>
            <w:top w:val="none" w:sz="0" w:space="0" w:color="auto"/>
            <w:left w:val="none" w:sz="0" w:space="0" w:color="auto"/>
            <w:bottom w:val="none" w:sz="0" w:space="0" w:color="auto"/>
            <w:right w:val="none" w:sz="0" w:space="0" w:color="auto"/>
          </w:divBdr>
        </w:div>
        <w:div w:id="1132675901">
          <w:marLeft w:val="0"/>
          <w:marRight w:val="0"/>
          <w:marTop w:val="0"/>
          <w:marBottom w:val="0"/>
          <w:divBdr>
            <w:top w:val="none" w:sz="0" w:space="0" w:color="auto"/>
            <w:left w:val="none" w:sz="0" w:space="0" w:color="auto"/>
            <w:bottom w:val="none" w:sz="0" w:space="0" w:color="auto"/>
            <w:right w:val="none" w:sz="0" w:space="0" w:color="auto"/>
          </w:divBdr>
        </w:div>
        <w:div w:id="1132675936">
          <w:marLeft w:val="0"/>
          <w:marRight w:val="0"/>
          <w:marTop w:val="0"/>
          <w:marBottom w:val="0"/>
          <w:divBdr>
            <w:top w:val="none" w:sz="0" w:space="0" w:color="auto"/>
            <w:left w:val="none" w:sz="0" w:space="0" w:color="auto"/>
            <w:bottom w:val="none" w:sz="0" w:space="0" w:color="auto"/>
            <w:right w:val="none" w:sz="0" w:space="0" w:color="auto"/>
          </w:divBdr>
        </w:div>
        <w:div w:id="1132675946">
          <w:marLeft w:val="0"/>
          <w:marRight w:val="0"/>
          <w:marTop w:val="0"/>
          <w:marBottom w:val="0"/>
          <w:divBdr>
            <w:top w:val="none" w:sz="0" w:space="0" w:color="auto"/>
            <w:left w:val="none" w:sz="0" w:space="0" w:color="auto"/>
            <w:bottom w:val="none" w:sz="0" w:space="0" w:color="auto"/>
            <w:right w:val="none" w:sz="0" w:space="0" w:color="auto"/>
          </w:divBdr>
        </w:div>
        <w:div w:id="1132675962">
          <w:marLeft w:val="0"/>
          <w:marRight w:val="0"/>
          <w:marTop w:val="0"/>
          <w:marBottom w:val="0"/>
          <w:divBdr>
            <w:top w:val="none" w:sz="0" w:space="0" w:color="auto"/>
            <w:left w:val="none" w:sz="0" w:space="0" w:color="auto"/>
            <w:bottom w:val="none" w:sz="0" w:space="0" w:color="auto"/>
            <w:right w:val="none" w:sz="0" w:space="0" w:color="auto"/>
          </w:divBdr>
        </w:div>
        <w:div w:id="1132675998">
          <w:marLeft w:val="0"/>
          <w:marRight w:val="0"/>
          <w:marTop w:val="0"/>
          <w:marBottom w:val="0"/>
          <w:divBdr>
            <w:top w:val="none" w:sz="0" w:space="0" w:color="auto"/>
            <w:left w:val="none" w:sz="0" w:space="0" w:color="auto"/>
            <w:bottom w:val="none" w:sz="0" w:space="0" w:color="auto"/>
            <w:right w:val="none" w:sz="0" w:space="0" w:color="auto"/>
          </w:divBdr>
        </w:div>
      </w:divsChild>
    </w:div>
    <w:div w:id="1132675988">
      <w:marLeft w:val="0"/>
      <w:marRight w:val="0"/>
      <w:marTop w:val="0"/>
      <w:marBottom w:val="0"/>
      <w:divBdr>
        <w:top w:val="none" w:sz="0" w:space="0" w:color="auto"/>
        <w:left w:val="none" w:sz="0" w:space="0" w:color="auto"/>
        <w:bottom w:val="none" w:sz="0" w:space="0" w:color="auto"/>
        <w:right w:val="none" w:sz="0" w:space="0" w:color="auto"/>
      </w:divBdr>
      <w:divsChild>
        <w:div w:id="1132675890">
          <w:marLeft w:val="0"/>
          <w:marRight w:val="0"/>
          <w:marTop w:val="0"/>
          <w:marBottom w:val="0"/>
          <w:divBdr>
            <w:top w:val="none" w:sz="0" w:space="0" w:color="auto"/>
            <w:left w:val="none" w:sz="0" w:space="0" w:color="auto"/>
            <w:bottom w:val="none" w:sz="0" w:space="0" w:color="auto"/>
            <w:right w:val="none" w:sz="0" w:space="0" w:color="auto"/>
          </w:divBdr>
        </w:div>
        <w:div w:id="1132675893">
          <w:marLeft w:val="0"/>
          <w:marRight w:val="0"/>
          <w:marTop w:val="0"/>
          <w:marBottom w:val="0"/>
          <w:divBdr>
            <w:top w:val="none" w:sz="0" w:space="0" w:color="auto"/>
            <w:left w:val="none" w:sz="0" w:space="0" w:color="auto"/>
            <w:bottom w:val="none" w:sz="0" w:space="0" w:color="auto"/>
            <w:right w:val="none" w:sz="0" w:space="0" w:color="auto"/>
          </w:divBdr>
        </w:div>
        <w:div w:id="1132675898">
          <w:marLeft w:val="0"/>
          <w:marRight w:val="0"/>
          <w:marTop w:val="0"/>
          <w:marBottom w:val="0"/>
          <w:divBdr>
            <w:top w:val="none" w:sz="0" w:space="0" w:color="auto"/>
            <w:left w:val="none" w:sz="0" w:space="0" w:color="auto"/>
            <w:bottom w:val="none" w:sz="0" w:space="0" w:color="auto"/>
            <w:right w:val="none" w:sz="0" w:space="0" w:color="auto"/>
          </w:divBdr>
        </w:div>
        <w:div w:id="1132675907">
          <w:marLeft w:val="0"/>
          <w:marRight w:val="0"/>
          <w:marTop w:val="0"/>
          <w:marBottom w:val="0"/>
          <w:divBdr>
            <w:top w:val="none" w:sz="0" w:space="0" w:color="auto"/>
            <w:left w:val="none" w:sz="0" w:space="0" w:color="auto"/>
            <w:bottom w:val="none" w:sz="0" w:space="0" w:color="auto"/>
            <w:right w:val="none" w:sz="0" w:space="0" w:color="auto"/>
          </w:divBdr>
        </w:div>
        <w:div w:id="1132675920">
          <w:marLeft w:val="0"/>
          <w:marRight w:val="0"/>
          <w:marTop w:val="0"/>
          <w:marBottom w:val="0"/>
          <w:divBdr>
            <w:top w:val="none" w:sz="0" w:space="0" w:color="auto"/>
            <w:left w:val="none" w:sz="0" w:space="0" w:color="auto"/>
            <w:bottom w:val="none" w:sz="0" w:space="0" w:color="auto"/>
            <w:right w:val="none" w:sz="0" w:space="0" w:color="auto"/>
          </w:divBdr>
        </w:div>
        <w:div w:id="1132675921">
          <w:marLeft w:val="0"/>
          <w:marRight w:val="0"/>
          <w:marTop w:val="0"/>
          <w:marBottom w:val="0"/>
          <w:divBdr>
            <w:top w:val="none" w:sz="0" w:space="0" w:color="auto"/>
            <w:left w:val="none" w:sz="0" w:space="0" w:color="auto"/>
            <w:bottom w:val="none" w:sz="0" w:space="0" w:color="auto"/>
            <w:right w:val="none" w:sz="0" w:space="0" w:color="auto"/>
          </w:divBdr>
        </w:div>
        <w:div w:id="1132675937">
          <w:marLeft w:val="0"/>
          <w:marRight w:val="0"/>
          <w:marTop w:val="0"/>
          <w:marBottom w:val="0"/>
          <w:divBdr>
            <w:top w:val="none" w:sz="0" w:space="0" w:color="auto"/>
            <w:left w:val="none" w:sz="0" w:space="0" w:color="auto"/>
            <w:bottom w:val="none" w:sz="0" w:space="0" w:color="auto"/>
            <w:right w:val="none" w:sz="0" w:space="0" w:color="auto"/>
          </w:divBdr>
        </w:div>
        <w:div w:id="1132675938">
          <w:marLeft w:val="0"/>
          <w:marRight w:val="0"/>
          <w:marTop w:val="0"/>
          <w:marBottom w:val="0"/>
          <w:divBdr>
            <w:top w:val="none" w:sz="0" w:space="0" w:color="auto"/>
            <w:left w:val="none" w:sz="0" w:space="0" w:color="auto"/>
            <w:bottom w:val="none" w:sz="0" w:space="0" w:color="auto"/>
            <w:right w:val="none" w:sz="0" w:space="0" w:color="auto"/>
          </w:divBdr>
        </w:div>
        <w:div w:id="1132675944">
          <w:marLeft w:val="0"/>
          <w:marRight w:val="0"/>
          <w:marTop w:val="0"/>
          <w:marBottom w:val="0"/>
          <w:divBdr>
            <w:top w:val="none" w:sz="0" w:space="0" w:color="auto"/>
            <w:left w:val="none" w:sz="0" w:space="0" w:color="auto"/>
            <w:bottom w:val="none" w:sz="0" w:space="0" w:color="auto"/>
            <w:right w:val="none" w:sz="0" w:space="0" w:color="auto"/>
          </w:divBdr>
        </w:div>
        <w:div w:id="1132675954">
          <w:marLeft w:val="0"/>
          <w:marRight w:val="0"/>
          <w:marTop w:val="0"/>
          <w:marBottom w:val="0"/>
          <w:divBdr>
            <w:top w:val="none" w:sz="0" w:space="0" w:color="auto"/>
            <w:left w:val="none" w:sz="0" w:space="0" w:color="auto"/>
            <w:bottom w:val="none" w:sz="0" w:space="0" w:color="auto"/>
            <w:right w:val="none" w:sz="0" w:space="0" w:color="auto"/>
          </w:divBdr>
        </w:div>
        <w:div w:id="1132675963">
          <w:marLeft w:val="0"/>
          <w:marRight w:val="0"/>
          <w:marTop w:val="0"/>
          <w:marBottom w:val="0"/>
          <w:divBdr>
            <w:top w:val="none" w:sz="0" w:space="0" w:color="auto"/>
            <w:left w:val="none" w:sz="0" w:space="0" w:color="auto"/>
            <w:bottom w:val="none" w:sz="0" w:space="0" w:color="auto"/>
            <w:right w:val="none" w:sz="0" w:space="0" w:color="auto"/>
          </w:divBdr>
        </w:div>
        <w:div w:id="1132675973">
          <w:marLeft w:val="0"/>
          <w:marRight w:val="0"/>
          <w:marTop w:val="0"/>
          <w:marBottom w:val="0"/>
          <w:divBdr>
            <w:top w:val="none" w:sz="0" w:space="0" w:color="auto"/>
            <w:left w:val="none" w:sz="0" w:space="0" w:color="auto"/>
            <w:bottom w:val="none" w:sz="0" w:space="0" w:color="auto"/>
            <w:right w:val="none" w:sz="0" w:space="0" w:color="auto"/>
          </w:divBdr>
        </w:div>
        <w:div w:id="1132675979">
          <w:marLeft w:val="0"/>
          <w:marRight w:val="0"/>
          <w:marTop w:val="0"/>
          <w:marBottom w:val="0"/>
          <w:divBdr>
            <w:top w:val="none" w:sz="0" w:space="0" w:color="auto"/>
            <w:left w:val="none" w:sz="0" w:space="0" w:color="auto"/>
            <w:bottom w:val="none" w:sz="0" w:space="0" w:color="auto"/>
            <w:right w:val="none" w:sz="0" w:space="0" w:color="auto"/>
          </w:divBdr>
        </w:div>
        <w:div w:id="1132675981">
          <w:marLeft w:val="0"/>
          <w:marRight w:val="0"/>
          <w:marTop w:val="0"/>
          <w:marBottom w:val="0"/>
          <w:divBdr>
            <w:top w:val="none" w:sz="0" w:space="0" w:color="auto"/>
            <w:left w:val="none" w:sz="0" w:space="0" w:color="auto"/>
            <w:bottom w:val="none" w:sz="0" w:space="0" w:color="auto"/>
            <w:right w:val="none" w:sz="0" w:space="0" w:color="auto"/>
          </w:divBdr>
        </w:div>
        <w:div w:id="1132675982">
          <w:marLeft w:val="0"/>
          <w:marRight w:val="0"/>
          <w:marTop w:val="0"/>
          <w:marBottom w:val="0"/>
          <w:divBdr>
            <w:top w:val="none" w:sz="0" w:space="0" w:color="auto"/>
            <w:left w:val="none" w:sz="0" w:space="0" w:color="auto"/>
            <w:bottom w:val="none" w:sz="0" w:space="0" w:color="auto"/>
            <w:right w:val="none" w:sz="0" w:space="0" w:color="auto"/>
          </w:divBdr>
        </w:div>
        <w:div w:id="1132675987">
          <w:marLeft w:val="0"/>
          <w:marRight w:val="0"/>
          <w:marTop w:val="0"/>
          <w:marBottom w:val="0"/>
          <w:divBdr>
            <w:top w:val="none" w:sz="0" w:space="0" w:color="auto"/>
            <w:left w:val="none" w:sz="0" w:space="0" w:color="auto"/>
            <w:bottom w:val="none" w:sz="0" w:space="0" w:color="auto"/>
            <w:right w:val="none" w:sz="0" w:space="0" w:color="auto"/>
          </w:divBdr>
        </w:div>
        <w:div w:id="1132675990">
          <w:marLeft w:val="0"/>
          <w:marRight w:val="0"/>
          <w:marTop w:val="0"/>
          <w:marBottom w:val="0"/>
          <w:divBdr>
            <w:top w:val="none" w:sz="0" w:space="0" w:color="auto"/>
            <w:left w:val="none" w:sz="0" w:space="0" w:color="auto"/>
            <w:bottom w:val="none" w:sz="0" w:space="0" w:color="auto"/>
            <w:right w:val="none" w:sz="0" w:space="0" w:color="auto"/>
          </w:divBdr>
        </w:div>
        <w:div w:id="1132675995">
          <w:marLeft w:val="0"/>
          <w:marRight w:val="0"/>
          <w:marTop w:val="0"/>
          <w:marBottom w:val="0"/>
          <w:divBdr>
            <w:top w:val="none" w:sz="0" w:space="0" w:color="auto"/>
            <w:left w:val="none" w:sz="0" w:space="0" w:color="auto"/>
            <w:bottom w:val="none" w:sz="0" w:space="0" w:color="auto"/>
            <w:right w:val="none" w:sz="0" w:space="0" w:color="auto"/>
          </w:divBdr>
        </w:div>
      </w:divsChild>
    </w:div>
    <w:div w:id="1132675989">
      <w:marLeft w:val="0"/>
      <w:marRight w:val="0"/>
      <w:marTop w:val="0"/>
      <w:marBottom w:val="0"/>
      <w:divBdr>
        <w:top w:val="none" w:sz="0" w:space="0" w:color="auto"/>
        <w:left w:val="none" w:sz="0" w:space="0" w:color="auto"/>
        <w:bottom w:val="none" w:sz="0" w:space="0" w:color="auto"/>
        <w:right w:val="none" w:sz="0" w:space="0" w:color="auto"/>
      </w:divBdr>
    </w:div>
    <w:div w:id="1132675992">
      <w:marLeft w:val="0"/>
      <w:marRight w:val="0"/>
      <w:marTop w:val="0"/>
      <w:marBottom w:val="0"/>
      <w:divBdr>
        <w:top w:val="none" w:sz="0" w:space="0" w:color="auto"/>
        <w:left w:val="none" w:sz="0" w:space="0" w:color="auto"/>
        <w:bottom w:val="none" w:sz="0" w:space="0" w:color="auto"/>
        <w:right w:val="none" w:sz="0" w:space="0" w:color="auto"/>
      </w:divBdr>
      <w:divsChild>
        <w:div w:id="1132675873">
          <w:marLeft w:val="0"/>
          <w:marRight w:val="0"/>
          <w:marTop w:val="0"/>
          <w:marBottom w:val="0"/>
          <w:divBdr>
            <w:top w:val="none" w:sz="0" w:space="0" w:color="auto"/>
            <w:left w:val="none" w:sz="0" w:space="0" w:color="auto"/>
            <w:bottom w:val="none" w:sz="0" w:space="0" w:color="auto"/>
            <w:right w:val="none" w:sz="0" w:space="0" w:color="auto"/>
          </w:divBdr>
        </w:div>
        <w:div w:id="1132675878">
          <w:marLeft w:val="0"/>
          <w:marRight w:val="0"/>
          <w:marTop w:val="0"/>
          <w:marBottom w:val="0"/>
          <w:divBdr>
            <w:top w:val="none" w:sz="0" w:space="0" w:color="auto"/>
            <w:left w:val="none" w:sz="0" w:space="0" w:color="auto"/>
            <w:bottom w:val="none" w:sz="0" w:space="0" w:color="auto"/>
            <w:right w:val="none" w:sz="0" w:space="0" w:color="auto"/>
          </w:divBdr>
          <w:divsChild>
            <w:div w:id="1132675930">
              <w:marLeft w:val="0"/>
              <w:marRight w:val="0"/>
              <w:marTop w:val="0"/>
              <w:marBottom w:val="0"/>
              <w:divBdr>
                <w:top w:val="none" w:sz="0" w:space="0" w:color="auto"/>
                <w:left w:val="none" w:sz="0" w:space="0" w:color="auto"/>
                <w:bottom w:val="none" w:sz="0" w:space="0" w:color="auto"/>
                <w:right w:val="none" w:sz="0" w:space="0" w:color="auto"/>
              </w:divBdr>
            </w:div>
          </w:divsChild>
        </w:div>
        <w:div w:id="1132675948">
          <w:marLeft w:val="0"/>
          <w:marRight w:val="0"/>
          <w:marTop w:val="0"/>
          <w:marBottom w:val="0"/>
          <w:divBdr>
            <w:top w:val="none" w:sz="0" w:space="0" w:color="auto"/>
            <w:left w:val="none" w:sz="0" w:space="0" w:color="auto"/>
            <w:bottom w:val="none" w:sz="0" w:space="0" w:color="auto"/>
            <w:right w:val="none" w:sz="0" w:space="0" w:color="auto"/>
          </w:divBdr>
        </w:div>
        <w:div w:id="1132675999">
          <w:marLeft w:val="0"/>
          <w:marRight w:val="0"/>
          <w:marTop w:val="0"/>
          <w:marBottom w:val="0"/>
          <w:divBdr>
            <w:top w:val="none" w:sz="0" w:space="0" w:color="auto"/>
            <w:left w:val="none" w:sz="0" w:space="0" w:color="auto"/>
            <w:bottom w:val="none" w:sz="0" w:space="0" w:color="auto"/>
            <w:right w:val="none" w:sz="0" w:space="0" w:color="auto"/>
          </w:divBdr>
        </w:div>
      </w:divsChild>
    </w:div>
    <w:div w:id="1132675996">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engineering.purdue.edu/Engr/AboutUs/Administration/AcademicAffairs/Policies/faculty_mentoring.html"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engineering.purdue.edu/Engr/AboutUs/Administration/AcademicAffai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1985613B</Template>
  <TotalTime>236</TotalTime>
  <Pages>2</Pages>
  <Words>395</Words>
  <Characters>2482</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lpstr>
    </vt:vector>
  </TitlesOfParts>
  <Company>Purdue University</Company>
  <LinksUpToDate>false</LinksUpToDate>
  <CharactersWithSpaces>2872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Robert E Montgomery</dc:creator>
  <cp:keywords/>
  <dc:description/>
  <cp:lastModifiedBy>Freeland, Marsha J</cp:lastModifiedBy>
  <cp:revision>7</cp:revision>
  <cp:lastPrinted>2007-04-09T18:57:00Z</cp:lastPrinted>
  <dcterms:created xsi:type="dcterms:W3CDTF">2015-02-17T14:31:00Z</dcterms:created>
  <dcterms:modified xsi:type="dcterms:W3CDTF">2015-03-30T19:28:00Z</dcterms:modified>
</cp:coreProperties>
</file>