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A0415A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November 15</w:t>
      </w:r>
      <w:r w:rsidR="00706B53">
        <w:rPr>
          <w:szCs w:val="24"/>
        </w:rPr>
        <w:t>, 2013</w:t>
      </w:r>
      <w:r w:rsidR="002617A2">
        <w:rPr>
          <w:szCs w:val="24"/>
        </w:rPr>
        <w:t xml:space="preserve">, </w:t>
      </w:r>
      <w:r w:rsidR="00BF7587">
        <w:rPr>
          <w:szCs w:val="24"/>
        </w:rPr>
        <w:t>2:30 – 3:30 p.m.</w:t>
      </w:r>
      <w:r w:rsidR="00D54751">
        <w:rPr>
          <w:szCs w:val="24"/>
        </w:rPr>
        <w:t xml:space="preserve"> in ARMS </w:t>
      </w:r>
      <w:r w:rsidR="00BF7587">
        <w:rPr>
          <w:szCs w:val="24"/>
        </w:rPr>
        <w:t>3001</w:t>
      </w:r>
    </w:p>
    <w:p w:rsidR="00DA4F85" w:rsidRDefault="00DA4F85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160D21" w:rsidRDefault="00D54751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9D2359">
        <w:rPr>
          <w:szCs w:val="24"/>
        </w:rPr>
        <w:t>R. Trice</w:t>
      </w:r>
      <w:r>
        <w:rPr>
          <w:szCs w:val="24"/>
        </w:rPr>
        <w:t xml:space="preserve">, </w:t>
      </w:r>
      <w:r w:rsidR="00160D21">
        <w:rPr>
          <w:szCs w:val="24"/>
        </w:rPr>
        <w:t xml:space="preserve">L. </w:t>
      </w:r>
      <w:proofErr w:type="spellStart"/>
      <w:r w:rsidR="00160D21">
        <w:rPr>
          <w:szCs w:val="24"/>
        </w:rPr>
        <w:t>Tsoukalas</w:t>
      </w:r>
      <w:proofErr w:type="spellEnd"/>
      <w:r w:rsidR="00160D21">
        <w:rPr>
          <w:szCs w:val="24"/>
        </w:rPr>
        <w:t xml:space="preserve">, </w:t>
      </w:r>
      <w:r w:rsidR="00BF7587">
        <w:rPr>
          <w:szCs w:val="24"/>
        </w:rPr>
        <w:t xml:space="preserve">J. </w:t>
      </w:r>
      <w:proofErr w:type="spellStart"/>
      <w:r w:rsidR="00BF7587">
        <w:rPr>
          <w:szCs w:val="24"/>
        </w:rPr>
        <w:t>Tanchoco</w:t>
      </w:r>
      <w:proofErr w:type="spellEnd"/>
      <w:r>
        <w:rPr>
          <w:szCs w:val="24"/>
        </w:rPr>
        <w:t xml:space="preserve">, </w:t>
      </w:r>
      <w:r w:rsidR="002617A2">
        <w:rPr>
          <w:szCs w:val="24"/>
        </w:rPr>
        <w:t xml:space="preserve">M. </w:t>
      </w:r>
      <w:proofErr w:type="spellStart"/>
      <w:r w:rsidR="002617A2">
        <w:rPr>
          <w:szCs w:val="24"/>
        </w:rPr>
        <w:t>Corless</w:t>
      </w:r>
      <w:proofErr w:type="spellEnd"/>
      <w:r>
        <w:rPr>
          <w:szCs w:val="24"/>
        </w:rPr>
        <w:t xml:space="preserve">, </w:t>
      </w:r>
      <w:r w:rsidR="00BF7587">
        <w:rPr>
          <w:szCs w:val="24"/>
        </w:rPr>
        <w:t>S. Bagchi</w:t>
      </w:r>
      <w:r>
        <w:rPr>
          <w:szCs w:val="24"/>
        </w:rPr>
        <w:t xml:space="preserve">, </w:t>
      </w:r>
    </w:p>
    <w:p w:rsidR="00D54751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I. Hua, A. </w:t>
      </w:r>
      <w:proofErr w:type="spellStart"/>
      <w:r>
        <w:rPr>
          <w:szCs w:val="24"/>
        </w:rPr>
        <w:t>Kandil</w:t>
      </w:r>
      <w:proofErr w:type="spellEnd"/>
      <w:r>
        <w:rPr>
          <w:szCs w:val="24"/>
        </w:rPr>
        <w:t xml:space="preserve">, </w:t>
      </w:r>
      <w:r w:rsidR="002617A2">
        <w:rPr>
          <w:szCs w:val="24"/>
        </w:rPr>
        <w:t xml:space="preserve">K. </w:t>
      </w:r>
      <w:proofErr w:type="spellStart"/>
      <w:r w:rsidR="002617A2">
        <w:rPr>
          <w:szCs w:val="24"/>
        </w:rPr>
        <w:t>Kokini</w:t>
      </w:r>
      <w:proofErr w:type="spellEnd"/>
      <w:r w:rsidR="00A0415A">
        <w:rPr>
          <w:szCs w:val="24"/>
        </w:rPr>
        <w:t xml:space="preserve">, </w:t>
      </w:r>
      <w:r w:rsidR="00A0415A">
        <w:rPr>
          <w:szCs w:val="24"/>
        </w:rPr>
        <w:t xml:space="preserve">M. </w:t>
      </w:r>
      <w:proofErr w:type="spellStart"/>
      <w:r w:rsidR="00A0415A">
        <w:rPr>
          <w:szCs w:val="24"/>
        </w:rPr>
        <w:t>Kreger</w:t>
      </w:r>
      <w:proofErr w:type="spellEnd"/>
      <w:r w:rsidR="00A0415A">
        <w:rPr>
          <w:szCs w:val="24"/>
        </w:rPr>
        <w:t>, Z. Ouyang, R. Agrawal, M. Cardella</w:t>
      </w: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</w:p>
    <w:p w:rsidR="00BF7587" w:rsidRDefault="00BF7587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</w:t>
      </w:r>
      <w:r w:rsidR="00A0415A">
        <w:rPr>
          <w:szCs w:val="24"/>
        </w:rPr>
        <w:t>G. Krutz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A0415A">
        <w:rPr>
          <w:szCs w:val="24"/>
        </w:rPr>
        <w:t>October 25</w:t>
      </w:r>
      <w:r w:rsidR="00EC2D47">
        <w:rPr>
          <w:szCs w:val="24"/>
        </w:rPr>
        <w:t>, 2013</w:t>
      </w:r>
      <w:r>
        <w:rPr>
          <w:szCs w:val="24"/>
        </w:rPr>
        <w:t>,</w:t>
      </w:r>
      <w:r w:rsidRPr="0063232C">
        <w:rPr>
          <w:szCs w:val="24"/>
        </w:rPr>
        <w:t xml:space="preserve"> meeting</w:t>
      </w:r>
    </w:p>
    <w:p w:rsidR="00A0415A" w:rsidRDefault="00A0415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Continue discussion on </w:t>
      </w:r>
      <w:r>
        <w:rPr>
          <w:szCs w:val="24"/>
        </w:rPr>
        <w:t>the decline in under-represented minority faculty numbers</w:t>
      </w:r>
    </w:p>
    <w:p w:rsidR="00A0415A" w:rsidRDefault="00A0415A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Faculty development opportunities</w:t>
      </w:r>
    </w:p>
    <w:p w:rsidR="009D2359" w:rsidRDefault="009D2359" w:rsidP="009D2359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Potential topics for discussion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Major Moves re:  Polytechnic Institute.  Are there overlaps, areas for collaboration?  For discussion after President </w:t>
      </w:r>
      <w:proofErr w:type="gramStart"/>
      <w:r>
        <w:rPr>
          <w:szCs w:val="24"/>
        </w:rPr>
        <w:t>forum</w:t>
      </w:r>
      <w:proofErr w:type="gramEnd"/>
      <w:r>
        <w:rPr>
          <w:szCs w:val="24"/>
        </w:rPr>
        <w:t xml:space="preserve"> on this topic.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Improving teaching quality of teaching assistants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On-line teaching/courses (Duke example where its faculty refused to endorse an on-line course growth initiative)</w:t>
      </w:r>
    </w:p>
    <w:p w:rsidR="009D2359" w:rsidRDefault="009D2359" w:rsidP="009D2359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Strategic growth – what can faculty do to facilitate and successfully incorporate the growth and new faculty?</w:t>
      </w: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  <w:bookmarkStart w:id="0" w:name="_GoBack"/>
      <w:bookmarkEnd w:id="0"/>
    </w:p>
    <w:sectPr w:rsidR="00706B53" w:rsidSect="004923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DEA" w:rsidRDefault="000E1DEA">
      <w:r>
        <w:separator/>
      </w:r>
    </w:p>
  </w:endnote>
  <w:endnote w:type="continuationSeparator" w:id="0">
    <w:p w:rsidR="000E1DEA" w:rsidRDefault="000E1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E94" w:rsidRDefault="00BB3E9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E94" w:rsidRDefault="00BB3E9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E94" w:rsidRDefault="00BB3E9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DEA" w:rsidRDefault="000E1DEA">
      <w:r>
        <w:separator/>
      </w:r>
    </w:p>
  </w:footnote>
  <w:footnote w:type="continuationSeparator" w:id="0">
    <w:p w:rsidR="000E1DEA" w:rsidRDefault="000E1D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E94" w:rsidRDefault="00BB3E9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E94" w:rsidRDefault="00BB3E9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3E94" w:rsidRDefault="00BB3E9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5B227CB"/>
    <w:multiLevelType w:val="hybridMultilevel"/>
    <w:tmpl w:val="A0C4FB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9"/>
  </w:num>
  <w:num w:numId="6">
    <w:abstractNumId w:val="8"/>
  </w:num>
  <w:num w:numId="7">
    <w:abstractNumId w:val="10"/>
  </w:num>
  <w:num w:numId="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</w:num>
  <w:num w:numId="11">
    <w:abstractNumId w:val="7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E1DEA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0D21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2359"/>
    <w:rsid w:val="009D63C0"/>
    <w:rsid w:val="009D7800"/>
    <w:rsid w:val="009E5754"/>
    <w:rsid w:val="009E7C51"/>
    <w:rsid w:val="009F71C5"/>
    <w:rsid w:val="00A02FCE"/>
    <w:rsid w:val="00A0415A"/>
    <w:rsid w:val="00A115BA"/>
    <w:rsid w:val="00A132E0"/>
    <w:rsid w:val="00A13E76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3E94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212C"/>
    <w:rsid w:val="00D07D6C"/>
    <w:rsid w:val="00D12641"/>
    <w:rsid w:val="00D20638"/>
    <w:rsid w:val="00D30B4A"/>
    <w:rsid w:val="00D31400"/>
    <w:rsid w:val="00D33956"/>
    <w:rsid w:val="00D378D1"/>
    <w:rsid w:val="00D40E25"/>
    <w:rsid w:val="00D54751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29DEAD92</Template>
  <TotalTime>52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17</cp:revision>
  <cp:lastPrinted>2007-04-09T18:57:00Z</cp:lastPrinted>
  <dcterms:created xsi:type="dcterms:W3CDTF">2012-04-03T15:40:00Z</dcterms:created>
  <dcterms:modified xsi:type="dcterms:W3CDTF">2013-11-15T15:59:00Z</dcterms:modified>
</cp:coreProperties>
</file>