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13B202CE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125ACF">
        <w:rPr>
          <w:szCs w:val="24"/>
        </w:rPr>
        <w:t>Minutes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07811836" w:rsidR="00D54751" w:rsidRDefault="00DF5B66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September 10</w:t>
      </w:r>
      <w:r w:rsidR="000E52EF">
        <w:rPr>
          <w:szCs w:val="24"/>
        </w:rPr>
        <w:t>, 2019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 w:rsidR="00CF364A">
        <w:rPr>
          <w:szCs w:val="24"/>
        </w:rPr>
        <w:t>1</w:t>
      </w:r>
      <w:r>
        <w:rPr>
          <w:szCs w:val="24"/>
        </w:rPr>
        <w:t>2</w:t>
      </w:r>
      <w:r w:rsidR="00CF364A">
        <w:rPr>
          <w:szCs w:val="24"/>
        </w:rPr>
        <w:t xml:space="preserve">:30 – </w:t>
      </w:r>
      <w:r>
        <w:rPr>
          <w:szCs w:val="24"/>
        </w:rPr>
        <w:t>1</w:t>
      </w:r>
      <w:r w:rsidR="0029471F">
        <w:rPr>
          <w:szCs w:val="24"/>
        </w:rPr>
        <w:t>:30 pm, ARMS 30</w:t>
      </w:r>
      <w:r w:rsidR="00CF364A">
        <w:rPr>
          <w:szCs w:val="24"/>
        </w:rPr>
        <w:t>0</w:t>
      </w:r>
      <w:r w:rsidR="0029471F">
        <w:rPr>
          <w:szCs w:val="24"/>
        </w:rPr>
        <w:t>1</w:t>
      </w: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00803075" w:rsidR="00D54751" w:rsidRDefault="008A480E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Present:</w:t>
      </w:r>
      <w:r w:rsidR="00D54751" w:rsidRPr="00230367">
        <w:rPr>
          <w:szCs w:val="24"/>
        </w:rPr>
        <w:t xml:space="preserve">  </w:t>
      </w:r>
      <w:r w:rsidR="00DF5B66">
        <w:rPr>
          <w:szCs w:val="24"/>
        </w:rPr>
        <w:t>J. Olek</w:t>
      </w:r>
      <w:r w:rsidR="008D5D78">
        <w:rPr>
          <w:szCs w:val="24"/>
        </w:rPr>
        <w:t>, K. Marais, G. Shaver</w:t>
      </w:r>
      <w:r>
        <w:rPr>
          <w:szCs w:val="24"/>
        </w:rPr>
        <w:t xml:space="preserve"> (called in)</w:t>
      </w:r>
      <w:r w:rsidR="008D5D78">
        <w:rPr>
          <w:szCs w:val="24"/>
        </w:rPr>
        <w:t xml:space="preserve">, </w:t>
      </w:r>
      <w:r w:rsidR="00941533">
        <w:rPr>
          <w:szCs w:val="24"/>
        </w:rPr>
        <w:t>A. Raman,</w:t>
      </w:r>
      <w:r w:rsidR="0034534B">
        <w:rPr>
          <w:szCs w:val="24"/>
        </w:rPr>
        <w:t xml:space="preserve"> H. Cai</w:t>
      </w:r>
      <w:r w:rsidR="00DF5B66">
        <w:rPr>
          <w:szCs w:val="24"/>
        </w:rPr>
        <w:t>, J. Wachs, S. Sundaram, H. Abdel-Khalik, M. Hynes, A. Engelberth</w:t>
      </w:r>
    </w:p>
    <w:p w14:paraId="4126BF39" w14:textId="0682D064" w:rsidR="008A480E" w:rsidRDefault="008A480E" w:rsidP="008915C4">
      <w:pPr>
        <w:autoSpaceDE w:val="0"/>
        <w:autoSpaceDN w:val="0"/>
        <w:adjustRightInd w:val="0"/>
        <w:rPr>
          <w:szCs w:val="24"/>
        </w:rPr>
      </w:pPr>
    </w:p>
    <w:p w14:paraId="63814845" w14:textId="741347E1" w:rsidR="008A480E" w:rsidRDefault="008A480E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M. Okuniewski, N. Kong, C. Yuan</w:t>
      </w:r>
    </w:p>
    <w:p w14:paraId="39EE9684" w14:textId="111122B8" w:rsidR="003A7CF6" w:rsidRDefault="003A7CF6" w:rsidP="008915C4">
      <w:pPr>
        <w:autoSpaceDE w:val="0"/>
        <w:autoSpaceDN w:val="0"/>
        <w:adjustRightInd w:val="0"/>
        <w:rPr>
          <w:szCs w:val="24"/>
        </w:rPr>
      </w:pPr>
    </w:p>
    <w:p w14:paraId="019E2451" w14:textId="77777777" w:rsidR="008A480E" w:rsidRDefault="00650881" w:rsidP="008A480E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1.  </w:t>
      </w:r>
      <w:r w:rsidR="00125ACF">
        <w:rPr>
          <w:szCs w:val="24"/>
        </w:rPr>
        <w:t>Meeting c</w:t>
      </w:r>
      <w:r w:rsidR="00D54751" w:rsidRPr="00650881">
        <w:rPr>
          <w:szCs w:val="24"/>
        </w:rPr>
        <w:t>all</w:t>
      </w:r>
      <w:r w:rsidR="00125ACF">
        <w:rPr>
          <w:szCs w:val="24"/>
        </w:rPr>
        <w:t>ed</w:t>
      </w:r>
      <w:r w:rsidR="00D54751" w:rsidRPr="00650881">
        <w:rPr>
          <w:szCs w:val="24"/>
        </w:rPr>
        <w:t xml:space="preserve"> to order</w:t>
      </w:r>
      <w:r w:rsidR="00125ACF">
        <w:rPr>
          <w:szCs w:val="24"/>
        </w:rPr>
        <w:t xml:space="preserve"> at 12:35 p.m.</w:t>
      </w:r>
    </w:p>
    <w:p w14:paraId="66F393E2" w14:textId="77777777" w:rsidR="008A480E" w:rsidRDefault="002A69E5" w:rsidP="008A480E">
      <w:pPr>
        <w:autoSpaceDE w:val="0"/>
        <w:autoSpaceDN w:val="0"/>
        <w:adjustRightInd w:val="0"/>
        <w:rPr>
          <w:szCs w:val="24"/>
        </w:rPr>
      </w:pPr>
      <w:r w:rsidRPr="00650881">
        <w:rPr>
          <w:szCs w:val="24"/>
        </w:rPr>
        <w:br/>
      </w:r>
      <w:r w:rsidR="00650881">
        <w:rPr>
          <w:szCs w:val="24"/>
        </w:rPr>
        <w:t xml:space="preserve">2.  </w:t>
      </w:r>
      <w:r w:rsidR="00D54751" w:rsidRPr="00650881">
        <w:rPr>
          <w:szCs w:val="24"/>
        </w:rPr>
        <w:t>Agenda review</w:t>
      </w:r>
      <w:r w:rsidR="008A480E">
        <w:rPr>
          <w:szCs w:val="24"/>
        </w:rPr>
        <w:t>ed and approved</w:t>
      </w:r>
    </w:p>
    <w:p w14:paraId="449F411B" w14:textId="77777777" w:rsidR="008A480E" w:rsidRDefault="002A69E5" w:rsidP="008A480E">
      <w:pPr>
        <w:autoSpaceDE w:val="0"/>
        <w:autoSpaceDN w:val="0"/>
        <w:adjustRightInd w:val="0"/>
        <w:rPr>
          <w:szCs w:val="24"/>
        </w:rPr>
      </w:pPr>
      <w:r w:rsidRPr="00650881">
        <w:rPr>
          <w:szCs w:val="24"/>
        </w:rPr>
        <w:br/>
      </w:r>
      <w:r w:rsidR="00650881">
        <w:rPr>
          <w:szCs w:val="24"/>
        </w:rPr>
        <w:t xml:space="preserve">3.  </w:t>
      </w:r>
      <w:r w:rsidR="00125ACF">
        <w:rPr>
          <w:szCs w:val="24"/>
        </w:rPr>
        <w:t>M</w:t>
      </w:r>
      <w:r w:rsidR="00D37CC7" w:rsidRPr="00650881">
        <w:rPr>
          <w:szCs w:val="24"/>
        </w:rPr>
        <w:t xml:space="preserve">inutes from </w:t>
      </w:r>
      <w:r w:rsidR="00DF5B66">
        <w:rPr>
          <w:szCs w:val="24"/>
        </w:rPr>
        <w:t>May 2</w:t>
      </w:r>
      <w:r w:rsidR="0029471F" w:rsidRPr="00650881">
        <w:rPr>
          <w:szCs w:val="24"/>
        </w:rPr>
        <w:t>, 2019</w:t>
      </w:r>
      <w:r w:rsidR="000E52EF" w:rsidRPr="00650881">
        <w:rPr>
          <w:szCs w:val="24"/>
        </w:rPr>
        <w:t>,</w:t>
      </w:r>
      <w:r w:rsidR="00A2078C" w:rsidRPr="00650881">
        <w:rPr>
          <w:szCs w:val="24"/>
        </w:rPr>
        <w:t xml:space="preserve"> meeting</w:t>
      </w:r>
      <w:r w:rsidR="00125ACF">
        <w:rPr>
          <w:szCs w:val="24"/>
        </w:rPr>
        <w:t xml:space="preserve"> reviewed. Correction to attendees requested – H. Abdel-Khalik called in to meeting. Minutes approved as amended.</w:t>
      </w:r>
    </w:p>
    <w:p w14:paraId="45E337A1" w14:textId="2C917709" w:rsidR="00553E2F" w:rsidRDefault="002A69E5" w:rsidP="008A480E">
      <w:pPr>
        <w:autoSpaceDE w:val="0"/>
        <w:autoSpaceDN w:val="0"/>
        <w:adjustRightInd w:val="0"/>
      </w:pPr>
      <w:r w:rsidRPr="00650881">
        <w:rPr>
          <w:szCs w:val="24"/>
        </w:rPr>
        <w:br/>
      </w:r>
      <w:r w:rsidR="00650881">
        <w:t xml:space="preserve">4.  </w:t>
      </w:r>
      <w:r w:rsidR="00DF5B66">
        <w:t>Rules of engagement – what would make FAC participation most useful for representatives and schools?</w:t>
      </w:r>
      <w:r w:rsidR="00125ACF">
        <w:t xml:space="preserve"> K. Marais encouraged active participation and stressed that FAC serves as a 2-way conduit: Dean &lt; &gt; FAC</w:t>
      </w:r>
    </w:p>
    <w:p w14:paraId="63906005" w14:textId="77777777" w:rsidR="008A480E" w:rsidRDefault="008A480E" w:rsidP="008A480E">
      <w:pPr>
        <w:autoSpaceDE w:val="0"/>
        <w:autoSpaceDN w:val="0"/>
        <w:adjustRightInd w:val="0"/>
      </w:pPr>
    </w:p>
    <w:p w14:paraId="44AD33F0" w14:textId="0199F2B0" w:rsidR="00DF5B66" w:rsidRDefault="00DF5B66" w:rsidP="008A480E">
      <w:pPr>
        <w:autoSpaceDE w:val="0"/>
        <w:autoSpaceDN w:val="0"/>
        <w:adjustRightInd w:val="0"/>
      </w:pPr>
      <w:r>
        <w:t>5.  COACHE results – next steps</w:t>
      </w:r>
      <w:r w:rsidR="00125ACF">
        <w:t xml:space="preserve">.  </w:t>
      </w:r>
    </w:p>
    <w:p w14:paraId="22D64EE3" w14:textId="4ACC98A8" w:rsidR="00013BEF" w:rsidRDefault="00013BEF" w:rsidP="008A480E">
      <w:pPr>
        <w:pStyle w:val="ListParagraph"/>
        <w:numPr>
          <w:ilvl w:val="0"/>
          <w:numId w:val="22"/>
        </w:numPr>
        <w:autoSpaceDE w:val="0"/>
        <w:autoSpaceDN w:val="0"/>
        <w:adjustRightInd w:val="0"/>
      </w:pPr>
      <w:r>
        <w:t>COACHE is a faculty satisfaction/climate survey administered every 3 years by Harvard</w:t>
      </w:r>
    </w:p>
    <w:p w14:paraId="26095401" w14:textId="1BFCA5F6" w:rsidR="00013BEF" w:rsidRDefault="00013BEF" w:rsidP="008A480E">
      <w:pPr>
        <w:pStyle w:val="ListParagraph"/>
        <w:numPr>
          <w:ilvl w:val="0"/>
          <w:numId w:val="22"/>
        </w:numPr>
        <w:autoSpaceDE w:val="0"/>
        <w:autoSpaceDN w:val="0"/>
        <w:adjustRightInd w:val="0"/>
      </w:pPr>
      <w:r>
        <w:t>~250 questions</w:t>
      </w:r>
    </w:p>
    <w:p w14:paraId="4677909B" w14:textId="2AE213A3" w:rsidR="00013BEF" w:rsidRDefault="00013BEF" w:rsidP="008A480E">
      <w:pPr>
        <w:pStyle w:val="ListParagraph"/>
        <w:numPr>
          <w:ilvl w:val="0"/>
          <w:numId w:val="22"/>
        </w:numPr>
        <w:autoSpaceDE w:val="0"/>
        <w:autoSpaceDN w:val="0"/>
        <w:adjustRightInd w:val="0"/>
      </w:pPr>
      <w:r>
        <w:t>30 – 40 % response rate, on average.  If &lt;10 respondents, results not reported for that unit.</w:t>
      </w:r>
    </w:p>
    <w:p w14:paraId="3E181CAC" w14:textId="3E10BEC3" w:rsidR="00013BEF" w:rsidRDefault="00013BEF" w:rsidP="008A480E">
      <w:pPr>
        <w:autoSpaceDE w:val="0"/>
        <w:autoSpaceDN w:val="0"/>
        <w:adjustRightInd w:val="0"/>
      </w:pPr>
    </w:p>
    <w:p w14:paraId="2373153C" w14:textId="17D49F03" w:rsidR="00013BEF" w:rsidRDefault="00013BEF" w:rsidP="008A480E">
      <w:pPr>
        <w:autoSpaceDE w:val="0"/>
        <w:autoSpaceDN w:val="0"/>
        <w:adjustRightInd w:val="0"/>
      </w:pPr>
      <w:r>
        <w:t>Multiple ways to analyze results – challenging to decide on best method</w:t>
      </w:r>
    </w:p>
    <w:p w14:paraId="1705717E" w14:textId="6BC8B086" w:rsidR="00013BEF" w:rsidRDefault="00013BEF" w:rsidP="008A480E">
      <w:pPr>
        <w:pStyle w:val="ListParagraph"/>
        <w:numPr>
          <w:ilvl w:val="0"/>
          <w:numId w:val="23"/>
        </w:numPr>
        <w:autoSpaceDE w:val="0"/>
        <w:autoSpaceDN w:val="0"/>
        <w:adjustRightInd w:val="0"/>
      </w:pPr>
      <w:r>
        <w:t>Look at greatest decreases or improvements from previous survey</w:t>
      </w:r>
    </w:p>
    <w:p w14:paraId="0D28F7FF" w14:textId="018CC470" w:rsidR="00013BEF" w:rsidRDefault="00013BEF" w:rsidP="008A480E">
      <w:pPr>
        <w:pStyle w:val="ListParagraph"/>
        <w:numPr>
          <w:ilvl w:val="0"/>
          <w:numId w:val="23"/>
        </w:numPr>
        <w:autoSpaceDE w:val="0"/>
        <w:autoSpaceDN w:val="0"/>
        <w:adjustRightInd w:val="0"/>
      </w:pPr>
      <w:r>
        <w:t>Compare against peer institutions</w:t>
      </w:r>
    </w:p>
    <w:p w14:paraId="10589FE8" w14:textId="3D1C40B8" w:rsidR="00013BEF" w:rsidRDefault="00013BEF" w:rsidP="008A480E">
      <w:pPr>
        <w:pStyle w:val="ListParagraph"/>
        <w:numPr>
          <w:ilvl w:val="0"/>
          <w:numId w:val="23"/>
        </w:numPr>
        <w:autoSpaceDE w:val="0"/>
        <w:autoSpaceDN w:val="0"/>
        <w:adjustRightInd w:val="0"/>
      </w:pPr>
      <w:r>
        <w:t>Look at absolute numbers</w:t>
      </w:r>
    </w:p>
    <w:p w14:paraId="19177FA2" w14:textId="77777777" w:rsidR="008A480E" w:rsidRDefault="008A480E" w:rsidP="008A480E">
      <w:pPr>
        <w:autoSpaceDE w:val="0"/>
        <w:autoSpaceDN w:val="0"/>
        <w:adjustRightInd w:val="0"/>
      </w:pPr>
    </w:p>
    <w:p w14:paraId="7FEBB4EC" w14:textId="35881D2E" w:rsidR="00AB582F" w:rsidRDefault="00AB582F" w:rsidP="008A480E">
      <w:pPr>
        <w:autoSpaceDE w:val="0"/>
        <w:autoSpaceDN w:val="0"/>
        <w:adjustRightInd w:val="0"/>
      </w:pPr>
      <w:r>
        <w:t xml:space="preserve">Provost Office has analyzed and communicated preliminary results that are available at </w:t>
      </w:r>
      <w:hyperlink r:id="rId7" w:history="1">
        <w:r>
          <w:rPr>
            <w:rStyle w:val="Hyperlink"/>
          </w:rPr>
          <w:t>https://www.purdue.edu/provost/faculty/facultyInitiatives/coache.html</w:t>
        </w:r>
      </w:hyperlink>
      <w:r>
        <w:t>. They plan to continue analyzing the data and hold small group discussions by peer group and by topic, using these findings to develop policies, programs, procedures, etc., to address COACHE-identified areas of need</w:t>
      </w:r>
      <w:r w:rsidR="008A480E">
        <w:t>.</w:t>
      </w:r>
    </w:p>
    <w:p w14:paraId="0479C40D" w14:textId="77777777" w:rsidR="008A480E" w:rsidRDefault="008A480E" w:rsidP="008A480E">
      <w:pPr>
        <w:autoSpaceDE w:val="0"/>
        <w:autoSpaceDN w:val="0"/>
        <w:adjustRightInd w:val="0"/>
      </w:pPr>
    </w:p>
    <w:p w14:paraId="14A83C67" w14:textId="4E62CDD6" w:rsidR="00AB582F" w:rsidRDefault="00AB582F" w:rsidP="008A480E">
      <w:pPr>
        <w:autoSpaceDE w:val="0"/>
        <w:autoSpaceDN w:val="0"/>
        <w:adjustRightInd w:val="0"/>
      </w:pPr>
      <w:r>
        <w:t>CoE needs to determine a process on what the college can do to improve faculty lives. Our process will be to continue analysis of data, ho</w:t>
      </w:r>
      <w:r w:rsidR="00A00215">
        <w:t>ld focus group meetings, report</w:t>
      </w:r>
      <w:r>
        <w:t xml:space="preserve"> back to FAC on focus group findings</w:t>
      </w:r>
      <w:r w:rsidR="00A00215">
        <w:t xml:space="preserve"> and determine steps forward, focusing on results/opportunities for improvement. Members encouraged to be the voice of the faculty and drive change.</w:t>
      </w:r>
    </w:p>
    <w:p w14:paraId="3F7F5D8A" w14:textId="77777777" w:rsidR="008A480E" w:rsidRDefault="008A480E" w:rsidP="008A480E">
      <w:pPr>
        <w:autoSpaceDE w:val="0"/>
        <w:autoSpaceDN w:val="0"/>
        <w:adjustRightInd w:val="0"/>
      </w:pPr>
    </w:p>
    <w:p w14:paraId="346CA524" w14:textId="77777777" w:rsidR="008A480E" w:rsidRDefault="008A480E" w:rsidP="008A480E">
      <w:pPr>
        <w:autoSpaceDE w:val="0"/>
        <w:autoSpaceDN w:val="0"/>
        <w:adjustRightInd w:val="0"/>
      </w:pPr>
    </w:p>
    <w:p w14:paraId="1EDE4AA9" w14:textId="77777777" w:rsidR="008A480E" w:rsidRDefault="008A480E" w:rsidP="008A480E">
      <w:pPr>
        <w:autoSpaceDE w:val="0"/>
        <w:autoSpaceDN w:val="0"/>
        <w:adjustRightInd w:val="0"/>
      </w:pPr>
    </w:p>
    <w:p w14:paraId="283EB7C3" w14:textId="47082773" w:rsidR="00DF5B66" w:rsidRDefault="00DF5B66" w:rsidP="008A480E">
      <w:pPr>
        <w:autoSpaceDE w:val="0"/>
        <w:autoSpaceDN w:val="0"/>
        <w:adjustRightInd w:val="0"/>
      </w:pPr>
      <w:r>
        <w:lastRenderedPageBreak/>
        <w:t xml:space="preserve">6.  </w:t>
      </w:r>
      <w:r w:rsidR="009D57E5" w:rsidRPr="009D57E5">
        <w:t>Childcare Expense Reimbursement for Travel (CERT) Program for Engineering Faculty</w:t>
      </w:r>
      <w:r w:rsidR="00A00215">
        <w:t xml:space="preserve">, </w:t>
      </w:r>
      <w:hyperlink r:id="rId8" w:history="1">
        <w:r w:rsidR="00A00215">
          <w:rPr>
            <w:rStyle w:val="Hyperlink"/>
          </w:rPr>
          <w:t>https://engineering.purdue.edu/Engr/AboutUs/Administration/AcademicAffairs/Resources/FacultyResources/travel-childcare-expense</w:t>
        </w:r>
      </w:hyperlink>
    </w:p>
    <w:p w14:paraId="70E1355D" w14:textId="1DB02EF5" w:rsidR="00A00215" w:rsidRDefault="00A00215" w:rsidP="008A480E">
      <w:pPr>
        <w:pStyle w:val="ListParagraph"/>
        <w:numPr>
          <w:ilvl w:val="0"/>
          <w:numId w:val="24"/>
        </w:numPr>
        <w:autoSpaceDE w:val="0"/>
        <w:autoSpaceDN w:val="0"/>
        <w:adjustRightInd w:val="0"/>
      </w:pPr>
      <w:r>
        <w:t xml:space="preserve">New policy piloted FY 2019 </w:t>
      </w:r>
      <w:r w:rsidRPr="00A00215">
        <w:t>to support faculty members for childcare costs above and beyond normal care expenses incurred when traveling to professional academic events.</w:t>
      </w:r>
    </w:p>
    <w:p w14:paraId="0B0633AA" w14:textId="6C362998" w:rsidR="00A00215" w:rsidRDefault="00A00215" w:rsidP="008A480E">
      <w:pPr>
        <w:pStyle w:val="ListParagraph"/>
        <w:numPr>
          <w:ilvl w:val="0"/>
          <w:numId w:val="24"/>
        </w:numPr>
        <w:autoSpaceDE w:val="0"/>
        <w:autoSpaceDN w:val="0"/>
        <w:adjustRightInd w:val="0"/>
      </w:pPr>
      <w:r>
        <w:t xml:space="preserve">FAC members can increase awareness of program among their colleagues. </w:t>
      </w:r>
      <w:r w:rsidR="00317EC3">
        <w:t xml:space="preserve">College welcomes help from FAC. </w:t>
      </w:r>
      <w:r>
        <w:t xml:space="preserve">Feedback </w:t>
      </w:r>
      <w:r w:rsidR="008A480E">
        <w:t>received</w:t>
      </w:r>
      <w:r>
        <w:t xml:space="preserve"> today include</w:t>
      </w:r>
      <w:r w:rsidR="00317EC3">
        <w:t>d</w:t>
      </w:r>
      <w:r>
        <w:t xml:space="preserve"> </w:t>
      </w:r>
      <w:r w:rsidR="00317EC3">
        <w:t xml:space="preserve">posting a message about CERT in CONCUR, requesting feedback on website, </w:t>
      </w:r>
      <w:r w:rsidR="008A480E">
        <w:t xml:space="preserve">and/or </w:t>
      </w:r>
      <w:r w:rsidR="00317EC3">
        <w:t>FAC could do a short survey.</w:t>
      </w:r>
    </w:p>
    <w:p w14:paraId="053B6827" w14:textId="77777777" w:rsidR="00A00215" w:rsidRDefault="00A00215" w:rsidP="008A480E">
      <w:pPr>
        <w:autoSpaceDE w:val="0"/>
        <w:autoSpaceDN w:val="0"/>
        <w:adjustRightInd w:val="0"/>
      </w:pPr>
    </w:p>
    <w:p w14:paraId="080B5293" w14:textId="07811908" w:rsidR="00317EC3" w:rsidRDefault="009D57E5" w:rsidP="008A480E">
      <w:pPr>
        <w:autoSpaceDE w:val="0"/>
        <w:autoSpaceDN w:val="0"/>
        <w:adjustRightInd w:val="0"/>
      </w:pPr>
      <w:r>
        <w:t>7.  Reportable Outside Activities update</w:t>
      </w:r>
      <w:r w:rsidR="008A480E">
        <w:t xml:space="preserve"> - </w:t>
      </w:r>
      <w:r w:rsidR="00317EC3">
        <w:t>A. Raman highlighted some current areas of focus:</w:t>
      </w:r>
      <w:bookmarkStart w:id="0" w:name="_GoBack"/>
      <w:bookmarkEnd w:id="0"/>
    </w:p>
    <w:p w14:paraId="272E420E" w14:textId="77777777" w:rsidR="00317EC3" w:rsidRDefault="00317EC3" w:rsidP="008A480E">
      <w:pPr>
        <w:pStyle w:val="ListParagraph"/>
        <w:numPr>
          <w:ilvl w:val="0"/>
          <w:numId w:val="25"/>
        </w:numPr>
        <w:autoSpaceDE w:val="0"/>
        <w:autoSpaceDN w:val="0"/>
        <w:adjustRightInd w:val="0"/>
      </w:pPr>
      <w:r>
        <w:t>When compensated for an activity, is there a conflict of interest? If so, complete form.</w:t>
      </w:r>
    </w:p>
    <w:p w14:paraId="1414211D" w14:textId="5587C0E8" w:rsidR="00317EC3" w:rsidRDefault="00317EC3" w:rsidP="008A480E">
      <w:pPr>
        <w:pStyle w:val="ListParagraph"/>
        <w:numPr>
          <w:ilvl w:val="0"/>
          <w:numId w:val="25"/>
        </w:numPr>
        <w:autoSpaceDE w:val="0"/>
        <w:autoSpaceDN w:val="0"/>
        <w:adjustRightInd w:val="0"/>
      </w:pPr>
      <w:r>
        <w:t>Conflict of commitment surrounding international activities and scholarly output – affiliation must be Purdue only.</w:t>
      </w:r>
      <w:r>
        <w:br/>
        <w:t xml:space="preserve"> </w:t>
      </w:r>
    </w:p>
    <w:p w14:paraId="35178E35" w14:textId="5D44BE9C" w:rsidR="00E03B7B" w:rsidRDefault="00317EC3" w:rsidP="008A480E">
      <w:pPr>
        <w:autoSpaceDE w:val="0"/>
        <w:autoSpaceDN w:val="0"/>
        <w:adjustRightInd w:val="0"/>
      </w:pPr>
      <w:r>
        <w:t>8</w:t>
      </w:r>
      <w:r w:rsidR="00E03B7B">
        <w:t xml:space="preserve">.  </w:t>
      </w:r>
      <w:r>
        <w:t>Follow-up items</w:t>
      </w:r>
    </w:p>
    <w:p w14:paraId="31515FC2" w14:textId="7EEBB837" w:rsidR="00317EC3" w:rsidRDefault="00317EC3" w:rsidP="008A480E">
      <w:pPr>
        <w:pStyle w:val="ListParagraph"/>
        <w:numPr>
          <w:ilvl w:val="0"/>
          <w:numId w:val="26"/>
        </w:numPr>
        <w:autoSpaceDE w:val="0"/>
        <w:autoSpaceDN w:val="0"/>
        <w:adjustRightInd w:val="0"/>
      </w:pPr>
      <w:r>
        <w:t>Each fall, OAA can provide FAC members with slides of policies</w:t>
      </w:r>
      <w:r w:rsidR="008A480E">
        <w:t>, programs to share at faculty meetings, e.g., CERT, Modified Duties for Childcare, ROAs, etc.</w:t>
      </w:r>
    </w:p>
    <w:p w14:paraId="340720AC" w14:textId="5E62F19A" w:rsidR="008A480E" w:rsidRDefault="008A480E" w:rsidP="008A480E">
      <w:pPr>
        <w:pStyle w:val="ListParagraph"/>
        <w:numPr>
          <w:ilvl w:val="0"/>
          <w:numId w:val="26"/>
        </w:numPr>
        <w:autoSpaceDE w:val="0"/>
        <w:autoSpaceDN w:val="0"/>
        <w:adjustRightInd w:val="0"/>
      </w:pPr>
      <w:r>
        <w:t>Regarding survey for CERT, perhaps that would be too narrow.  Consider childcare more broadly.</w:t>
      </w:r>
    </w:p>
    <w:p w14:paraId="15889DBB" w14:textId="77777777" w:rsidR="00317EC3" w:rsidRDefault="00317EC3" w:rsidP="00DF5B66">
      <w:pPr>
        <w:autoSpaceDE w:val="0"/>
        <w:autoSpaceDN w:val="0"/>
        <w:adjustRightInd w:val="0"/>
        <w:spacing w:line="360" w:lineRule="auto"/>
      </w:pPr>
    </w:p>
    <w:p w14:paraId="56B16A55" w14:textId="163DD220" w:rsidR="00DF5B66" w:rsidRDefault="00DF5B66" w:rsidP="00DF5B66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</w:p>
    <w:p w14:paraId="5CB2C0EF" w14:textId="77777777" w:rsidR="00E03B7B" w:rsidRPr="00650881" w:rsidRDefault="00E03B7B" w:rsidP="00DF5B66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441092" w14:textId="77777777" w:rsidR="003A1E56" w:rsidRDefault="003A1E56">
      <w:r>
        <w:separator/>
      </w:r>
    </w:p>
  </w:endnote>
  <w:endnote w:type="continuationSeparator" w:id="0">
    <w:p w14:paraId="577A2AF3" w14:textId="77777777" w:rsidR="003A1E56" w:rsidRDefault="003A1E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B57DD3" w14:textId="77777777" w:rsidR="003A1E56" w:rsidRDefault="003A1E56">
      <w:r>
        <w:separator/>
      </w:r>
    </w:p>
  </w:footnote>
  <w:footnote w:type="continuationSeparator" w:id="0">
    <w:p w14:paraId="4913B0A6" w14:textId="77777777" w:rsidR="003A1E56" w:rsidRDefault="003A1E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36112"/>
    <w:multiLevelType w:val="hybridMultilevel"/>
    <w:tmpl w:val="5A2A6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2F6D84"/>
    <w:multiLevelType w:val="hybridMultilevel"/>
    <w:tmpl w:val="6FA0DC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3172E2E"/>
    <w:multiLevelType w:val="hybridMultilevel"/>
    <w:tmpl w:val="9198EE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AB447C1"/>
    <w:multiLevelType w:val="hybridMultilevel"/>
    <w:tmpl w:val="D318D7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9AE6A9F"/>
    <w:multiLevelType w:val="hybridMultilevel"/>
    <w:tmpl w:val="5BDEAA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58F030F1"/>
    <w:multiLevelType w:val="hybridMultilevel"/>
    <w:tmpl w:val="A8E02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5315A3C"/>
    <w:multiLevelType w:val="hybridMultilevel"/>
    <w:tmpl w:val="E08C0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D42807"/>
    <w:multiLevelType w:val="hybridMultilevel"/>
    <w:tmpl w:val="8E365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E341048"/>
    <w:multiLevelType w:val="hybridMultilevel"/>
    <w:tmpl w:val="A57CEF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74425624"/>
    <w:multiLevelType w:val="hybridMultilevel"/>
    <w:tmpl w:val="FC2A7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4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abstractNum w:abstractNumId="25" w15:restartNumberingAfterBreak="0">
    <w:nsid w:val="7F8A25FD"/>
    <w:multiLevelType w:val="hybridMultilevel"/>
    <w:tmpl w:val="404E51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5"/>
  </w:num>
  <w:num w:numId="4">
    <w:abstractNumId w:val="1"/>
  </w:num>
  <w:num w:numId="5">
    <w:abstractNumId w:val="22"/>
  </w:num>
  <w:num w:numId="6">
    <w:abstractNumId w:val="20"/>
  </w:num>
  <w:num w:numId="7">
    <w:abstractNumId w:val="23"/>
  </w:num>
  <w:num w:numId="8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</w:num>
  <w:num w:numId="10">
    <w:abstractNumId w:val="2"/>
  </w:num>
  <w:num w:numId="11">
    <w:abstractNumId w:val="18"/>
  </w:num>
  <w:num w:numId="12">
    <w:abstractNumId w:val="6"/>
  </w:num>
  <w:num w:numId="13">
    <w:abstractNumId w:val="3"/>
  </w:num>
  <w:num w:numId="14">
    <w:abstractNumId w:val="12"/>
  </w:num>
  <w:num w:numId="15">
    <w:abstractNumId w:val="10"/>
  </w:num>
  <w:num w:numId="16">
    <w:abstractNumId w:val="8"/>
  </w:num>
  <w:num w:numId="17">
    <w:abstractNumId w:val="7"/>
  </w:num>
  <w:num w:numId="18">
    <w:abstractNumId w:val="17"/>
  </w:num>
  <w:num w:numId="19">
    <w:abstractNumId w:val="14"/>
  </w:num>
  <w:num w:numId="20">
    <w:abstractNumId w:val="25"/>
  </w:num>
  <w:num w:numId="21">
    <w:abstractNumId w:val="9"/>
  </w:num>
  <w:num w:numId="22">
    <w:abstractNumId w:val="16"/>
  </w:num>
  <w:num w:numId="23">
    <w:abstractNumId w:val="11"/>
  </w:num>
  <w:num w:numId="24">
    <w:abstractNumId w:val="21"/>
  </w:num>
  <w:num w:numId="25">
    <w:abstractNumId w:val="19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3BEF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A0355"/>
    <w:rsid w:val="000B569B"/>
    <w:rsid w:val="000C2844"/>
    <w:rsid w:val="000D33FD"/>
    <w:rsid w:val="000E1DEA"/>
    <w:rsid w:val="000E308E"/>
    <w:rsid w:val="000E371B"/>
    <w:rsid w:val="000E46BB"/>
    <w:rsid w:val="000E499E"/>
    <w:rsid w:val="000E52EF"/>
    <w:rsid w:val="000F5533"/>
    <w:rsid w:val="00104F92"/>
    <w:rsid w:val="00105710"/>
    <w:rsid w:val="00106A4E"/>
    <w:rsid w:val="001126CB"/>
    <w:rsid w:val="00117B45"/>
    <w:rsid w:val="00125ACF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0DAE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9471F"/>
    <w:rsid w:val="002A2E4D"/>
    <w:rsid w:val="002A69E5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0788F"/>
    <w:rsid w:val="00316C3E"/>
    <w:rsid w:val="00317EC3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534B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A1E56"/>
    <w:rsid w:val="003A7CF6"/>
    <w:rsid w:val="003B1628"/>
    <w:rsid w:val="003C464E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B5EDD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3E2F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4DB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0881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4D57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9D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480E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1533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57E5"/>
    <w:rsid w:val="009D63C0"/>
    <w:rsid w:val="009D7800"/>
    <w:rsid w:val="009E5754"/>
    <w:rsid w:val="009E7C51"/>
    <w:rsid w:val="009F71C5"/>
    <w:rsid w:val="00A00215"/>
    <w:rsid w:val="00A02FCE"/>
    <w:rsid w:val="00A115BA"/>
    <w:rsid w:val="00A132E0"/>
    <w:rsid w:val="00A13E76"/>
    <w:rsid w:val="00A2078C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582F"/>
    <w:rsid w:val="00AB6C92"/>
    <w:rsid w:val="00AC061B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4AAB"/>
    <w:rsid w:val="00BC5FB6"/>
    <w:rsid w:val="00BD2381"/>
    <w:rsid w:val="00BD37CD"/>
    <w:rsid w:val="00BD6709"/>
    <w:rsid w:val="00BE175F"/>
    <w:rsid w:val="00BE1B87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1469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9508B"/>
    <w:rsid w:val="00CA45CF"/>
    <w:rsid w:val="00CA4A21"/>
    <w:rsid w:val="00CB1485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CF364A"/>
    <w:rsid w:val="00D0212C"/>
    <w:rsid w:val="00D07D6C"/>
    <w:rsid w:val="00D12641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1028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DF5B66"/>
    <w:rsid w:val="00E00D3D"/>
    <w:rsid w:val="00E02FFB"/>
    <w:rsid w:val="00E03B7B"/>
    <w:rsid w:val="00E07D8C"/>
    <w:rsid w:val="00E110CF"/>
    <w:rsid w:val="00E1202E"/>
    <w:rsid w:val="00E1214A"/>
    <w:rsid w:val="00E14274"/>
    <w:rsid w:val="00E1510F"/>
    <w:rsid w:val="00E15A12"/>
    <w:rsid w:val="00E17940"/>
    <w:rsid w:val="00E20766"/>
    <w:rsid w:val="00E23534"/>
    <w:rsid w:val="00E26D1F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31CBD"/>
    <w:rsid w:val="00F36916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8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6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gineering.purdue.edu/Engr/AboutUs/Administration/AcademicAffairs/Resources/FacultyResources/travel-childcare-expens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purdue.edu/provost/faculty/facultyInitiatives/coache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F5EC1FC6</Template>
  <TotalTime>331</TotalTime>
  <Pages>2</Pages>
  <Words>499</Words>
  <Characters>2848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3341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28</cp:revision>
  <cp:lastPrinted>2007-04-09T18:57:00Z</cp:lastPrinted>
  <dcterms:created xsi:type="dcterms:W3CDTF">2015-09-22T19:55:00Z</dcterms:created>
  <dcterms:modified xsi:type="dcterms:W3CDTF">2019-10-14T20:35:00Z</dcterms:modified>
</cp:coreProperties>
</file>