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A4" w:rsidRPr="00CB1A08" w:rsidRDefault="000B55FF">
      <w:pPr>
        <w:tabs>
          <w:tab w:val="left" w:pos="8370"/>
        </w:tabs>
        <w:spacing w:line="360" w:lineRule="auto"/>
        <w:jc w:val="center"/>
        <w:rPr>
          <w:rFonts w:ascii="Arial" w:hAnsi="Arial" w:cs="Arial"/>
          <w:b/>
          <w:sz w:val="32"/>
        </w:rPr>
      </w:pPr>
      <w:smartTag w:uri="urn:schemas-microsoft-com:office:smarttags" w:element="place">
        <w:smartTag w:uri="urn:schemas-microsoft-com:office:smarttags" w:element="PlaceType">
          <w:r w:rsidRPr="00CB1A08">
            <w:rPr>
              <w:rFonts w:ascii="Arial" w:hAnsi="Arial" w:cs="Arial"/>
              <w:b/>
              <w:sz w:val="32"/>
            </w:rPr>
            <w:t>SCHOOL</w:t>
          </w:r>
        </w:smartTag>
        <w:r w:rsidRPr="00CB1A08">
          <w:rPr>
            <w:rFonts w:ascii="Arial" w:hAnsi="Arial" w:cs="Arial"/>
            <w:b/>
            <w:sz w:val="32"/>
          </w:rPr>
          <w:t xml:space="preserve"> OF </w:t>
        </w:r>
        <w:smartTag w:uri="urn:schemas-microsoft-com:office:smarttags" w:element="PlaceName">
          <w:r w:rsidRPr="00CB1A08">
            <w:rPr>
              <w:rFonts w:ascii="Arial" w:hAnsi="Arial" w:cs="Arial"/>
              <w:b/>
              <w:sz w:val="32"/>
            </w:rPr>
            <w:t>INDUSTRIAL ENGINEERING</w:t>
          </w:r>
        </w:smartTag>
      </w:smartTag>
    </w:p>
    <w:p w:rsidR="000843A4" w:rsidRPr="00CB1A08" w:rsidRDefault="000843A4" w:rsidP="00DD0EBE">
      <w:pPr>
        <w:pStyle w:val="Heading5"/>
        <w:spacing w:line="240" w:lineRule="auto"/>
        <w:rPr>
          <w:rFonts w:ascii="Arial" w:hAnsi="Arial" w:cs="Arial"/>
        </w:rPr>
      </w:pPr>
      <w:r w:rsidRPr="00CB1A08">
        <w:rPr>
          <w:rFonts w:ascii="Arial" w:hAnsi="Arial" w:cs="Arial"/>
        </w:rPr>
        <w:t>SEMINAR</w:t>
      </w:r>
    </w:p>
    <w:p w:rsidR="00CB1A08" w:rsidRPr="00CB1A08" w:rsidRDefault="00CB1A08" w:rsidP="00CB1A08">
      <w:pPr>
        <w:jc w:val="center"/>
        <w:rPr>
          <w:rFonts w:ascii="Arial" w:hAnsi="Arial" w:cs="Arial"/>
          <w:b/>
          <w:sz w:val="20"/>
          <w:szCs w:val="20"/>
          <w:lang w:eastAsia="ko-KR"/>
        </w:rPr>
      </w:pPr>
      <w:bookmarkStart w:id="0" w:name="_Toc64873613"/>
      <w:bookmarkStart w:id="1" w:name="_Toc81015727"/>
    </w:p>
    <w:p w:rsidR="00CB1A08" w:rsidRPr="00B85F4B" w:rsidRDefault="00EA12EE" w:rsidP="00CB1A08">
      <w:pPr>
        <w:pStyle w:val="NormalSingle"/>
        <w:jc w:val="center"/>
        <w:rPr>
          <w:rFonts w:cs="Arial"/>
          <w:b/>
          <w:lang w:eastAsia="ko-KR"/>
        </w:rPr>
      </w:pPr>
      <w:r>
        <w:rPr>
          <w:b/>
        </w:rPr>
        <w:t>An Inventory Routing Problem with Perishable Goods</w:t>
      </w:r>
    </w:p>
    <w:p w:rsidR="00CB1A08" w:rsidRPr="00CB1A08" w:rsidRDefault="00CB1A08" w:rsidP="00CB1A08">
      <w:pPr>
        <w:pStyle w:val="NormalSingle"/>
        <w:jc w:val="center"/>
        <w:rPr>
          <w:rFonts w:cs="Arial"/>
          <w:b/>
          <w:lang w:eastAsia="ko-KR"/>
        </w:rPr>
      </w:pPr>
    </w:p>
    <w:p w:rsidR="00CB1A08" w:rsidRPr="00CB1A08" w:rsidRDefault="00EA12EE" w:rsidP="00CB1A08">
      <w:pPr>
        <w:pStyle w:val="NormalSingle"/>
        <w:jc w:val="center"/>
        <w:rPr>
          <w:rFonts w:cs="Arial"/>
          <w:b/>
          <w:lang w:eastAsia="ko-KR"/>
        </w:rPr>
      </w:pPr>
      <w:r>
        <w:rPr>
          <w:rFonts w:cs="Arial"/>
          <w:b/>
          <w:lang w:eastAsia="ko-KR"/>
        </w:rPr>
        <w:t>Tung Le</w:t>
      </w:r>
    </w:p>
    <w:p w:rsidR="00CB1A08" w:rsidRPr="00CB1A08" w:rsidRDefault="00CB1A08" w:rsidP="00CB1A08">
      <w:pPr>
        <w:pStyle w:val="NormalSingle"/>
        <w:jc w:val="center"/>
        <w:rPr>
          <w:rFonts w:cs="Arial"/>
          <w:b/>
          <w:lang w:eastAsia="ko-KR"/>
        </w:rPr>
      </w:pPr>
      <w:r w:rsidRPr="00CB1A08">
        <w:rPr>
          <w:rFonts w:cs="Arial"/>
          <w:b/>
          <w:lang w:eastAsia="ko-KR"/>
        </w:rPr>
        <w:t>Ph.D. Candidate</w:t>
      </w:r>
    </w:p>
    <w:p w:rsidR="00CB1A08" w:rsidRPr="00CB1A08" w:rsidRDefault="00CB1A08" w:rsidP="00CB1A08">
      <w:pPr>
        <w:pStyle w:val="NormalSingle"/>
        <w:jc w:val="center"/>
        <w:rPr>
          <w:rFonts w:cs="Arial"/>
          <w:b/>
          <w:lang w:eastAsia="ko-KR"/>
        </w:rPr>
      </w:pPr>
    </w:p>
    <w:p w:rsidR="00CB1A08" w:rsidRDefault="00CB1A08" w:rsidP="00CB1A08">
      <w:pPr>
        <w:pStyle w:val="NormalSingle"/>
        <w:jc w:val="center"/>
        <w:rPr>
          <w:rFonts w:cs="Arial"/>
          <w:b/>
        </w:rPr>
      </w:pPr>
      <w:r w:rsidRPr="00CB1A08">
        <w:rPr>
          <w:rFonts w:cs="Arial"/>
          <w:b/>
        </w:rPr>
        <w:t xml:space="preserve">Major Professor:  </w:t>
      </w:r>
      <w:r w:rsidR="00571C94" w:rsidRPr="00571C94">
        <w:rPr>
          <w:rFonts w:cs="Arial"/>
          <w:b/>
        </w:rPr>
        <w:t>Yuehwern</w:t>
      </w:r>
      <w:r w:rsidR="00571C94">
        <w:rPr>
          <w:rFonts w:cs="Arial"/>
          <w:b/>
        </w:rPr>
        <w:t xml:space="preserve"> Yih </w:t>
      </w:r>
    </w:p>
    <w:p w:rsidR="00571C94" w:rsidRPr="00CB1A08" w:rsidRDefault="00571C94" w:rsidP="00CB1A08">
      <w:pPr>
        <w:pStyle w:val="NormalSingle"/>
        <w:jc w:val="center"/>
        <w:rPr>
          <w:rFonts w:cs="Arial"/>
          <w:b/>
          <w:lang w:eastAsia="ko-KR"/>
        </w:rPr>
      </w:pPr>
    </w:p>
    <w:p w:rsidR="00CB1A08" w:rsidRPr="00CB1A08" w:rsidRDefault="00CB1A08" w:rsidP="00CB1A08">
      <w:pPr>
        <w:jc w:val="center"/>
        <w:rPr>
          <w:rFonts w:ascii="Arial" w:hAnsi="Arial" w:cs="Arial"/>
          <w:b/>
          <w:lang w:eastAsia="ko-KR"/>
        </w:rPr>
      </w:pPr>
      <w:r w:rsidRPr="00CB1A08">
        <w:rPr>
          <w:rFonts w:ascii="Arial" w:hAnsi="Arial" w:cs="Arial"/>
          <w:b/>
          <w:lang w:eastAsia="ko-KR"/>
        </w:rPr>
        <w:t>ABSTRACT</w:t>
      </w:r>
    </w:p>
    <w:p w:rsidR="00CB1A08" w:rsidRPr="00DC2EF8" w:rsidRDefault="00CB1A08" w:rsidP="00CB1A08">
      <w:pPr>
        <w:rPr>
          <w:rFonts w:ascii="Arial" w:hAnsi="Arial" w:cs="Arial"/>
          <w:sz w:val="22"/>
          <w:szCs w:val="22"/>
          <w:lang w:eastAsia="ko-KR"/>
        </w:rPr>
      </w:pPr>
    </w:p>
    <w:bookmarkEnd w:id="0"/>
    <w:bookmarkEnd w:id="1"/>
    <w:p w:rsidR="00F03932" w:rsidRPr="00E407AB" w:rsidRDefault="00F05054" w:rsidP="00E407AB">
      <w:pPr>
        <w:autoSpaceDE w:val="0"/>
        <w:autoSpaceDN w:val="0"/>
        <w:adjustRightInd w:val="0"/>
        <w:jc w:val="both"/>
        <w:rPr>
          <w:rFonts w:ascii="CMR12" w:hAnsi="CMR12" w:cs="CMR12"/>
        </w:rPr>
      </w:pPr>
      <w:r>
        <w:rPr>
          <w:rFonts w:ascii="CMTI12" w:hAnsi="CMTI12" w:cs="CMTI12"/>
        </w:rPr>
        <w:t>An Inve</w:t>
      </w:r>
      <w:r w:rsidR="0066517B">
        <w:rPr>
          <w:rFonts w:ascii="CMTI12" w:hAnsi="CMTI12" w:cs="CMTI12"/>
        </w:rPr>
        <w:t>ntory Routing Problem (IRP) is among</w:t>
      </w:r>
      <w:r>
        <w:rPr>
          <w:rFonts w:ascii="CMTI12" w:hAnsi="CMTI12" w:cs="CMTI12"/>
        </w:rPr>
        <w:t xml:space="preserve"> </w:t>
      </w:r>
      <w:r w:rsidR="00810395">
        <w:rPr>
          <w:rFonts w:ascii="CMTI12" w:hAnsi="CMTI12" w:cs="CMTI12"/>
        </w:rPr>
        <w:t xml:space="preserve">transportation </w:t>
      </w:r>
      <w:r>
        <w:rPr>
          <w:rFonts w:ascii="CMTI12" w:hAnsi="CMTI12" w:cs="CMTI12"/>
        </w:rPr>
        <w:t>problem</w:t>
      </w:r>
      <w:r w:rsidR="0066517B">
        <w:rPr>
          <w:rFonts w:ascii="CMTI12" w:hAnsi="CMTI12" w:cs="CMTI12"/>
        </w:rPr>
        <w:t>s</w:t>
      </w:r>
      <w:r>
        <w:rPr>
          <w:rFonts w:ascii="CMTI12" w:hAnsi="CMTI12" w:cs="CMTI12"/>
        </w:rPr>
        <w:t xml:space="preserve"> in which inventory and routing decisions are determined simultaneously over a given planning time horizon. </w:t>
      </w:r>
      <w:r w:rsidR="00E407AB">
        <w:rPr>
          <w:rFonts w:ascii="CMR12" w:hAnsi="CMR12" w:cs="CMR12"/>
        </w:rPr>
        <w:t xml:space="preserve">The objective of IRP is to find (1) when to deliver to a customer, (2) how much </w:t>
      </w:r>
      <w:r w:rsidR="0066517B">
        <w:rPr>
          <w:rFonts w:ascii="CMR12" w:hAnsi="CMR12" w:cs="CMR12"/>
        </w:rPr>
        <w:t xml:space="preserve">of goods </w:t>
      </w:r>
      <w:r w:rsidR="00E407AB">
        <w:rPr>
          <w:rFonts w:ascii="CMR12" w:hAnsi="CMR12" w:cs="CMR12"/>
        </w:rPr>
        <w:t>to deliver to a customer in a time period and (3) how to route vehicles such that the sum of transportation and inventory costs is minimized while still meeting customer demands.</w:t>
      </w:r>
    </w:p>
    <w:p w:rsidR="00F03932" w:rsidRDefault="00F03932" w:rsidP="00CB1A08">
      <w:pPr>
        <w:pStyle w:val="NormalSingle"/>
        <w:jc w:val="both"/>
      </w:pPr>
    </w:p>
    <w:p w:rsidR="00D75FB7" w:rsidRPr="00D75FB7" w:rsidRDefault="00E83549" w:rsidP="00D75FB7">
      <w:pPr>
        <w:autoSpaceDE w:val="0"/>
        <w:autoSpaceDN w:val="0"/>
        <w:adjustRightInd w:val="0"/>
        <w:jc w:val="both"/>
        <w:rPr>
          <w:rFonts w:ascii="CMR12" w:hAnsi="CMR12" w:cs="CMR12"/>
        </w:rPr>
      </w:pPr>
      <w:r>
        <w:rPr>
          <w:rFonts w:ascii="CMR12" w:hAnsi="CMR12" w:cs="CMR12"/>
        </w:rPr>
        <w:t>We study</w:t>
      </w:r>
      <w:r w:rsidR="00D75FB7">
        <w:rPr>
          <w:rFonts w:ascii="CMR12" w:hAnsi="CMR12" w:cs="CMR12"/>
        </w:rPr>
        <w:t xml:space="preserve"> a variation of IRP in which goods delivered to customers from the warehouse are perishable</w:t>
      </w:r>
      <w:r w:rsidR="001909FA">
        <w:rPr>
          <w:rFonts w:ascii="CMR12" w:hAnsi="CMR12" w:cs="CMR12"/>
        </w:rPr>
        <w:t xml:space="preserve"> (PIRP)</w:t>
      </w:r>
      <w:r w:rsidR="00D75FB7">
        <w:rPr>
          <w:rFonts w:ascii="CMR12" w:hAnsi="CMR12" w:cs="CMR12"/>
        </w:rPr>
        <w:t>.</w:t>
      </w:r>
      <w:r w:rsidR="00481BDB">
        <w:rPr>
          <w:rFonts w:ascii="CMR12" w:hAnsi="CMR12" w:cs="CMR12"/>
        </w:rPr>
        <w:t xml:space="preserve"> </w:t>
      </w:r>
      <w:r w:rsidR="00D75FB7" w:rsidRPr="00C94E8B">
        <w:rPr>
          <w:rFonts w:ascii="CMR12" w:hAnsi="CMR12" w:cs="CMR12"/>
        </w:rPr>
        <w:t xml:space="preserve">This </w:t>
      </w:r>
      <w:r w:rsidR="00D75FB7">
        <w:rPr>
          <w:rFonts w:ascii="Arial" w:hAnsi="Arial" w:cs="Arial"/>
        </w:rPr>
        <w:t>work</w:t>
      </w:r>
      <w:r w:rsidR="00D75FB7" w:rsidRPr="000F240C">
        <w:rPr>
          <w:rFonts w:ascii="Arial" w:hAnsi="Arial" w:cs="Arial"/>
        </w:rPr>
        <w:t xml:space="preserve"> was motivated from </w:t>
      </w:r>
      <w:r w:rsidR="00D75FB7">
        <w:rPr>
          <w:rFonts w:ascii="CMR12" w:hAnsi="CMR12" w:cs="CMR12"/>
        </w:rPr>
        <w:t xml:space="preserve">the food distribution of the Academic Model for the Prevention and Treatment of HIV (AMPATH) program, a partnership between the medical school of Indian University and Moi University in Kenya. </w:t>
      </w:r>
    </w:p>
    <w:p w:rsidR="00136EAB" w:rsidRDefault="00136EAB" w:rsidP="00136EAB">
      <w:pPr>
        <w:autoSpaceDE w:val="0"/>
        <w:autoSpaceDN w:val="0"/>
        <w:adjustRightInd w:val="0"/>
        <w:jc w:val="both"/>
        <w:rPr>
          <w:rFonts w:ascii="CMR12" w:hAnsi="CMR12" w:cs="CMR12"/>
        </w:rPr>
      </w:pPr>
    </w:p>
    <w:p w:rsidR="0045675C" w:rsidRDefault="00E83549" w:rsidP="0045675C">
      <w:pPr>
        <w:autoSpaceDE w:val="0"/>
        <w:autoSpaceDN w:val="0"/>
        <w:adjustRightInd w:val="0"/>
        <w:jc w:val="both"/>
        <w:rPr>
          <w:rFonts w:ascii="CMR12" w:hAnsi="CMR12" w:cs="CMR12"/>
        </w:rPr>
      </w:pPr>
      <w:r>
        <w:rPr>
          <w:rFonts w:ascii="CMR12" w:hAnsi="CMR12" w:cs="CMR12"/>
        </w:rPr>
        <w:t>Our research</w:t>
      </w:r>
      <w:r w:rsidR="001909FA">
        <w:rPr>
          <w:rFonts w:ascii="CMR12" w:hAnsi="CMR12" w:cs="CMR12"/>
        </w:rPr>
        <w:t xml:space="preserve"> </w:t>
      </w:r>
      <w:r>
        <w:rPr>
          <w:rFonts w:ascii="CMR12" w:hAnsi="CMR12" w:cs="CMR12"/>
        </w:rPr>
        <w:t>explores</w:t>
      </w:r>
      <w:r w:rsidR="00D75FB7">
        <w:rPr>
          <w:rFonts w:ascii="CMR12" w:hAnsi="CMR12" w:cs="CMR12"/>
        </w:rPr>
        <w:t xml:space="preserve"> modeling issues, solution approaches and potential benefits for IRP models with perishable goods.</w:t>
      </w:r>
      <w:r w:rsidR="00B50E8E">
        <w:rPr>
          <w:rFonts w:ascii="CMR12" w:hAnsi="CMR12" w:cs="CMR12"/>
        </w:rPr>
        <w:t xml:space="preserve"> </w:t>
      </w:r>
      <w:r w:rsidR="00136EAB">
        <w:rPr>
          <w:rFonts w:ascii="CMR12" w:hAnsi="CMR12" w:cs="CMR12"/>
        </w:rPr>
        <w:t xml:space="preserve">The main contributions exist in </w:t>
      </w:r>
      <w:r w:rsidR="004F7A9C">
        <w:rPr>
          <w:rFonts w:ascii="CMR12" w:hAnsi="CMR12" w:cs="CMR12"/>
        </w:rPr>
        <w:t xml:space="preserve">four </w:t>
      </w:r>
      <w:r w:rsidR="00136EAB">
        <w:rPr>
          <w:rFonts w:ascii="CMR12" w:hAnsi="CMR12" w:cs="CMR12"/>
        </w:rPr>
        <w:t>areas:</w:t>
      </w:r>
    </w:p>
    <w:p w:rsidR="005E7EC3" w:rsidRDefault="005E7EC3" w:rsidP="0045675C">
      <w:pPr>
        <w:autoSpaceDE w:val="0"/>
        <w:autoSpaceDN w:val="0"/>
        <w:adjustRightInd w:val="0"/>
        <w:jc w:val="both"/>
        <w:rPr>
          <w:rFonts w:ascii="CMR12" w:hAnsi="CMR12" w:cs="CMR12"/>
        </w:rPr>
      </w:pPr>
    </w:p>
    <w:p w:rsidR="00B50E8E" w:rsidRPr="001D6CCC" w:rsidRDefault="00D4476B" w:rsidP="001D6CC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ascii="CMR12" w:hAnsi="CMR12" w:cs="CMR12"/>
        </w:rPr>
      </w:pPr>
      <w:r>
        <w:rPr>
          <w:rFonts w:ascii="CMR12" w:hAnsi="CMR12" w:cs="CMR12"/>
        </w:rPr>
        <w:t>PIRP is formulated</w:t>
      </w:r>
      <w:r w:rsidR="00A77EE3">
        <w:rPr>
          <w:rFonts w:ascii="CMR12" w:hAnsi="CMR12" w:cs="CMR12"/>
        </w:rPr>
        <w:t xml:space="preserve"> as</w:t>
      </w:r>
      <w:r>
        <w:rPr>
          <w:rFonts w:ascii="CMR12" w:hAnsi="CMR12" w:cs="CMR12"/>
        </w:rPr>
        <w:t xml:space="preserve"> a large scale mixed integer problem. This model</w:t>
      </w:r>
      <w:r w:rsidR="00136EAB" w:rsidRPr="006F7BFB">
        <w:rPr>
          <w:rFonts w:ascii="CMR12" w:hAnsi="CMR12" w:cs="CMR12"/>
        </w:rPr>
        <w:t>,</w:t>
      </w:r>
      <w:r w:rsidR="001909FA" w:rsidRPr="006F7BFB">
        <w:rPr>
          <w:rFonts w:ascii="CMR12" w:hAnsi="CMR12" w:cs="CMR12"/>
        </w:rPr>
        <w:t xml:space="preserve"> to our best knowledge, is the fir</w:t>
      </w:r>
      <w:r w:rsidR="00481BDB" w:rsidRPr="006F7BFB">
        <w:rPr>
          <w:rFonts w:ascii="CMR12" w:hAnsi="CMR12" w:cs="CMR12"/>
        </w:rPr>
        <w:t xml:space="preserve">st </w:t>
      </w:r>
      <w:r w:rsidR="001909FA" w:rsidRPr="006F7BFB">
        <w:rPr>
          <w:rFonts w:ascii="CMR12" w:hAnsi="CMR12" w:cs="CMR12"/>
        </w:rPr>
        <w:t>IRP model</w:t>
      </w:r>
      <w:r w:rsidR="00481BDB" w:rsidRPr="006F7BFB">
        <w:rPr>
          <w:rFonts w:ascii="CMR12" w:hAnsi="CMR12" w:cs="CMR12"/>
        </w:rPr>
        <w:t xml:space="preserve"> with </w:t>
      </w:r>
      <w:r w:rsidR="00136EAB" w:rsidRPr="006F7BFB">
        <w:rPr>
          <w:rFonts w:ascii="CMR12" w:hAnsi="CMR12" w:cs="CMR12"/>
        </w:rPr>
        <w:t>perishable goods.</w:t>
      </w:r>
    </w:p>
    <w:p w:rsidR="004F7A9C" w:rsidRPr="001D6CCC" w:rsidRDefault="00A77EE3" w:rsidP="004567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ascii="CMR12" w:hAnsi="CMR12" w:cs="CMR12"/>
        </w:rPr>
      </w:pPr>
      <w:r>
        <w:rPr>
          <w:rFonts w:ascii="CMR12" w:hAnsi="CMR12" w:cs="CMR12"/>
        </w:rPr>
        <w:t>W</w:t>
      </w:r>
      <w:r w:rsidR="004F7A9C">
        <w:rPr>
          <w:rFonts w:ascii="CMR12" w:hAnsi="CMR12" w:cs="CMR12"/>
        </w:rPr>
        <w:t xml:space="preserve">e introduce an innovative column generation approach </w:t>
      </w:r>
      <w:r>
        <w:rPr>
          <w:rFonts w:ascii="CMR12" w:hAnsi="CMR12" w:cs="CMR12"/>
        </w:rPr>
        <w:t xml:space="preserve">that </w:t>
      </w:r>
      <w:r w:rsidR="004F7A9C">
        <w:rPr>
          <w:rFonts w:ascii="CMR12" w:hAnsi="CMR12" w:cs="CMR12"/>
        </w:rPr>
        <w:t>obtain</w:t>
      </w:r>
      <w:r>
        <w:rPr>
          <w:rFonts w:ascii="CMR12" w:hAnsi="CMR12" w:cs="CMR12"/>
        </w:rPr>
        <w:t>s</w:t>
      </w:r>
      <w:r w:rsidR="004F7A9C">
        <w:rPr>
          <w:rFonts w:ascii="CMR12" w:hAnsi="CMR12" w:cs="CMR12"/>
        </w:rPr>
        <w:t xml:space="preserve"> good </w:t>
      </w:r>
      <w:r w:rsidR="004F7A9C" w:rsidRPr="004F7A9C">
        <w:rPr>
          <w:rFonts w:ascii="CMR12" w:hAnsi="CMR12" w:cs="CMR12"/>
        </w:rPr>
        <w:t xml:space="preserve">solutions of PIRP within reasonable time. As a result of solving </w:t>
      </w:r>
      <w:r>
        <w:rPr>
          <w:rFonts w:ascii="CMR12" w:hAnsi="CMR12" w:cs="CMR12"/>
        </w:rPr>
        <w:t xml:space="preserve">the </w:t>
      </w:r>
      <w:r w:rsidR="004F7A9C" w:rsidRPr="004F7A9C">
        <w:rPr>
          <w:rFonts w:ascii="CMR12" w:hAnsi="CMR12" w:cs="CMR12"/>
        </w:rPr>
        <w:t>LP relaxation</w:t>
      </w:r>
      <w:r>
        <w:rPr>
          <w:rFonts w:ascii="CMR12" w:hAnsi="CMR12" w:cs="CMR12"/>
        </w:rPr>
        <w:t xml:space="preserve"> of PIRP</w:t>
      </w:r>
      <w:r w:rsidR="004F7A9C" w:rsidRPr="004F7A9C">
        <w:rPr>
          <w:rFonts w:ascii="CMR12" w:hAnsi="CMR12" w:cs="CMR12"/>
        </w:rPr>
        <w:t xml:space="preserve"> by c</w:t>
      </w:r>
      <w:r>
        <w:rPr>
          <w:rFonts w:ascii="CMR12" w:hAnsi="CMR12" w:cs="CMR12"/>
        </w:rPr>
        <w:t xml:space="preserve">olumn generation, we obtain a </w:t>
      </w:r>
      <w:r w:rsidR="004F7A9C" w:rsidRPr="004F7A9C">
        <w:rPr>
          <w:rFonts w:ascii="CMR12" w:hAnsi="CMR12" w:cs="CMR12"/>
        </w:rPr>
        <w:t>strong lower bound on the optimal solution of PIRP.</w:t>
      </w:r>
    </w:p>
    <w:p w:rsidR="001909FA" w:rsidRPr="001D6CCC" w:rsidRDefault="00E83549" w:rsidP="004567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ascii="CMR12" w:hAnsi="CMR12" w:cs="CMR12"/>
        </w:rPr>
      </w:pPr>
      <w:r w:rsidRPr="006F7BFB">
        <w:rPr>
          <w:rFonts w:ascii="CMR12" w:hAnsi="CMR12" w:cs="CMR12"/>
        </w:rPr>
        <w:t>B</w:t>
      </w:r>
      <w:r w:rsidR="001909FA" w:rsidRPr="006F7BFB">
        <w:rPr>
          <w:rFonts w:ascii="CMR12" w:hAnsi="CMR12" w:cs="CMR12"/>
        </w:rPr>
        <w:t>y studying the polyhedral structure of PIRP, we develop three families of valid inequalities for PIRP. The computational results show</w:t>
      </w:r>
      <w:r w:rsidR="001E5388">
        <w:rPr>
          <w:rFonts w:ascii="CMR12" w:hAnsi="CMR12" w:cs="CMR12"/>
        </w:rPr>
        <w:t>ed</w:t>
      </w:r>
      <w:r w:rsidR="001909FA" w:rsidRPr="006F7BFB">
        <w:rPr>
          <w:rFonts w:ascii="CMR12" w:hAnsi="CMR12" w:cs="CMR12"/>
        </w:rPr>
        <w:t xml:space="preserve"> that these valid inequalities are effective to strengthen PIRP</w:t>
      </w:r>
      <w:r w:rsidR="00A77EE3">
        <w:rPr>
          <w:rFonts w:ascii="CMR12" w:hAnsi="CMR12" w:cs="CMR12"/>
        </w:rPr>
        <w:t>.</w:t>
      </w:r>
    </w:p>
    <w:p w:rsidR="0045675C" w:rsidRDefault="001F3B0F" w:rsidP="004567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ind w:left="360"/>
        <w:jc w:val="both"/>
        <w:rPr>
          <w:rFonts w:ascii="CMR12" w:hAnsi="CMR12" w:cs="CMR12"/>
        </w:rPr>
      </w:pPr>
      <w:r w:rsidRPr="006F7BFB">
        <w:rPr>
          <w:rFonts w:ascii="CMR12" w:hAnsi="CMR12" w:cs="CMR12"/>
        </w:rPr>
        <w:t>We proposed a Tabu search algorithm to solve a large-scale PIRP in which the search is done on routing binary varia</w:t>
      </w:r>
      <w:r w:rsidR="003C4B83">
        <w:rPr>
          <w:rFonts w:ascii="CMR12" w:hAnsi="CMR12" w:cs="CMR12"/>
        </w:rPr>
        <w:t>bles and continuous variables,</w:t>
      </w:r>
      <w:r w:rsidR="00887961">
        <w:rPr>
          <w:rFonts w:ascii="CMR12" w:hAnsi="CMR12" w:cs="CMR12"/>
        </w:rPr>
        <w:t xml:space="preserve"> which are</w:t>
      </w:r>
      <w:r w:rsidR="003C4B83">
        <w:rPr>
          <w:rFonts w:ascii="CMR12" w:hAnsi="CMR12" w:cs="CMR12"/>
        </w:rPr>
        <w:t xml:space="preserve"> </w:t>
      </w:r>
      <w:r w:rsidRPr="006F7BFB">
        <w:rPr>
          <w:rFonts w:ascii="CMR12" w:hAnsi="CMR12" w:cs="CMR12"/>
        </w:rPr>
        <w:t>quantities of goods delivered to customers</w:t>
      </w:r>
      <w:r w:rsidR="0041514B" w:rsidRPr="006F7BFB">
        <w:rPr>
          <w:rFonts w:ascii="CMR12" w:hAnsi="CMR12" w:cs="CMR12"/>
        </w:rPr>
        <w:t>, are determined through a linear programming problem.</w:t>
      </w:r>
      <w:r w:rsidR="001E5388">
        <w:rPr>
          <w:rFonts w:ascii="CMR12" w:hAnsi="CMR12" w:cs="CMR12"/>
        </w:rPr>
        <w:t xml:space="preserve"> The computational results showed that the Tabu</w:t>
      </w:r>
      <w:r w:rsidR="006B7C98">
        <w:rPr>
          <w:rFonts w:ascii="CMR12" w:hAnsi="CMR12" w:cs="CMR12"/>
        </w:rPr>
        <w:t xml:space="preserve"> search algorithm can provide a </w:t>
      </w:r>
      <w:r w:rsidR="001E5388">
        <w:rPr>
          <w:rFonts w:ascii="CMR12" w:hAnsi="CMR12" w:cs="CMR12"/>
        </w:rPr>
        <w:t>good he</w:t>
      </w:r>
      <w:r w:rsidR="00A77EE3">
        <w:rPr>
          <w:rFonts w:ascii="CMR12" w:hAnsi="CMR12" w:cs="CMR12"/>
        </w:rPr>
        <w:t>uristic solution for PIRP</w:t>
      </w:r>
      <w:r w:rsidR="0045675C">
        <w:rPr>
          <w:rFonts w:ascii="CMR12" w:hAnsi="CMR12" w:cs="CMR12"/>
        </w:rPr>
        <w:t>.</w:t>
      </w:r>
    </w:p>
    <w:p w:rsidR="0045675C" w:rsidRPr="0045675C" w:rsidRDefault="0045675C" w:rsidP="0045675C">
      <w:pPr>
        <w:pStyle w:val="ListParagraph"/>
        <w:autoSpaceDE w:val="0"/>
        <w:autoSpaceDN w:val="0"/>
        <w:adjustRightInd w:val="0"/>
        <w:spacing w:after="120"/>
        <w:ind w:left="360"/>
        <w:jc w:val="both"/>
        <w:rPr>
          <w:rFonts w:ascii="CMR12" w:hAnsi="CMR12" w:cs="CMR12"/>
        </w:rPr>
      </w:pPr>
    </w:p>
    <w:tbl>
      <w:tblPr>
        <w:tblW w:w="9827" w:type="dxa"/>
        <w:tblInd w:w="1" w:type="dxa"/>
        <w:tblLook w:val="0000"/>
      </w:tblPr>
      <w:tblGrid>
        <w:gridCol w:w="9929"/>
        <w:gridCol w:w="222"/>
      </w:tblGrid>
      <w:tr w:rsidR="001D6CCC" w:rsidRPr="004E3ED6" w:rsidTr="008409F4">
        <w:trPr>
          <w:trHeight w:val="1170"/>
        </w:trPr>
        <w:tc>
          <w:tcPr>
            <w:tcW w:w="5627" w:type="dxa"/>
          </w:tcPr>
          <w:tbl>
            <w:tblPr>
              <w:tblStyle w:val="TableGrid"/>
              <w:tblW w:w="9720" w:type="dxa"/>
              <w:tblInd w:w="3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/>
            </w:tblPr>
            <w:tblGrid>
              <w:gridCol w:w="6570"/>
              <w:gridCol w:w="3150"/>
            </w:tblGrid>
            <w:tr w:rsidR="001D6CCC" w:rsidTr="0045675C">
              <w:tc>
                <w:tcPr>
                  <w:tcW w:w="6570" w:type="dxa"/>
                </w:tcPr>
                <w:p w:rsidR="001D6CCC" w:rsidRDefault="001D6CCC" w:rsidP="001D6CCC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SEMINAR</w:t>
                  </w:r>
                </w:p>
                <w:p w:rsidR="001D6CCC" w:rsidRDefault="001D6CCC" w:rsidP="001D6CC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Friday, </w:t>
                  </w:r>
                  <w:r w:rsidR="0045675C">
                    <w:rPr>
                      <w:b/>
                      <w:bCs/>
                      <w:color w:val="000000"/>
                    </w:rPr>
                    <w:t>April 1</w:t>
                  </w:r>
                  <w:r>
                    <w:rPr>
                      <w:b/>
                      <w:bCs/>
                      <w:color w:val="000000"/>
                    </w:rPr>
                    <w:t>7, 2009</w:t>
                  </w:r>
                </w:p>
                <w:p w:rsidR="001D6CCC" w:rsidRDefault="00E85EEA" w:rsidP="001D6CCC">
                  <w:pPr>
                    <w:rPr>
                      <w:b/>
                      <w:bCs/>
                      <w:color w:val="000000"/>
                    </w:rPr>
                  </w:pPr>
                  <w:r w:rsidRPr="00E85EEA">
                    <w:rPr>
                      <w:b/>
                      <w:bCs/>
                      <w:color w:val="000000"/>
                    </w:rPr>
                    <w:t>10:00</w:t>
                  </w:r>
                  <w:r>
                    <w:rPr>
                      <w:b/>
                      <w:bCs/>
                      <w:color w:val="000000"/>
                    </w:rPr>
                    <w:t xml:space="preserve"> A.M.,  </w:t>
                  </w:r>
                  <w:r w:rsidRPr="00E85EEA">
                    <w:rPr>
                      <w:b/>
                      <w:bCs/>
                      <w:color w:val="000000"/>
                    </w:rPr>
                    <w:t>GRIS 274</w:t>
                  </w:r>
                </w:p>
              </w:tc>
              <w:tc>
                <w:tcPr>
                  <w:tcW w:w="3150" w:type="dxa"/>
                </w:tcPr>
                <w:p w:rsidR="001D6CCC" w:rsidRPr="00D75561" w:rsidRDefault="001D6CCC" w:rsidP="001D6CCC">
                  <w:r>
                    <w:rPr>
                      <w:b/>
                      <w:bCs/>
                    </w:rPr>
                    <w:t>FINAL EXAM</w:t>
                  </w:r>
                  <w:r w:rsidRPr="00D75561">
                    <w:rPr>
                      <w:b/>
                      <w:bCs/>
                    </w:rPr>
                    <w:t xml:space="preserve"> </w:t>
                  </w:r>
                </w:p>
                <w:p w:rsidR="001D6CCC" w:rsidRDefault="001D6CCC" w:rsidP="001D6CC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Monday, </w:t>
                  </w:r>
                  <w:r w:rsidR="0045675C">
                    <w:rPr>
                      <w:b/>
                      <w:bCs/>
                    </w:rPr>
                    <w:t>April 2</w:t>
                  </w:r>
                  <w:r>
                    <w:rPr>
                      <w:b/>
                      <w:bCs/>
                    </w:rPr>
                    <w:t>0, 2009</w:t>
                  </w:r>
                </w:p>
                <w:p w:rsidR="001D6CCC" w:rsidRDefault="0045675C" w:rsidP="001D6CC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2:00 P</w:t>
                  </w:r>
                  <w:r w:rsidR="001D6CCC">
                    <w:rPr>
                      <w:b/>
                      <w:bCs/>
                    </w:rPr>
                    <w:t xml:space="preserve">.M., GRIS 273 </w:t>
                  </w:r>
                </w:p>
                <w:p w:rsidR="001D6CCC" w:rsidRPr="004E3ED6" w:rsidRDefault="001D6CCC" w:rsidP="001D6CCC">
                  <w:pPr>
                    <w:rPr>
                      <w:color w:val="FF0000"/>
                    </w:rPr>
                  </w:pPr>
                </w:p>
              </w:tc>
            </w:tr>
          </w:tbl>
          <w:p w:rsidR="001D6CCC" w:rsidRDefault="001D6CCC" w:rsidP="001D6CC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200" w:type="dxa"/>
          </w:tcPr>
          <w:p w:rsidR="001D6CCC" w:rsidRPr="00D75561" w:rsidRDefault="001D6CCC" w:rsidP="001D6CCC">
            <w:pPr>
              <w:jc w:val="right"/>
              <w:rPr>
                <w:b/>
                <w:bCs/>
              </w:rPr>
            </w:pPr>
          </w:p>
        </w:tc>
      </w:tr>
    </w:tbl>
    <w:p w:rsidR="00ED55E1" w:rsidRPr="00DC2EF8" w:rsidRDefault="00ED55E1" w:rsidP="001D6CCC">
      <w:pPr>
        <w:autoSpaceDE w:val="0"/>
        <w:autoSpaceDN w:val="0"/>
        <w:adjustRightInd w:val="0"/>
        <w:rPr>
          <w:rFonts w:cs="Arial"/>
          <w:sz w:val="22"/>
          <w:szCs w:val="22"/>
          <w:lang w:eastAsia="ko-KR"/>
        </w:rPr>
      </w:pPr>
    </w:p>
    <w:sectPr w:rsidR="00ED55E1" w:rsidRPr="00DC2EF8" w:rsidSect="0017150C">
      <w:pgSz w:w="12240" w:h="15840"/>
      <w:pgMar w:top="1296" w:right="1152" w:bottom="1080" w:left="1152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MTI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16D79"/>
    <w:multiLevelType w:val="hybridMultilevel"/>
    <w:tmpl w:val="1152E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54A0"/>
    <w:multiLevelType w:val="hybridMultilevel"/>
    <w:tmpl w:val="92B80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983335"/>
    <w:multiLevelType w:val="hybridMultilevel"/>
    <w:tmpl w:val="BBDC9EF8"/>
    <w:lvl w:ilvl="0" w:tplc="49D6FF2A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AE64FB"/>
    <w:rsid w:val="000018B8"/>
    <w:rsid w:val="000220B3"/>
    <w:rsid w:val="00042DD7"/>
    <w:rsid w:val="00043526"/>
    <w:rsid w:val="00070A93"/>
    <w:rsid w:val="0007515D"/>
    <w:rsid w:val="00081406"/>
    <w:rsid w:val="00082F49"/>
    <w:rsid w:val="000843A4"/>
    <w:rsid w:val="000B55FF"/>
    <w:rsid w:val="000C55BC"/>
    <w:rsid w:val="001067D8"/>
    <w:rsid w:val="00136EAB"/>
    <w:rsid w:val="0017150C"/>
    <w:rsid w:val="0018431C"/>
    <w:rsid w:val="001863D0"/>
    <w:rsid w:val="001909FA"/>
    <w:rsid w:val="001927A3"/>
    <w:rsid w:val="001D5076"/>
    <w:rsid w:val="001D6CCC"/>
    <w:rsid w:val="001E5388"/>
    <w:rsid w:val="001F2872"/>
    <w:rsid w:val="001F3B0F"/>
    <w:rsid w:val="00222726"/>
    <w:rsid w:val="002345CC"/>
    <w:rsid w:val="002365E9"/>
    <w:rsid w:val="00242560"/>
    <w:rsid w:val="00281C99"/>
    <w:rsid w:val="00294DA6"/>
    <w:rsid w:val="002E1880"/>
    <w:rsid w:val="00301900"/>
    <w:rsid w:val="003023D4"/>
    <w:rsid w:val="003028CB"/>
    <w:rsid w:val="00311932"/>
    <w:rsid w:val="00314364"/>
    <w:rsid w:val="00322885"/>
    <w:rsid w:val="003523E3"/>
    <w:rsid w:val="00362CBC"/>
    <w:rsid w:val="00373093"/>
    <w:rsid w:val="003B0D39"/>
    <w:rsid w:val="003C4B83"/>
    <w:rsid w:val="003E4410"/>
    <w:rsid w:val="003E6A73"/>
    <w:rsid w:val="003F4ABA"/>
    <w:rsid w:val="0041514B"/>
    <w:rsid w:val="00430B9B"/>
    <w:rsid w:val="004416F8"/>
    <w:rsid w:val="00444EBE"/>
    <w:rsid w:val="0045675C"/>
    <w:rsid w:val="00481BDB"/>
    <w:rsid w:val="00482400"/>
    <w:rsid w:val="004A6CDA"/>
    <w:rsid w:val="004D6900"/>
    <w:rsid w:val="004F7A9C"/>
    <w:rsid w:val="00533FC0"/>
    <w:rsid w:val="00536576"/>
    <w:rsid w:val="00544905"/>
    <w:rsid w:val="00550692"/>
    <w:rsid w:val="00550FC2"/>
    <w:rsid w:val="00555A86"/>
    <w:rsid w:val="00561178"/>
    <w:rsid w:val="0056148F"/>
    <w:rsid w:val="00571C94"/>
    <w:rsid w:val="005A56E4"/>
    <w:rsid w:val="005E7EC3"/>
    <w:rsid w:val="006164EE"/>
    <w:rsid w:val="0063669C"/>
    <w:rsid w:val="00651FFF"/>
    <w:rsid w:val="006607AB"/>
    <w:rsid w:val="0066313A"/>
    <w:rsid w:val="0066517B"/>
    <w:rsid w:val="006B5579"/>
    <w:rsid w:val="006B7C98"/>
    <w:rsid w:val="006C1A4D"/>
    <w:rsid w:val="006F7BFB"/>
    <w:rsid w:val="007245ED"/>
    <w:rsid w:val="00767E15"/>
    <w:rsid w:val="00774FF4"/>
    <w:rsid w:val="00797763"/>
    <w:rsid w:val="007F1A75"/>
    <w:rsid w:val="007F25FF"/>
    <w:rsid w:val="00810395"/>
    <w:rsid w:val="00834E3E"/>
    <w:rsid w:val="0087726B"/>
    <w:rsid w:val="00881556"/>
    <w:rsid w:val="008829B2"/>
    <w:rsid w:val="00884B44"/>
    <w:rsid w:val="00887961"/>
    <w:rsid w:val="00897147"/>
    <w:rsid w:val="008D6871"/>
    <w:rsid w:val="008E1EB1"/>
    <w:rsid w:val="009123D0"/>
    <w:rsid w:val="00912488"/>
    <w:rsid w:val="0092148A"/>
    <w:rsid w:val="009773AC"/>
    <w:rsid w:val="00990BB3"/>
    <w:rsid w:val="009941BB"/>
    <w:rsid w:val="009B74C1"/>
    <w:rsid w:val="00A0404A"/>
    <w:rsid w:val="00A33AFC"/>
    <w:rsid w:val="00A56420"/>
    <w:rsid w:val="00A64C52"/>
    <w:rsid w:val="00A71DEE"/>
    <w:rsid w:val="00A735A8"/>
    <w:rsid w:val="00A77EE3"/>
    <w:rsid w:val="00A80B03"/>
    <w:rsid w:val="00AA52A2"/>
    <w:rsid w:val="00AE55C8"/>
    <w:rsid w:val="00AE64FB"/>
    <w:rsid w:val="00B05C38"/>
    <w:rsid w:val="00B50E8E"/>
    <w:rsid w:val="00B54D3A"/>
    <w:rsid w:val="00B62B94"/>
    <w:rsid w:val="00B82E08"/>
    <w:rsid w:val="00B85F4B"/>
    <w:rsid w:val="00BA3120"/>
    <w:rsid w:val="00BB70D6"/>
    <w:rsid w:val="00BE6291"/>
    <w:rsid w:val="00BF22E0"/>
    <w:rsid w:val="00C60472"/>
    <w:rsid w:val="00C66C76"/>
    <w:rsid w:val="00C75965"/>
    <w:rsid w:val="00C94E8B"/>
    <w:rsid w:val="00CB1A08"/>
    <w:rsid w:val="00CD38D7"/>
    <w:rsid w:val="00CE6FD5"/>
    <w:rsid w:val="00D26A2C"/>
    <w:rsid w:val="00D4476B"/>
    <w:rsid w:val="00D522B4"/>
    <w:rsid w:val="00D575BB"/>
    <w:rsid w:val="00D57890"/>
    <w:rsid w:val="00D64269"/>
    <w:rsid w:val="00D75FB7"/>
    <w:rsid w:val="00D95252"/>
    <w:rsid w:val="00DC2EF8"/>
    <w:rsid w:val="00DD0EBE"/>
    <w:rsid w:val="00E1723B"/>
    <w:rsid w:val="00E212E5"/>
    <w:rsid w:val="00E31BCB"/>
    <w:rsid w:val="00E35F88"/>
    <w:rsid w:val="00E407AB"/>
    <w:rsid w:val="00E44FC9"/>
    <w:rsid w:val="00E4719A"/>
    <w:rsid w:val="00E5732F"/>
    <w:rsid w:val="00E83549"/>
    <w:rsid w:val="00E84037"/>
    <w:rsid w:val="00E85EEA"/>
    <w:rsid w:val="00EA12EE"/>
    <w:rsid w:val="00ED55E1"/>
    <w:rsid w:val="00EF1F85"/>
    <w:rsid w:val="00F00EBB"/>
    <w:rsid w:val="00F0281D"/>
    <w:rsid w:val="00F03932"/>
    <w:rsid w:val="00F05054"/>
    <w:rsid w:val="00F05BBD"/>
    <w:rsid w:val="00F33DB2"/>
    <w:rsid w:val="00F379E8"/>
    <w:rsid w:val="00F403DF"/>
    <w:rsid w:val="00F57321"/>
    <w:rsid w:val="00FD25DB"/>
    <w:rsid w:val="00FE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0FC2"/>
    <w:rPr>
      <w:sz w:val="24"/>
      <w:szCs w:val="24"/>
    </w:rPr>
  </w:style>
  <w:style w:type="paragraph" w:styleId="Heading1">
    <w:name w:val="heading 1"/>
    <w:basedOn w:val="Normal"/>
    <w:next w:val="Normal"/>
    <w:qFormat/>
    <w:rsid w:val="00550FC2"/>
    <w:pPr>
      <w:keepNext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rsid w:val="00550FC2"/>
    <w:pPr>
      <w:keepNext/>
      <w:jc w:val="center"/>
      <w:outlineLvl w:val="1"/>
    </w:pPr>
    <w:rPr>
      <w:b/>
      <w:bCs/>
      <w:sz w:val="20"/>
      <w:lang w:val="fr-FR"/>
    </w:rPr>
  </w:style>
  <w:style w:type="paragraph" w:styleId="Heading3">
    <w:name w:val="heading 3"/>
    <w:basedOn w:val="Normal"/>
    <w:next w:val="Normal"/>
    <w:qFormat/>
    <w:rsid w:val="00550FC2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550FC2"/>
    <w:pPr>
      <w:keepNext/>
      <w:tabs>
        <w:tab w:val="left" w:pos="900"/>
      </w:tabs>
      <w:spacing w:line="360" w:lineRule="auto"/>
      <w:jc w:val="both"/>
      <w:outlineLvl w:val="3"/>
    </w:pPr>
    <w:rPr>
      <w:b/>
      <w:bCs/>
      <w:u w:val="single"/>
      <w:lang w:val="en-GB"/>
    </w:rPr>
  </w:style>
  <w:style w:type="paragraph" w:styleId="Heading5">
    <w:name w:val="heading 5"/>
    <w:basedOn w:val="Normal"/>
    <w:next w:val="Normal"/>
    <w:qFormat/>
    <w:rsid w:val="00550FC2"/>
    <w:pPr>
      <w:keepNext/>
      <w:tabs>
        <w:tab w:val="left" w:pos="8370"/>
      </w:tabs>
      <w:spacing w:line="360" w:lineRule="auto"/>
      <w:jc w:val="center"/>
      <w:outlineLvl w:val="4"/>
    </w:pPr>
    <w:rPr>
      <w:b/>
      <w:sz w:val="32"/>
    </w:rPr>
  </w:style>
  <w:style w:type="paragraph" w:styleId="Heading9">
    <w:name w:val="heading 9"/>
    <w:basedOn w:val="Normal"/>
    <w:next w:val="Normal"/>
    <w:qFormat/>
    <w:rsid w:val="00550FC2"/>
    <w:pPr>
      <w:keepNext/>
      <w:ind w:right="-432"/>
      <w:outlineLvl w:val="8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0FC2"/>
    <w:pPr>
      <w:jc w:val="center"/>
    </w:pPr>
    <w:rPr>
      <w:b/>
      <w:szCs w:val="20"/>
    </w:rPr>
  </w:style>
  <w:style w:type="paragraph" w:customStyle="1" w:styleId="DefaultParagraphFont1">
    <w:name w:val="Default Paragraph Font1"/>
    <w:rsid w:val="00550FC2"/>
    <w:pPr>
      <w:spacing w:line="120" w:lineRule="atLeast"/>
    </w:pPr>
    <w:rPr>
      <w:rFonts w:ascii="Times" w:hAnsi="Times"/>
      <w:sz w:val="24"/>
    </w:rPr>
  </w:style>
  <w:style w:type="paragraph" w:styleId="BodyTextIndent">
    <w:name w:val="Body Text Indent"/>
    <w:basedOn w:val="Normal"/>
    <w:rsid w:val="00550FC2"/>
    <w:pPr>
      <w:ind w:firstLine="720"/>
    </w:pPr>
    <w:rPr>
      <w:szCs w:val="20"/>
    </w:rPr>
  </w:style>
  <w:style w:type="paragraph" w:styleId="BodyText">
    <w:name w:val="Body Text"/>
    <w:basedOn w:val="Normal"/>
    <w:rsid w:val="00550FC2"/>
    <w:pPr>
      <w:jc w:val="both"/>
    </w:pPr>
    <w:rPr>
      <w:rFonts w:ascii="Arial" w:hAnsi="Arial"/>
      <w:i/>
      <w:iCs/>
      <w:sz w:val="28"/>
      <w:szCs w:val="36"/>
    </w:rPr>
  </w:style>
  <w:style w:type="paragraph" w:styleId="BodyText2">
    <w:name w:val="Body Text 2"/>
    <w:basedOn w:val="Normal"/>
    <w:rsid w:val="00550FC2"/>
    <w:pPr>
      <w:jc w:val="center"/>
    </w:pPr>
    <w:rPr>
      <w:rFonts w:ascii="Times" w:hAnsi="Times"/>
      <w:b/>
      <w:bCs/>
      <w:color w:val="000000"/>
      <w:sz w:val="36"/>
      <w:szCs w:val="36"/>
    </w:rPr>
  </w:style>
  <w:style w:type="paragraph" w:styleId="BlockText">
    <w:name w:val="Block Text"/>
    <w:basedOn w:val="Normal"/>
    <w:rsid w:val="00550FC2"/>
    <w:pPr>
      <w:autoSpaceDE w:val="0"/>
      <w:autoSpaceDN w:val="0"/>
      <w:adjustRightInd w:val="0"/>
      <w:ind w:left="-720" w:right="-540" w:firstLine="720"/>
      <w:jc w:val="both"/>
    </w:pPr>
    <w:rPr>
      <w:szCs w:val="20"/>
    </w:rPr>
  </w:style>
  <w:style w:type="paragraph" w:styleId="BodyText3">
    <w:name w:val="Body Text 3"/>
    <w:basedOn w:val="Normal"/>
    <w:rsid w:val="00550FC2"/>
    <w:pPr>
      <w:autoSpaceDE w:val="0"/>
      <w:autoSpaceDN w:val="0"/>
      <w:adjustRightInd w:val="0"/>
      <w:ind w:right="-540"/>
      <w:jc w:val="both"/>
    </w:pPr>
    <w:rPr>
      <w:sz w:val="22"/>
      <w:szCs w:val="20"/>
    </w:rPr>
  </w:style>
  <w:style w:type="paragraph" w:customStyle="1" w:styleId="dom">
    <w:name w:val="dom"/>
    <w:basedOn w:val="Normal"/>
    <w:rsid w:val="00550FC2"/>
    <w:pPr>
      <w:jc w:val="both"/>
    </w:pPr>
    <w:rPr>
      <w:szCs w:val="20"/>
      <w:lang w:val="fr-FR"/>
    </w:rPr>
  </w:style>
  <w:style w:type="paragraph" w:customStyle="1" w:styleId="InsideAddress">
    <w:name w:val="Inside Address"/>
    <w:basedOn w:val="Normal"/>
    <w:rsid w:val="00550FC2"/>
    <w:rPr>
      <w:rFonts w:ascii="Times" w:eastAsia="Times" w:hAnsi="Times"/>
      <w:szCs w:val="20"/>
    </w:rPr>
  </w:style>
  <w:style w:type="paragraph" w:customStyle="1" w:styleId="abstract">
    <w:name w:val="abstract"/>
    <w:basedOn w:val="Normal"/>
    <w:rsid w:val="00AE64FB"/>
    <w:pPr>
      <w:jc w:val="both"/>
    </w:pPr>
    <w:rPr>
      <w:rFonts w:eastAsia="SimSun"/>
      <w:lang w:eastAsia="zh-CN"/>
    </w:rPr>
  </w:style>
  <w:style w:type="paragraph" w:styleId="BalloonText">
    <w:name w:val="Balloon Text"/>
    <w:basedOn w:val="Normal"/>
    <w:semiHidden/>
    <w:rsid w:val="00A64C52"/>
    <w:rPr>
      <w:rFonts w:ascii="Tahoma" w:hAnsi="Tahoma" w:cs="Tahoma"/>
      <w:sz w:val="16"/>
      <w:szCs w:val="16"/>
    </w:rPr>
  </w:style>
  <w:style w:type="character" w:customStyle="1" w:styleId="documentbody1">
    <w:name w:val="documentbody1"/>
    <w:basedOn w:val="DefaultParagraphFont"/>
    <w:rsid w:val="006C1A4D"/>
  </w:style>
  <w:style w:type="character" w:customStyle="1" w:styleId="subscript">
    <w:name w:val="subscript"/>
    <w:rsid w:val="00897147"/>
    <w:rPr>
      <w:position w:val="-4"/>
      <w:sz w:val="16"/>
    </w:rPr>
  </w:style>
  <w:style w:type="paragraph" w:customStyle="1" w:styleId="HTMLBody">
    <w:name w:val="HTML Body"/>
    <w:rsid w:val="00544905"/>
    <w:pPr>
      <w:autoSpaceDE w:val="0"/>
      <w:autoSpaceDN w:val="0"/>
      <w:adjustRightInd w:val="0"/>
    </w:pPr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9941BB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rsid w:val="009123D0"/>
    <w:pPr>
      <w:tabs>
        <w:tab w:val="center" w:pos="4320"/>
        <w:tab w:val="right" w:pos="8640"/>
      </w:tabs>
    </w:pPr>
    <w:rPr>
      <w:szCs w:val="20"/>
    </w:rPr>
  </w:style>
  <w:style w:type="paragraph" w:styleId="CommentText">
    <w:name w:val="annotation text"/>
    <w:basedOn w:val="Normal"/>
    <w:semiHidden/>
    <w:rsid w:val="001863D0"/>
    <w:rPr>
      <w:rFonts w:ascii="Times" w:eastAsia="Times" w:hAnsi="Times"/>
      <w:szCs w:val="20"/>
      <w:lang w:eastAsia="ko-KR"/>
    </w:rPr>
  </w:style>
  <w:style w:type="character" w:styleId="Hyperlink">
    <w:name w:val="Hyperlink"/>
    <w:basedOn w:val="DefaultParagraphFont"/>
    <w:rsid w:val="00F00EBB"/>
    <w:rPr>
      <w:color w:val="0000FF"/>
      <w:u w:val="single"/>
    </w:rPr>
  </w:style>
  <w:style w:type="paragraph" w:customStyle="1" w:styleId="NormalSingle">
    <w:name w:val="Normal Single"/>
    <w:basedOn w:val="Normal"/>
    <w:rsid w:val="001067D8"/>
    <w:rPr>
      <w:rFonts w:ascii="Arial" w:hAnsi="Arial"/>
    </w:rPr>
  </w:style>
  <w:style w:type="paragraph" w:styleId="TOC6">
    <w:name w:val="toc 6"/>
    <w:basedOn w:val="Normal"/>
    <w:next w:val="Normal"/>
    <w:autoRedefine/>
    <w:semiHidden/>
    <w:rsid w:val="00F05BBD"/>
    <w:pPr>
      <w:spacing w:line="360" w:lineRule="auto"/>
      <w:ind w:left="1000"/>
    </w:pPr>
    <w:rPr>
      <w:rFonts w:ascii="Arial" w:hAnsi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1D5076"/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301900"/>
    <w:rPr>
      <w:b/>
      <w:bCs/>
    </w:rPr>
  </w:style>
  <w:style w:type="paragraph" w:styleId="ListParagraph">
    <w:name w:val="List Paragraph"/>
    <w:basedOn w:val="Normal"/>
    <w:uiPriority w:val="34"/>
    <w:qFormat/>
    <w:rsid w:val="006F7BFB"/>
    <w:pPr>
      <w:ind w:left="720"/>
      <w:contextualSpacing/>
    </w:pPr>
  </w:style>
  <w:style w:type="table" w:styleId="TableGrid">
    <w:name w:val="Table Grid"/>
    <w:basedOn w:val="TableNormal"/>
    <w:rsid w:val="001D6C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727E0-1715-4241-8841-2C7A0618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Prognostics and Diagnostics</vt:lpstr>
    </vt:vector>
  </TitlesOfParts>
  <Company>Materials Engineering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Prognostics and Diagnostics</dc:title>
  <dc:creator>Xin Chen</dc:creator>
  <cp:lastModifiedBy>jchester</cp:lastModifiedBy>
  <cp:revision>2</cp:revision>
  <cp:lastPrinted>2009-04-13T16:46:00Z</cp:lastPrinted>
  <dcterms:created xsi:type="dcterms:W3CDTF">2009-04-13T16:46:00Z</dcterms:created>
  <dcterms:modified xsi:type="dcterms:W3CDTF">2009-04-13T16:46:00Z</dcterms:modified>
</cp:coreProperties>
</file>