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5BBC" w14:textId="77777777" w:rsidR="0059716F" w:rsidRDefault="0059716F" w:rsidP="002E5B20">
      <w:pPr>
        <w:pStyle w:val="Default"/>
        <w:jc w:val="center"/>
        <w:rPr>
          <w:b/>
          <w:bCs/>
          <w:sz w:val="28"/>
          <w:szCs w:val="28"/>
        </w:rPr>
      </w:pPr>
    </w:p>
    <w:p w14:paraId="6BE6EEB2" w14:textId="7C2DDD85" w:rsidR="0059716F" w:rsidRDefault="0059716F" w:rsidP="002E5B20">
      <w:pPr>
        <w:pStyle w:val="Default"/>
        <w:jc w:val="center"/>
        <w:rPr>
          <w:b/>
          <w:bCs/>
          <w:sz w:val="28"/>
          <w:szCs w:val="28"/>
        </w:rPr>
      </w:pPr>
      <w:r>
        <w:rPr>
          <w:b/>
          <w:noProof/>
        </w:rPr>
        <w:drawing>
          <wp:inline distT="0" distB="0" distL="0" distR="0" wp14:anchorId="156013BC" wp14:editId="37CE30AB">
            <wp:extent cx="2383790" cy="80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805180"/>
                    </a:xfrm>
                    <a:prstGeom prst="rect">
                      <a:avLst/>
                    </a:prstGeom>
                    <a:noFill/>
                    <a:ln>
                      <a:noFill/>
                    </a:ln>
                  </pic:spPr>
                </pic:pic>
              </a:graphicData>
            </a:graphic>
          </wp:inline>
        </w:drawing>
      </w:r>
    </w:p>
    <w:p w14:paraId="06982983" w14:textId="77777777" w:rsidR="0059716F" w:rsidRDefault="0059716F" w:rsidP="002E5B20">
      <w:pPr>
        <w:pStyle w:val="Default"/>
        <w:jc w:val="center"/>
        <w:rPr>
          <w:b/>
          <w:bCs/>
          <w:sz w:val="28"/>
          <w:szCs w:val="28"/>
        </w:rPr>
      </w:pPr>
    </w:p>
    <w:p w14:paraId="167D332D" w14:textId="77777777" w:rsidR="0059716F" w:rsidRDefault="0059716F" w:rsidP="002E5B20">
      <w:pPr>
        <w:pStyle w:val="Default"/>
        <w:jc w:val="center"/>
        <w:rPr>
          <w:b/>
          <w:bCs/>
          <w:sz w:val="28"/>
          <w:szCs w:val="28"/>
        </w:rPr>
      </w:pPr>
      <w:bookmarkStart w:id="0" w:name="_GoBack"/>
      <w:bookmarkEnd w:id="0"/>
    </w:p>
    <w:p w14:paraId="3F7E4A96" w14:textId="77777777" w:rsidR="0075595B" w:rsidRDefault="002E5B20" w:rsidP="002E5B20">
      <w:pPr>
        <w:pStyle w:val="Default"/>
        <w:jc w:val="center"/>
        <w:rPr>
          <w:b/>
          <w:bCs/>
          <w:sz w:val="28"/>
          <w:szCs w:val="28"/>
        </w:rPr>
      </w:pPr>
      <w:r>
        <w:rPr>
          <w:b/>
          <w:bCs/>
          <w:sz w:val="28"/>
          <w:szCs w:val="28"/>
        </w:rPr>
        <w:t>Purdue University</w:t>
      </w:r>
      <w:r w:rsidR="008A4FE5">
        <w:rPr>
          <w:b/>
          <w:bCs/>
          <w:sz w:val="28"/>
          <w:szCs w:val="28"/>
        </w:rPr>
        <w:t xml:space="preserve"> College of Engineering and College of Science </w:t>
      </w:r>
      <w:r>
        <w:rPr>
          <w:b/>
          <w:bCs/>
          <w:sz w:val="28"/>
          <w:szCs w:val="28"/>
        </w:rPr>
        <w:t xml:space="preserve"> </w:t>
      </w:r>
    </w:p>
    <w:p w14:paraId="6B003BF3" w14:textId="65AA777B" w:rsidR="002E5B20" w:rsidRDefault="002E5B20" w:rsidP="002E5B20">
      <w:pPr>
        <w:pStyle w:val="Default"/>
        <w:jc w:val="center"/>
        <w:rPr>
          <w:b/>
          <w:bCs/>
          <w:sz w:val="28"/>
          <w:szCs w:val="28"/>
        </w:rPr>
      </w:pPr>
      <w:r>
        <w:rPr>
          <w:b/>
          <w:bCs/>
          <w:sz w:val="28"/>
          <w:szCs w:val="28"/>
        </w:rPr>
        <w:t>Faculty Opening</w:t>
      </w:r>
      <w:r w:rsidR="007F6F35">
        <w:rPr>
          <w:b/>
          <w:bCs/>
          <w:sz w:val="28"/>
          <w:szCs w:val="28"/>
        </w:rPr>
        <w:t>s</w:t>
      </w:r>
      <w:r>
        <w:rPr>
          <w:b/>
          <w:bCs/>
          <w:sz w:val="28"/>
          <w:szCs w:val="28"/>
        </w:rPr>
        <w:t xml:space="preserve"> in Integrated</w:t>
      </w:r>
      <w:r w:rsidR="0014196B">
        <w:rPr>
          <w:b/>
          <w:bCs/>
          <w:sz w:val="28"/>
          <w:szCs w:val="28"/>
        </w:rPr>
        <w:t xml:space="preserve"> </w:t>
      </w:r>
      <w:r>
        <w:rPr>
          <w:b/>
          <w:bCs/>
          <w:sz w:val="28"/>
          <w:szCs w:val="28"/>
        </w:rPr>
        <w:t>Imaging</w:t>
      </w:r>
    </w:p>
    <w:p w14:paraId="0308C2DB" w14:textId="77777777" w:rsidR="002E5B20" w:rsidRDefault="002E5B20" w:rsidP="002E5B20">
      <w:pPr>
        <w:pStyle w:val="Default"/>
        <w:rPr>
          <w:b/>
          <w:bCs/>
          <w:sz w:val="28"/>
          <w:szCs w:val="28"/>
        </w:rPr>
      </w:pPr>
    </w:p>
    <w:p w14:paraId="0227FC7E" w14:textId="77777777" w:rsidR="0075595B" w:rsidRDefault="0075595B" w:rsidP="002E5B20">
      <w:pPr>
        <w:pStyle w:val="Default"/>
        <w:rPr>
          <w:b/>
          <w:bCs/>
          <w:sz w:val="28"/>
          <w:szCs w:val="28"/>
        </w:rPr>
      </w:pPr>
    </w:p>
    <w:p w14:paraId="530E1257" w14:textId="479AA192" w:rsidR="00A37DC3" w:rsidRPr="00E17CEE" w:rsidRDefault="008A4FE5" w:rsidP="00347954">
      <w:pPr>
        <w:widowControl w:val="0"/>
        <w:autoSpaceDE w:val="0"/>
        <w:autoSpaceDN w:val="0"/>
        <w:adjustRightInd w:val="0"/>
        <w:jc w:val="both"/>
        <w:rPr>
          <w:rFonts w:cs="Times New Roman"/>
          <w:sz w:val="22"/>
          <w:szCs w:val="22"/>
        </w:rPr>
      </w:pPr>
      <w:r w:rsidRPr="00E17CEE">
        <w:rPr>
          <w:sz w:val="22"/>
          <w:szCs w:val="22"/>
        </w:rPr>
        <w:t xml:space="preserve">Purdue University’s College of Engineering and College of Science have identified imaging as a major thrust for cross-disciplinary research and education and are accepting applications for </w:t>
      </w:r>
      <w:r w:rsidR="000714BE">
        <w:rPr>
          <w:sz w:val="22"/>
          <w:szCs w:val="22"/>
        </w:rPr>
        <w:t xml:space="preserve">multiple </w:t>
      </w:r>
      <w:r w:rsidRPr="00E17CEE">
        <w:rPr>
          <w:sz w:val="22"/>
          <w:szCs w:val="22"/>
        </w:rPr>
        <w:t>tenured and tenure track faculty</w:t>
      </w:r>
      <w:r w:rsidR="003E40F4" w:rsidRPr="00E17CEE">
        <w:rPr>
          <w:sz w:val="22"/>
          <w:szCs w:val="22"/>
        </w:rPr>
        <w:t xml:space="preserve"> (Assistant</w:t>
      </w:r>
      <w:r w:rsidR="00C647DC">
        <w:rPr>
          <w:sz w:val="22"/>
          <w:szCs w:val="22"/>
        </w:rPr>
        <w:t xml:space="preserve"> and </w:t>
      </w:r>
      <w:r w:rsidR="003E40F4" w:rsidRPr="00E17CEE">
        <w:rPr>
          <w:sz w:val="22"/>
          <w:szCs w:val="22"/>
        </w:rPr>
        <w:t xml:space="preserve">Associate Professor) </w:t>
      </w:r>
      <w:r w:rsidRPr="00E17CEE">
        <w:rPr>
          <w:sz w:val="22"/>
          <w:szCs w:val="22"/>
        </w:rPr>
        <w:t>in this area.</w:t>
      </w:r>
      <w:r w:rsidR="00CC568D" w:rsidRPr="00E17CEE">
        <w:rPr>
          <w:sz w:val="22"/>
          <w:szCs w:val="22"/>
        </w:rPr>
        <w:t xml:space="preserve"> </w:t>
      </w:r>
      <w:r w:rsidR="00C52D55" w:rsidRPr="00E17CEE">
        <w:rPr>
          <w:sz w:val="22"/>
          <w:szCs w:val="22"/>
        </w:rPr>
        <w:t>Imaging research has become the key to progress in fields such as medicine, biology,</w:t>
      </w:r>
      <w:r w:rsidR="00BC1678" w:rsidRPr="00E17CEE">
        <w:rPr>
          <w:sz w:val="22"/>
          <w:szCs w:val="22"/>
        </w:rPr>
        <w:t xml:space="preserve"> chemistry,</w:t>
      </w:r>
      <w:r w:rsidR="00C52D55" w:rsidRPr="00E17CEE">
        <w:rPr>
          <w:sz w:val="22"/>
          <w:szCs w:val="22"/>
        </w:rPr>
        <w:t xml:space="preserve"> physics, earth and atmospheric science</w:t>
      </w:r>
      <w:r w:rsidR="008F6C1C" w:rsidRPr="00E17CEE">
        <w:rPr>
          <w:sz w:val="22"/>
          <w:szCs w:val="22"/>
        </w:rPr>
        <w:t xml:space="preserve">; and the resulting technologies are addressing major human needs in healthcare, medicine, security, manufacturing, </w:t>
      </w:r>
      <w:r w:rsidR="004B5893" w:rsidRPr="00E17CEE">
        <w:rPr>
          <w:sz w:val="22"/>
          <w:szCs w:val="22"/>
        </w:rPr>
        <w:t>and communication.</w:t>
      </w:r>
      <w:r w:rsidR="00DB4B89" w:rsidRPr="00E17CEE">
        <w:rPr>
          <w:sz w:val="22"/>
          <w:szCs w:val="22"/>
        </w:rPr>
        <w:t xml:space="preserve"> </w:t>
      </w:r>
      <w:r w:rsidR="001D25FE" w:rsidRPr="00E17CEE">
        <w:rPr>
          <w:rFonts w:cs="Times New Roman"/>
          <w:sz w:val="22"/>
          <w:szCs w:val="22"/>
        </w:rPr>
        <w:t>Purdue Un</w:t>
      </w:r>
      <w:r w:rsidR="005402A8" w:rsidRPr="00E17CEE">
        <w:rPr>
          <w:rFonts w:cs="Times New Roman"/>
          <w:sz w:val="22"/>
          <w:szCs w:val="22"/>
        </w:rPr>
        <w:t>iversity has embarked on a new “integrated-imaging”</w:t>
      </w:r>
      <w:r w:rsidR="001D25FE" w:rsidRPr="00E17CEE">
        <w:rPr>
          <w:rFonts w:cs="Times New Roman"/>
          <w:sz w:val="22"/>
          <w:szCs w:val="22"/>
        </w:rPr>
        <w:t xml:space="preserve"> initiative to exploit the synergy between science and engineering, algorithms and devices, sensors and applications. This initiative will build on strengths and leverage the imaging capabilities of both Purdue Colleges and Purdue’s Discovery and Research Parks.</w:t>
      </w:r>
    </w:p>
    <w:p w14:paraId="5DE276A8" w14:textId="77777777" w:rsidR="00E62246" w:rsidRDefault="00E62246" w:rsidP="00347954">
      <w:pPr>
        <w:widowControl w:val="0"/>
        <w:autoSpaceDE w:val="0"/>
        <w:autoSpaceDN w:val="0"/>
        <w:adjustRightInd w:val="0"/>
        <w:jc w:val="both"/>
        <w:rPr>
          <w:rFonts w:ascii="Times New Roman" w:hAnsi="Times New Roman" w:cs="Times New Roman"/>
          <w:sz w:val="22"/>
          <w:szCs w:val="22"/>
        </w:rPr>
      </w:pPr>
    </w:p>
    <w:p w14:paraId="53EEE22C" w14:textId="77777777" w:rsidR="003E40F4" w:rsidRDefault="002E5B20" w:rsidP="00117291">
      <w:pPr>
        <w:autoSpaceDE w:val="0"/>
        <w:autoSpaceDN w:val="0"/>
        <w:jc w:val="both"/>
        <w:rPr>
          <w:sz w:val="22"/>
          <w:szCs w:val="22"/>
        </w:rPr>
      </w:pPr>
      <w:r w:rsidRPr="00E17CEE">
        <w:rPr>
          <w:sz w:val="22"/>
          <w:szCs w:val="22"/>
        </w:rPr>
        <w:t xml:space="preserve">Candidates </w:t>
      </w:r>
      <w:r w:rsidR="003E40F4" w:rsidRPr="00E17CEE">
        <w:rPr>
          <w:sz w:val="22"/>
          <w:szCs w:val="22"/>
        </w:rPr>
        <w:t xml:space="preserve">must </w:t>
      </w:r>
      <w:r w:rsidR="007977DA" w:rsidRPr="00E17CEE">
        <w:rPr>
          <w:sz w:val="22"/>
          <w:szCs w:val="22"/>
        </w:rPr>
        <w:t xml:space="preserve">hold </w:t>
      </w:r>
      <w:r w:rsidR="005D5E73" w:rsidRPr="00E17CEE">
        <w:rPr>
          <w:sz w:val="22"/>
          <w:szCs w:val="22"/>
        </w:rPr>
        <w:t xml:space="preserve">a Ph.D. degree in Engineering, Science </w:t>
      </w:r>
      <w:r w:rsidRPr="00E17CEE">
        <w:rPr>
          <w:sz w:val="22"/>
          <w:szCs w:val="22"/>
        </w:rPr>
        <w:t>or a related field</w:t>
      </w:r>
      <w:r w:rsidR="003E40F4" w:rsidRPr="00E17CEE">
        <w:rPr>
          <w:sz w:val="22"/>
          <w:szCs w:val="22"/>
        </w:rPr>
        <w:t>.  They should</w:t>
      </w:r>
      <w:r w:rsidRPr="00E17CEE">
        <w:rPr>
          <w:sz w:val="22"/>
          <w:szCs w:val="22"/>
        </w:rPr>
        <w:t xml:space="preserve"> have a distinguished academic record, exceptional potential for world-class research, and a commitment to teach in both undergraduate and graduate programs. </w:t>
      </w:r>
      <w:r w:rsidR="003C746C" w:rsidRPr="00E17CEE">
        <w:rPr>
          <w:sz w:val="22"/>
          <w:szCs w:val="22"/>
        </w:rPr>
        <w:t>Specific research fields of interest in the integrated-imaging cluster include, but are not limited to</w:t>
      </w:r>
      <w:r w:rsidR="00D07298" w:rsidRPr="00E17CEE">
        <w:rPr>
          <w:sz w:val="22"/>
          <w:szCs w:val="22"/>
        </w:rPr>
        <w:t xml:space="preserve"> </w:t>
      </w:r>
      <w:r w:rsidR="00D07298" w:rsidRPr="00E17CEE">
        <w:rPr>
          <w:rFonts w:cs="Helvetica"/>
          <w:bCs/>
          <w:sz w:val="22"/>
          <w:szCs w:val="22"/>
        </w:rPr>
        <w:t>electron and light</w:t>
      </w:r>
      <w:r w:rsidR="003C746C" w:rsidRPr="00E17CEE">
        <w:rPr>
          <w:sz w:val="22"/>
          <w:szCs w:val="22"/>
        </w:rPr>
        <w:t xml:space="preserve"> microscopy, whole body imaging, image processing, inverse methods, multimodal imaging, hyperspectral imaging, and sensor systems</w:t>
      </w:r>
      <w:r w:rsidR="003E40F4" w:rsidRPr="00E17CEE">
        <w:rPr>
          <w:sz w:val="22"/>
          <w:szCs w:val="22"/>
        </w:rPr>
        <w:t>.</w:t>
      </w:r>
      <w:r w:rsidR="00DB4B89" w:rsidRPr="00E17CEE">
        <w:rPr>
          <w:sz w:val="22"/>
          <w:szCs w:val="22"/>
        </w:rPr>
        <w:t xml:space="preserve"> </w:t>
      </w:r>
      <w:r w:rsidR="003E40F4" w:rsidRPr="00E17CEE">
        <w:rPr>
          <w:sz w:val="22"/>
          <w:szCs w:val="22"/>
        </w:rPr>
        <w:t>The successful candidate will teach undergraduate and graduate courses in</w:t>
      </w:r>
      <w:r w:rsidR="00C92A58" w:rsidRPr="00E17CEE">
        <w:rPr>
          <w:sz w:val="22"/>
          <w:szCs w:val="22"/>
        </w:rPr>
        <w:t xml:space="preserve"> </w:t>
      </w:r>
      <w:r w:rsidR="007376B0" w:rsidRPr="00E17CEE">
        <w:rPr>
          <w:sz w:val="22"/>
          <w:szCs w:val="22"/>
        </w:rPr>
        <w:t>topics related to</w:t>
      </w:r>
      <w:r w:rsidR="003E40F4" w:rsidRPr="00E17CEE">
        <w:rPr>
          <w:sz w:val="22"/>
          <w:szCs w:val="22"/>
        </w:rPr>
        <w:t xml:space="preserve"> integrated imaging, conduct research in </w:t>
      </w:r>
      <w:r w:rsidR="00C92A58" w:rsidRPr="00E17CEE">
        <w:rPr>
          <w:sz w:val="22"/>
          <w:szCs w:val="22"/>
        </w:rPr>
        <w:t xml:space="preserve">their </w:t>
      </w:r>
      <w:r w:rsidR="003E40F4" w:rsidRPr="00E17CEE">
        <w:rPr>
          <w:sz w:val="22"/>
          <w:szCs w:val="22"/>
        </w:rPr>
        <w:t xml:space="preserve">field of expertise, publish and present research findings, </w:t>
      </w:r>
      <w:r w:rsidR="007376B0" w:rsidRPr="00E17CEE">
        <w:rPr>
          <w:sz w:val="22"/>
          <w:szCs w:val="22"/>
        </w:rPr>
        <w:t xml:space="preserve">participate in professional activities, and advise graduate student </w:t>
      </w:r>
      <w:r w:rsidR="003E40F4" w:rsidRPr="00E17CEE">
        <w:rPr>
          <w:sz w:val="22"/>
          <w:szCs w:val="22"/>
        </w:rPr>
        <w:t>research.</w:t>
      </w:r>
      <w:r w:rsidR="00123D55">
        <w:rPr>
          <w:sz w:val="22"/>
          <w:szCs w:val="22"/>
        </w:rPr>
        <w:t xml:space="preserve">  </w:t>
      </w:r>
      <w:r w:rsidR="00DD72D4">
        <w:rPr>
          <w:sz w:val="22"/>
          <w:szCs w:val="22"/>
        </w:rPr>
        <w:t xml:space="preserve">The primary faculty appointment will be in a school of the College of Engineering or a department of the College of Science, and will depend on the candidate’s qualifications.  </w:t>
      </w:r>
    </w:p>
    <w:p w14:paraId="0E679558" w14:textId="77777777" w:rsidR="00552DEF" w:rsidRDefault="00552DEF" w:rsidP="00117291">
      <w:pPr>
        <w:autoSpaceDE w:val="0"/>
        <w:autoSpaceDN w:val="0"/>
        <w:jc w:val="both"/>
        <w:rPr>
          <w:sz w:val="22"/>
          <w:szCs w:val="22"/>
        </w:rPr>
      </w:pPr>
    </w:p>
    <w:p w14:paraId="36D8FEE7" w14:textId="1A424559" w:rsidR="00A56ED7" w:rsidRDefault="00DC492C" w:rsidP="00347954">
      <w:pPr>
        <w:jc w:val="both"/>
        <w:rPr>
          <w:sz w:val="22"/>
          <w:szCs w:val="22"/>
        </w:rPr>
      </w:pPr>
      <w:r w:rsidRPr="00E17CEE">
        <w:rPr>
          <w:sz w:val="22"/>
          <w:szCs w:val="22"/>
        </w:rPr>
        <w:t>S</w:t>
      </w:r>
      <w:r w:rsidR="002E5B20" w:rsidRPr="00E17CEE">
        <w:rPr>
          <w:sz w:val="22"/>
          <w:szCs w:val="22"/>
        </w:rPr>
        <w:t>ubmit you</w:t>
      </w:r>
      <w:r w:rsidR="00E17CEE">
        <w:rPr>
          <w:sz w:val="22"/>
          <w:szCs w:val="22"/>
        </w:rPr>
        <w:t xml:space="preserve">r application online at: </w:t>
      </w:r>
      <w:hyperlink r:id="rId7" w:history="1">
        <w:r w:rsidR="001D1565" w:rsidRPr="00892C2C">
          <w:rPr>
            <w:rStyle w:val="Hyperlink"/>
            <w:sz w:val="22"/>
            <w:szCs w:val="22"/>
          </w:rPr>
          <w:t>https://engineering.purdue.edu/Engr/InfoFor/Employment</w:t>
        </w:r>
      </w:hyperlink>
      <w:r w:rsidR="001D1565">
        <w:rPr>
          <w:sz w:val="22"/>
          <w:szCs w:val="22"/>
        </w:rPr>
        <w:t xml:space="preserve"> </w:t>
      </w:r>
      <w:r w:rsidR="002E5B20" w:rsidRPr="00E17CEE">
        <w:rPr>
          <w:sz w:val="22"/>
          <w:szCs w:val="22"/>
        </w:rPr>
        <w:t xml:space="preserve">. The application should include a cover letter, a complete and detailed vitae, and statements of research and teaching interests. Also, please include names, addresses, telephone numbers, and e-mail addresses for three or more references. For questions regarding the application process, please contact Marion Ragland (ragland@purdue.edu). Screening of applications will begin </w:t>
      </w:r>
      <w:r w:rsidR="00F5784D">
        <w:rPr>
          <w:sz w:val="22"/>
          <w:szCs w:val="22"/>
        </w:rPr>
        <w:t>December 1</w:t>
      </w:r>
      <w:r w:rsidR="001859EA">
        <w:rPr>
          <w:sz w:val="22"/>
          <w:szCs w:val="22"/>
        </w:rPr>
        <w:t xml:space="preserve">, </w:t>
      </w:r>
      <w:r w:rsidR="0001521E" w:rsidRPr="00E17CEE">
        <w:rPr>
          <w:sz w:val="22"/>
          <w:szCs w:val="22"/>
        </w:rPr>
        <w:t>201</w:t>
      </w:r>
      <w:r w:rsidR="007F11DC">
        <w:rPr>
          <w:sz w:val="22"/>
          <w:szCs w:val="22"/>
        </w:rPr>
        <w:t>3</w:t>
      </w:r>
      <w:r w:rsidR="002E5B20" w:rsidRPr="00E17CEE">
        <w:rPr>
          <w:sz w:val="22"/>
          <w:szCs w:val="22"/>
        </w:rPr>
        <w:t xml:space="preserve"> and will continue until the position</w:t>
      </w:r>
      <w:r w:rsidR="006A1716">
        <w:rPr>
          <w:sz w:val="22"/>
          <w:szCs w:val="22"/>
        </w:rPr>
        <w:t>s</w:t>
      </w:r>
      <w:r w:rsidR="002E5B20" w:rsidRPr="00E17CEE">
        <w:rPr>
          <w:sz w:val="22"/>
          <w:szCs w:val="22"/>
        </w:rPr>
        <w:t xml:space="preserve"> </w:t>
      </w:r>
      <w:r w:rsidR="006A1716">
        <w:rPr>
          <w:sz w:val="22"/>
          <w:szCs w:val="22"/>
        </w:rPr>
        <w:t>are</w:t>
      </w:r>
      <w:r w:rsidR="006A1716" w:rsidRPr="00E17CEE">
        <w:rPr>
          <w:sz w:val="22"/>
          <w:szCs w:val="22"/>
        </w:rPr>
        <w:t xml:space="preserve"> </w:t>
      </w:r>
      <w:r w:rsidR="002E5B20" w:rsidRPr="00E17CEE">
        <w:rPr>
          <w:sz w:val="22"/>
          <w:szCs w:val="22"/>
        </w:rPr>
        <w:t>filled. A background check will be required for employment in this position.</w:t>
      </w:r>
    </w:p>
    <w:p w14:paraId="3DB7A4A8" w14:textId="77777777" w:rsidR="00347954" w:rsidRDefault="00347954" w:rsidP="002E5B20">
      <w:pPr>
        <w:rPr>
          <w:sz w:val="22"/>
          <w:szCs w:val="22"/>
        </w:rPr>
      </w:pPr>
    </w:p>
    <w:p w14:paraId="49349879" w14:textId="77777777" w:rsidR="001859EA" w:rsidRDefault="00347954" w:rsidP="001859EA">
      <w:pPr>
        <w:jc w:val="center"/>
        <w:rPr>
          <w:i/>
          <w:iCs/>
          <w:sz w:val="20"/>
          <w:szCs w:val="20"/>
        </w:rPr>
      </w:pPr>
      <w:r w:rsidRPr="00347954">
        <w:rPr>
          <w:i/>
          <w:iCs/>
          <w:sz w:val="20"/>
          <w:szCs w:val="20"/>
        </w:rPr>
        <w:t xml:space="preserve">Purdue University is an Equal Opportunity/Equal Access/Affirmative Action Employer </w:t>
      </w:r>
    </w:p>
    <w:p w14:paraId="01CA32D3" w14:textId="77777777" w:rsidR="00347954" w:rsidRPr="00347954" w:rsidRDefault="00347954" w:rsidP="001859EA">
      <w:pPr>
        <w:jc w:val="center"/>
        <w:rPr>
          <w:sz w:val="20"/>
          <w:szCs w:val="20"/>
        </w:rPr>
      </w:pPr>
      <w:r w:rsidRPr="00347954">
        <w:rPr>
          <w:i/>
          <w:iCs/>
          <w:sz w:val="20"/>
          <w:szCs w:val="20"/>
        </w:rPr>
        <w:t>fully committed to achieving a diverse work force. </w:t>
      </w:r>
    </w:p>
    <w:p w14:paraId="450C8C76" w14:textId="77777777" w:rsidR="00347954" w:rsidRPr="00E17CEE" w:rsidRDefault="00347954" w:rsidP="001859EA">
      <w:pPr>
        <w:rPr>
          <w:sz w:val="22"/>
          <w:szCs w:val="22"/>
        </w:rPr>
      </w:pPr>
    </w:p>
    <w:sectPr w:rsidR="00347954" w:rsidRPr="00E17CEE" w:rsidSect="0059716F">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20"/>
    <w:rsid w:val="0001521E"/>
    <w:rsid w:val="000158F0"/>
    <w:rsid w:val="0001685B"/>
    <w:rsid w:val="000516DC"/>
    <w:rsid w:val="000714BE"/>
    <w:rsid w:val="000E602E"/>
    <w:rsid w:val="00117291"/>
    <w:rsid w:val="00123D55"/>
    <w:rsid w:val="00123EFD"/>
    <w:rsid w:val="0014196B"/>
    <w:rsid w:val="0018031E"/>
    <w:rsid w:val="001849E4"/>
    <w:rsid w:val="001859EA"/>
    <w:rsid w:val="001D1565"/>
    <w:rsid w:val="001D25FE"/>
    <w:rsid w:val="00216343"/>
    <w:rsid w:val="00265145"/>
    <w:rsid w:val="00286274"/>
    <w:rsid w:val="002C6A0E"/>
    <w:rsid w:val="002E5B20"/>
    <w:rsid w:val="003341B7"/>
    <w:rsid w:val="00347954"/>
    <w:rsid w:val="00375AA4"/>
    <w:rsid w:val="003C2F13"/>
    <w:rsid w:val="003C746C"/>
    <w:rsid w:val="003E40F4"/>
    <w:rsid w:val="003F266D"/>
    <w:rsid w:val="00437A97"/>
    <w:rsid w:val="00491D73"/>
    <w:rsid w:val="004B3A24"/>
    <w:rsid w:val="004B3CB4"/>
    <w:rsid w:val="004B5893"/>
    <w:rsid w:val="004D6475"/>
    <w:rsid w:val="00525C65"/>
    <w:rsid w:val="005402A8"/>
    <w:rsid w:val="00552DEF"/>
    <w:rsid w:val="00557CE4"/>
    <w:rsid w:val="00560220"/>
    <w:rsid w:val="005604FA"/>
    <w:rsid w:val="005777DC"/>
    <w:rsid w:val="0059716F"/>
    <w:rsid w:val="005B45B9"/>
    <w:rsid w:val="005B7DAF"/>
    <w:rsid w:val="005D2AD7"/>
    <w:rsid w:val="005D5E73"/>
    <w:rsid w:val="0067141D"/>
    <w:rsid w:val="00691369"/>
    <w:rsid w:val="006A1716"/>
    <w:rsid w:val="006C0510"/>
    <w:rsid w:val="007376B0"/>
    <w:rsid w:val="00740EA6"/>
    <w:rsid w:val="0075595B"/>
    <w:rsid w:val="007977DA"/>
    <w:rsid w:val="007F11DC"/>
    <w:rsid w:val="007F1ECF"/>
    <w:rsid w:val="007F6F35"/>
    <w:rsid w:val="008027C4"/>
    <w:rsid w:val="0080761F"/>
    <w:rsid w:val="008178A2"/>
    <w:rsid w:val="008572ED"/>
    <w:rsid w:val="00857B20"/>
    <w:rsid w:val="00883D54"/>
    <w:rsid w:val="00887729"/>
    <w:rsid w:val="00894FAD"/>
    <w:rsid w:val="008A41DD"/>
    <w:rsid w:val="008A4FE5"/>
    <w:rsid w:val="008D0F92"/>
    <w:rsid w:val="008E2F18"/>
    <w:rsid w:val="008F6C1C"/>
    <w:rsid w:val="00963FD0"/>
    <w:rsid w:val="009F104C"/>
    <w:rsid w:val="00A11D0F"/>
    <w:rsid w:val="00A37DC3"/>
    <w:rsid w:val="00A56ED7"/>
    <w:rsid w:val="00A70594"/>
    <w:rsid w:val="00A918AE"/>
    <w:rsid w:val="00B51A76"/>
    <w:rsid w:val="00B81E9E"/>
    <w:rsid w:val="00B903DD"/>
    <w:rsid w:val="00BA7DF3"/>
    <w:rsid w:val="00BB30E7"/>
    <w:rsid w:val="00BC1678"/>
    <w:rsid w:val="00BC189B"/>
    <w:rsid w:val="00C52D55"/>
    <w:rsid w:val="00C647DC"/>
    <w:rsid w:val="00C75E54"/>
    <w:rsid w:val="00C85CE3"/>
    <w:rsid w:val="00C92A58"/>
    <w:rsid w:val="00CC568D"/>
    <w:rsid w:val="00CD3B16"/>
    <w:rsid w:val="00CF4A9D"/>
    <w:rsid w:val="00D07298"/>
    <w:rsid w:val="00D36313"/>
    <w:rsid w:val="00D74653"/>
    <w:rsid w:val="00DB4B89"/>
    <w:rsid w:val="00DC492C"/>
    <w:rsid w:val="00DD72D4"/>
    <w:rsid w:val="00E17CEE"/>
    <w:rsid w:val="00E50EC7"/>
    <w:rsid w:val="00E62246"/>
    <w:rsid w:val="00E92F6B"/>
    <w:rsid w:val="00EE30E1"/>
    <w:rsid w:val="00F5784D"/>
    <w:rsid w:val="00F6724D"/>
    <w:rsid w:val="00F67919"/>
    <w:rsid w:val="00F859DE"/>
    <w:rsid w:val="00FA0A9E"/>
    <w:rsid w:val="00FA2D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B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B20"/>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51A76"/>
    <w:rPr>
      <w:rFonts w:ascii="Lucida Grande" w:hAnsi="Lucida Grande"/>
      <w:sz w:val="18"/>
      <w:szCs w:val="18"/>
    </w:rPr>
  </w:style>
  <w:style w:type="character" w:customStyle="1" w:styleId="BalloonTextChar">
    <w:name w:val="Balloon Text Char"/>
    <w:basedOn w:val="DefaultParagraphFont"/>
    <w:link w:val="BalloonText"/>
    <w:uiPriority w:val="99"/>
    <w:semiHidden/>
    <w:rsid w:val="00B51A76"/>
    <w:rPr>
      <w:rFonts w:ascii="Lucida Grande" w:hAnsi="Lucida Grande"/>
      <w:sz w:val="18"/>
      <w:szCs w:val="18"/>
    </w:rPr>
  </w:style>
  <w:style w:type="character" w:styleId="Hyperlink">
    <w:name w:val="Hyperlink"/>
    <w:basedOn w:val="DefaultParagraphFont"/>
    <w:uiPriority w:val="99"/>
    <w:unhideWhenUsed/>
    <w:rsid w:val="001D15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B20"/>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51A76"/>
    <w:rPr>
      <w:rFonts w:ascii="Lucida Grande" w:hAnsi="Lucida Grande"/>
      <w:sz w:val="18"/>
      <w:szCs w:val="18"/>
    </w:rPr>
  </w:style>
  <w:style w:type="character" w:customStyle="1" w:styleId="BalloonTextChar">
    <w:name w:val="Balloon Text Char"/>
    <w:basedOn w:val="DefaultParagraphFont"/>
    <w:link w:val="BalloonText"/>
    <w:uiPriority w:val="99"/>
    <w:semiHidden/>
    <w:rsid w:val="00B51A76"/>
    <w:rPr>
      <w:rFonts w:ascii="Lucida Grande" w:hAnsi="Lucida Grande"/>
      <w:sz w:val="18"/>
      <w:szCs w:val="18"/>
    </w:rPr>
  </w:style>
  <w:style w:type="character" w:styleId="Hyperlink">
    <w:name w:val="Hyperlink"/>
    <w:basedOn w:val="DefaultParagraphFont"/>
    <w:uiPriority w:val="99"/>
    <w:unhideWhenUsed/>
    <w:rsid w:val="001D1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1617">
      <w:bodyDiv w:val="1"/>
      <w:marLeft w:val="0"/>
      <w:marRight w:val="0"/>
      <w:marTop w:val="0"/>
      <w:marBottom w:val="0"/>
      <w:divBdr>
        <w:top w:val="none" w:sz="0" w:space="0" w:color="auto"/>
        <w:left w:val="none" w:sz="0" w:space="0" w:color="auto"/>
        <w:bottom w:val="none" w:sz="0" w:space="0" w:color="auto"/>
        <w:right w:val="none" w:sz="0" w:space="0" w:color="auto"/>
      </w:divBdr>
    </w:div>
    <w:div w:id="1551191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gineering.purdue.edu/Engr/InfoFor/Employ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EF5D-76FA-482F-9F37-2E9EB3FB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399CF3BA</Template>
  <TotalTime>50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Computer Network</dc:creator>
  <cp:lastModifiedBy>Ragland, Marion U</cp:lastModifiedBy>
  <cp:revision>4</cp:revision>
  <cp:lastPrinted>2012-04-05T19:44:00Z</cp:lastPrinted>
  <dcterms:created xsi:type="dcterms:W3CDTF">2013-10-30T17:42:00Z</dcterms:created>
  <dcterms:modified xsi:type="dcterms:W3CDTF">2013-10-31T18:07:00Z</dcterms:modified>
</cp:coreProperties>
</file>