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E9B118" w14:textId="77A2E0EA" w:rsidR="008E353D" w:rsidRPr="008E353D" w:rsidRDefault="008E353D" w:rsidP="008E353D">
      <w:pPr>
        <w:spacing w:after="0" w:line="276" w:lineRule="auto"/>
        <w:jc w:val="center"/>
        <w:rPr>
          <w:b/>
          <w:bCs/>
        </w:rPr>
      </w:pPr>
      <w:r w:rsidRPr="008E353D">
        <w:rPr>
          <w:b/>
          <w:bCs/>
        </w:rPr>
        <w:t>Purchasing Card Best Practices</w:t>
      </w:r>
    </w:p>
    <w:p w14:paraId="433B3099" w14:textId="3E9B5AE2" w:rsidR="008E353D" w:rsidRDefault="008E353D" w:rsidP="008E353D">
      <w:pPr>
        <w:spacing w:after="0" w:line="276" w:lineRule="auto"/>
        <w:jc w:val="center"/>
        <w:rPr>
          <w:b/>
          <w:bCs/>
        </w:rPr>
      </w:pPr>
      <w:r w:rsidRPr="008E353D">
        <w:rPr>
          <w:b/>
          <w:bCs/>
        </w:rPr>
        <w:t>College of Engineering &amp; Polytechnic Purchasing Center</w:t>
      </w:r>
    </w:p>
    <w:p w14:paraId="2CA2425F" w14:textId="77777777" w:rsidR="00474DE7" w:rsidRDefault="00474DE7" w:rsidP="00474DE7">
      <w:pPr>
        <w:spacing w:after="0" w:line="276" w:lineRule="auto"/>
        <w:rPr>
          <w:b/>
          <w:bCs/>
        </w:rPr>
      </w:pPr>
    </w:p>
    <w:p w14:paraId="2AF77DC4" w14:textId="1D3FB6CA" w:rsidR="00474DE7" w:rsidRDefault="00474DE7" w:rsidP="00474DE7">
      <w:pPr>
        <w:spacing w:after="0" w:line="276" w:lineRule="auto"/>
        <w:rPr>
          <w:b/>
          <w:bCs/>
          <w:u w:val="single"/>
        </w:rPr>
      </w:pPr>
      <w:r w:rsidRPr="003F036A">
        <w:rPr>
          <w:b/>
          <w:bCs/>
          <w:u w:val="single"/>
        </w:rPr>
        <w:t>GENERAL INFORMATION</w:t>
      </w:r>
    </w:p>
    <w:p w14:paraId="051E0019" w14:textId="2A6BA3A6" w:rsidR="00201551" w:rsidRPr="00CC4C7F" w:rsidRDefault="00CC4C7F" w:rsidP="00CC4C7F">
      <w:pPr>
        <w:pStyle w:val="ListParagraph"/>
        <w:numPr>
          <w:ilvl w:val="0"/>
          <w:numId w:val="11"/>
        </w:numPr>
        <w:spacing w:after="0" w:line="276" w:lineRule="auto"/>
        <w:rPr>
          <w:b/>
          <w:bCs/>
        </w:rPr>
      </w:pPr>
      <w:r w:rsidRPr="00CC4C7F">
        <w:rPr>
          <w:b/>
          <w:bCs/>
        </w:rPr>
        <w:t xml:space="preserve">The </w:t>
      </w:r>
      <w:r w:rsidR="00201551" w:rsidRPr="00CC4C7F">
        <w:rPr>
          <w:b/>
          <w:bCs/>
        </w:rPr>
        <w:t xml:space="preserve">Purdue </w:t>
      </w:r>
      <w:r w:rsidRPr="00CC4C7F">
        <w:rPr>
          <w:b/>
          <w:bCs/>
        </w:rPr>
        <w:t xml:space="preserve">University </w:t>
      </w:r>
      <w:r w:rsidR="00201551" w:rsidRPr="00CC4C7F">
        <w:rPr>
          <w:b/>
          <w:bCs/>
        </w:rPr>
        <w:t xml:space="preserve">Purchasing Card </w:t>
      </w:r>
      <w:r w:rsidRPr="00CC4C7F">
        <w:rPr>
          <w:b/>
          <w:bCs/>
        </w:rPr>
        <w:t>Policies and Procedures document</w:t>
      </w:r>
      <w:r w:rsidR="00201551" w:rsidRPr="00CC4C7F">
        <w:rPr>
          <w:b/>
          <w:bCs/>
        </w:rPr>
        <w:t xml:space="preserve"> is linked </w:t>
      </w:r>
      <w:hyperlink r:id="rId5" w:history="1">
        <w:r>
          <w:rPr>
            <w:rStyle w:val="Hyperlink"/>
            <w:b/>
            <w:bCs/>
            <w:u w:val="none"/>
          </w:rPr>
          <w:t>H</w:t>
        </w:r>
        <w:r w:rsidR="00201551" w:rsidRPr="00CC4C7F">
          <w:rPr>
            <w:rStyle w:val="Hyperlink"/>
            <w:b/>
            <w:bCs/>
            <w:u w:val="none"/>
          </w:rPr>
          <w:t>ere</w:t>
        </w:r>
      </w:hyperlink>
      <w:r w:rsidR="00201551" w:rsidRPr="00CC4C7F">
        <w:rPr>
          <w:b/>
          <w:bCs/>
        </w:rPr>
        <w:t xml:space="preserve">: </w:t>
      </w:r>
    </w:p>
    <w:p w14:paraId="10AF5FCD" w14:textId="77777777" w:rsidR="00A936B4" w:rsidRPr="00B868F5" w:rsidRDefault="00A936B4" w:rsidP="00A936B4">
      <w:pPr>
        <w:pStyle w:val="ListParagraph"/>
        <w:numPr>
          <w:ilvl w:val="0"/>
          <w:numId w:val="11"/>
        </w:numPr>
        <w:spacing w:after="0" w:line="276" w:lineRule="auto"/>
      </w:pPr>
      <w:r w:rsidRPr="00B868F5">
        <w:t>Purchasing Card is to be used for Purdue University authorized purchases only</w:t>
      </w:r>
    </w:p>
    <w:p w14:paraId="32FB06DA" w14:textId="77777777" w:rsidR="00A936B4" w:rsidRPr="00B868F5" w:rsidRDefault="00A936B4" w:rsidP="00A936B4">
      <w:pPr>
        <w:pStyle w:val="ListParagraph"/>
        <w:numPr>
          <w:ilvl w:val="0"/>
          <w:numId w:val="11"/>
        </w:numPr>
        <w:spacing w:after="0" w:line="276" w:lineRule="auto"/>
      </w:pPr>
      <w:r w:rsidRPr="00B868F5">
        <w:t xml:space="preserve">Purchasing Card is not to be used for any personal or faculty/staff travel </w:t>
      </w:r>
    </w:p>
    <w:p w14:paraId="6342A8B1" w14:textId="77777777" w:rsidR="00A936B4" w:rsidRDefault="00A936B4" w:rsidP="00A936B4">
      <w:pPr>
        <w:pStyle w:val="ListParagraph"/>
        <w:numPr>
          <w:ilvl w:val="0"/>
          <w:numId w:val="11"/>
        </w:numPr>
        <w:spacing w:after="0" w:line="276" w:lineRule="auto"/>
      </w:pPr>
      <w:r w:rsidRPr="00B868F5">
        <w:t>The use of the card for unauthorized purchases may result in disciplinary actions, up to and including termination.</w:t>
      </w:r>
    </w:p>
    <w:p w14:paraId="0F4E83CB" w14:textId="77777777" w:rsidR="00A936B4" w:rsidRPr="00B868F5" w:rsidRDefault="00A936B4" w:rsidP="00A936B4">
      <w:pPr>
        <w:pStyle w:val="ListParagraph"/>
        <w:numPr>
          <w:ilvl w:val="0"/>
          <w:numId w:val="11"/>
        </w:numPr>
        <w:spacing w:after="0" w:line="276" w:lineRule="auto"/>
      </w:pPr>
      <w:r>
        <w:t>Evidence of receipt (such as a cash register receipt, packing slip signed by receiver, notations on original documentation that the requestor has been contacted and agreed to receipt of the goods, or a printed receipt from the web site) must be supplied for all transactions.</w:t>
      </w:r>
    </w:p>
    <w:p w14:paraId="5222AF07" w14:textId="0746C621" w:rsidR="00A936B4" w:rsidRDefault="00A936B4" w:rsidP="00A936B4">
      <w:pPr>
        <w:pStyle w:val="ListParagraph"/>
        <w:numPr>
          <w:ilvl w:val="0"/>
          <w:numId w:val="11"/>
        </w:numPr>
        <w:spacing w:after="0" w:line="276" w:lineRule="auto"/>
      </w:pPr>
      <w:r>
        <w:t>The record should note the name of the individual who placed the order, what was purchased,</w:t>
      </w:r>
      <w:r w:rsidR="00A06C49">
        <w:t xml:space="preserve"> business purpose,</w:t>
      </w:r>
      <w:r>
        <w:t xml:space="preserve"> amount, and date purchased.</w:t>
      </w:r>
    </w:p>
    <w:p w14:paraId="23EBE1F1" w14:textId="77777777" w:rsidR="00A936B4" w:rsidRDefault="00A936B4" w:rsidP="00474DE7">
      <w:pPr>
        <w:spacing w:after="0" w:line="276" w:lineRule="auto"/>
        <w:rPr>
          <w:b/>
          <w:bCs/>
        </w:rPr>
      </w:pPr>
    </w:p>
    <w:p w14:paraId="779880BD" w14:textId="24BE59B4" w:rsidR="00A936B4" w:rsidRPr="00A936B4" w:rsidRDefault="00A936B4" w:rsidP="00474DE7">
      <w:pPr>
        <w:spacing w:after="0" w:line="276" w:lineRule="auto"/>
        <w:rPr>
          <w:b/>
          <w:bCs/>
          <w:u w:val="single"/>
        </w:rPr>
      </w:pPr>
      <w:r w:rsidRPr="00A936B4">
        <w:rPr>
          <w:b/>
          <w:bCs/>
          <w:u w:val="single"/>
        </w:rPr>
        <w:t>CYCLE INFORMATION</w:t>
      </w:r>
    </w:p>
    <w:p w14:paraId="1B12B361" w14:textId="77777777" w:rsidR="00474DE7" w:rsidRPr="00A936B4" w:rsidRDefault="00474DE7" w:rsidP="00474DE7">
      <w:pPr>
        <w:spacing w:after="0" w:line="276" w:lineRule="auto"/>
      </w:pPr>
      <w:r w:rsidRPr="00A936B4">
        <w:t>• Pcard transactions are processed by JP Morgan Chase approximately within two business days</w:t>
      </w:r>
    </w:p>
    <w:p w14:paraId="2056C0C7" w14:textId="11D011A6" w:rsidR="00474DE7" w:rsidRPr="00A936B4" w:rsidRDefault="00474DE7" w:rsidP="00474DE7">
      <w:pPr>
        <w:spacing w:after="0" w:line="276" w:lineRule="auto"/>
      </w:pPr>
      <w:r w:rsidRPr="00A936B4">
        <w:t>• The closing date for the monthly cycle will be on the 6th day of the month.</w:t>
      </w:r>
      <w:r w:rsidR="00A936B4">
        <w:t xml:space="preserve">  Cycle runs from the 7</w:t>
      </w:r>
      <w:r w:rsidR="00A936B4" w:rsidRPr="00A936B4">
        <w:rPr>
          <w:vertAlign w:val="superscript"/>
        </w:rPr>
        <w:t>th</w:t>
      </w:r>
      <w:r w:rsidR="00A936B4">
        <w:t xml:space="preserve"> of the month through the 6</w:t>
      </w:r>
      <w:r w:rsidR="00A936B4" w:rsidRPr="00A936B4">
        <w:rPr>
          <w:vertAlign w:val="superscript"/>
        </w:rPr>
        <w:t>th</w:t>
      </w:r>
      <w:r w:rsidR="00A936B4">
        <w:t xml:space="preserve"> of the following month.  </w:t>
      </w:r>
    </w:p>
    <w:p w14:paraId="7BFD684B" w14:textId="4EE9B646" w:rsidR="00474DE7" w:rsidRPr="00A936B4" w:rsidRDefault="00474DE7" w:rsidP="00474DE7">
      <w:pPr>
        <w:spacing w:after="0" w:line="276" w:lineRule="auto"/>
      </w:pPr>
      <w:r w:rsidRPr="00A936B4">
        <w:t xml:space="preserve">• </w:t>
      </w:r>
      <w:r w:rsidR="00A936B4" w:rsidRPr="00A936B4">
        <w:t>C</w:t>
      </w:r>
      <w:r w:rsidRPr="00A936B4">
        <w:t>harges need to be reconciled by the 15th of the current</w:t>
      </w:r>
      <w:r w:rsidR="00A936B4" w:rsidRPr="00A936B4">
        <w:t xml:space="preserve"> </w:t>
      </w:r>
      <w:r w:rsidRPr="00A936B4">
        <w:t>month.</w:t>
      </w:r>
    </w:p>
    <w:p w14:paraId="281A03C6" w14:textId="2E1E88F9" w:rsidR="00474DE7" w:rsidRPr="00A936B4" w:rsidRDefault="00474DE7" w:rsidP="00474DE7">
      <w:pPr>
        <w:spacing w:after="0" w:line="276" w:lineRule="auto"/>
      </w:pPr>
      <w:r w:rsidRPr="00A936B4">
        <w:t>• Charges will be uploaded into SAP by the 30th of the current month. The charges will then post to the allocated account</w:t>
      </w:r>
      <w:r w:rsidR="00A936B4" w:rsidRPr="00A936B4">
        <w:t>.</w:t>
      </w:r>
    </w:p>
    <w:p w14:paraId="4DC5BE6C" w14:textId="77777777" w:rsidR="00CB7DAD" w:rsidRDefault="00CB7DAD" w:rsidP="00CB7DAD">
      <w:pPr>
        <w:pStyle w:val="ListParagraph"/>
        <w:spacing w:after="0" w:line="276" w:lineRule="auto"/>
      </w:pPr>
    </w:p>
    <w:p w14:paraId="305F86EA" w14:textId="77777777" w:rsidR="008E353D" w:rsidRPr="008E353D" w:rsidRDefault="008E353D" w:rsidP="008E353D">
      <w:pPr>
        <w:spacing w:after="0" w:line="276" w:lineRule="auto"/>
      </w:pPr>
      <w:r w:rsidRPr="008E353D">
        <w:rPr>
          <w:b/>
          <w:bCs/>
          <w:u w:val="single"/>
        </w:rPr>
        <w:t>PCARD BASICS</w:t>
      </w:r>
    </w:p>
    <w:p w14:paraId="5A2DE1CF" w14:textId="77777777" w:rsidR="009E455C" w:rsidRDefault="008E353D" w:rsidP="008E353D">
      <w:pPr>
        <w:numPr>
          <w:ilvl w:val="0"/>
          <w:numId w:val="1"/>
        </w:numPr>
        <w:spacing w:after="0" w:line="276" w:lineRule="auto"/>
      </w:pPr>
      <w:r w:rsidRPr="008E353D">
        <w:t xml:space="preserve">All Backup Documentation should be sent to </w:t>
      </w:r>
      <w:r w:rsidR="00A06C49">
        <w:t xml:space="preserve">the Purchasing Center </w:t>
      </w:r>
      <w:r w:rsidRPr="008E353D">
        <w:t xml:space="preserve">within </w:t>
      </w:r>
      <w:r w:rsidRPr="008E353D">
        <w:rPr>
          <w:b/>
          <w:bCs/>
        </w:rPr>
        <w:t xml:space="preserve">3 days </w:t>
      </w:r>
      <w:r w:rsidRPr="008E353D">
        <w:t xml:space="preserve">of the transaction. When submitting documents, please only send 1 transaction per submission </w:t>
      </w:r>
      <w:r w:rsidR="009E455C">
        <w:t>through</w:t>
      </w:r>
      <w:r w:rsidRPr="008E353D">
        <w:t xml:space="preserve"> </w:t>
      </w:r>
      <w:r w:rsidR="009E455C">
        <w:t xml:space="preserve">the </w:t>
      </w:r>
      <w:r w:rsidRPr="008E353D">
        <w:t>portal.</w:t>
      </w:r>
      <w:r w:rsidR="009E455C">
        <w:t xml:space="preserve"> </w:t>
      </w:r>
    </w:p>
    <w:p w14:paraId="433EDEAC" w14:textId="7A25EBA8" w:rsidR="009E455C" w:rsidRPr="008E353D" w:rsidRDefault="009E455C" w:rsidP="009E455C">
      <w:pPr>
        <w:numPr>
          <w:ilvl w:val="0"/>
          <w:numId w:val="1"/>
        </w:numPr>
        <w:spacing w:after="0" w:line="276" w:lineRule="auto"/>
      </w:pPr>
      <w:r>
        <w:t xml:space="preserve">QRG for submitting receipts can be found </w:t>
      </w:r>
      <w:hyperlink r:id="rId6" w:history="1">
        <w:r w:rsidRPr="009E455C">
          <w:rPr>
            <w:rStyle w:val="Hyperlink"/>
          </w:rPr>
          <w:t>here</w:t>
        </w:r>
      </w:hyperlink>
      <w:r>
        <w:t>.</w:t>
      </w:r>
    </w:p>
    <w:p w14:paraId="733FDA71" w14:textId="77777777" w:rsidR="008E353D" w:rsidRPr="008E353D" w:rsidRDefault="008E353D" w:rsidP="008E353D">
      <w:pPr>
        <w:numPr>
          <w:ilvl w:val="0"/>
          <w:numId w:val="1"/>
        </w:numPr>
        <w:spacing w:after="0" w:line="276" w:lineRule="auto"/>
      </w:pPr>
      <w:r w:rsidRPr="008E353D">
        <w:t xml:space="preserve">Go to Purdue one Campus - </w:t>
      </w:r>
      <w:hyperlink r:id="rId7" w:tooltip="https://one.purdue.edu/" w:history="1">
        <w:r w:rsidRPr="008E353D">
          <w:rPr>
            <w:rStyle w:val="Hyperlink"/>
          </w:rPr>
          <w:t>https://one.purdue.edu/</w:t>
        </w:r>
      </w:hyperlink>
    </w:p>
    <w:p w14:paraId="73AC0CB8" w14:textId="77777777" w:rsidR="008E353D" w:rsidRPr="008E353D" w:rsidRDefault="008E353D" w:rsidP="008E353D">
      <w:pPr>
        <w:numPr>
          <w:ilvl w:val="1"/>
          <w:numId w:val="1"/>
        </w:numPr>
        <w:spacing w:after="0" w:line="276" w:lineRule="auto"/>
      </w:pPr>
      <w:r w:rsidRPr="008E353D">
        <w:t>Click the “Business Center Purchasing Forms” tile</w:t>
      </w:r>
    </w:p>
    <w:p w14:paraId="2A70EFCC" w14:textId="77777777" w:rsidR="008E353D" w:rsidRPr="008E353D" w:rsidRDefault="008E353D" w:rsidP="008E353D">
      <w:pPr>
        <w:numPr>
          <w:ilvl w:val="1"/>
          <w:numId w:val="1"/>
        </w:numPr>
        <w:spacing w:after="0" w:line="276" w:lineRule="auto"/>
      </w:pPr>
      <w:r w:rsidRPr="008E353D">
        <w:t>Click “Pcard Receipt”</w:t>
      </w:r>
    </w:p>
    <w:p w14:paraId="6DB31C12" w14:textId="6D3ADCA8" w:rsidR="008E353D" w:rsidRPr="008E353D" w:rsidRDefault="008E353D" w:rsidP="008E353D">
      <w:pPr>
        <w:pStyle w:val="ListParagraph"/>
        <w:numPr>
          <w:ilvl w:val="1"/>
          <w:numId w:val="1"/>
        </w:numPr>
        <w:spacing w:after="0" w:line="276" w:lineRule="auto"/>
      </w:pPr>
      <w:r w:rsidRPr="008E353D">
        <w:t>Subject Line of the submission:</w:t>
      </w:r>
    </w:p>
    <w:p w14:paraId="0B48D2C2" w14:textId="77777777" w:rsidR="008E353D" w:rsidRPr="008E353D" w:rsidRDefault="008E353D" w:rsidP="008E353D">
      <w:pPr>
        <w:numPr>
          <w:ilvl w:val="2"/>
          <w:numId w:val="2"/>
        </w:numPr>
        <w:spacing w:after="0" w:line="276" w:lineRule="auto"/>
      </w:pPr>
      <w:r w:rsidRPr="008E353D">
        <w:t>Last Four of Card Number / Vendor / Amount / Date</w:t>
      </w:r>
    </w:p>
    <w:p w14:paraId="03CA0577" w14:textId="77777777" w:rsidR="008E353D" w:rsidRPr="008E353D" w:rsidRDefault="008E353D" w:rsidP="008E353D">
      <w:pPr>
        <w:numPr>
          <w:ilvl w:val="3"/>
          <w:numId w:val="2"/>
        </w:numPr>
        <w:spacing w:after="0" w:line="276" w:lineRule="auto"/>
      </w:pPr>
      <w:r w:rsidRPr="008E353D">
        <w:t>Ex: 4023 / Home Depot / $49.99 / August 14, 2023</w:t>
      </w:r>
    </w:p>
    <w:p w14:paraId="7840676A" w14:textId="77777777" w:rsidR="008E353D" w:rsidRPr="008E353D" w:rsidRDefault="008E353D" w:rsidP="008E353D">
      <w:pPr>
        <w:numPr>
          <w:ilvl w:val="0"/>
          <w:numId w:val="2"/>
        </w:numPr>
        <w:spacing w:after="0" w:line="276" w:lineRule="auto"/>
      </w:pPr>
      <w:r w:rsidRPr="008E353D">
        <w:t>Every Transaction should have its own single file that includes all documents.</w:t>
      </w:r>
    </w:p>
    <w:p w14:paraId="59CC4EC2" w14:textId="77777777" w:rsidR="008E353D" w:rsidRPr="008E353D" w:rsidRDefault="008E353D" w:rsidP="008E353D">
      <w:pPr>
        <w:numPr>
          <w:ilvl w:val="1"/>
          <w:numId w:val="2"/>
        </w:numPr>
        <w:spacing w:after="0" w:line="276" w:lineRule="auto"/>
      </w:pPr>
      <w:r w:rsidRPr="008E353D">
        <w:t>An itemized receipt for the purchase.</w:t>
      </w:r>
    </w:p>
    <w:p w14:paraId="0DF64F0F" w14:textId="77777777" w:rsidR="008E353D" w:rsidRPr="008E353D" w:rsidRDefault="008E353D" w:rsidP="008E353D">
      <w:pPr>
        <w:numPr>
          <w:ilvl w:val="1"/>
          <w:numId w:val="2"/>
        </w:numPr>
        <w:spacing w:after="0" w:line="276" w:lineRule="auto"/>
      </w:pPr>
      <w:r w:rsidRPr="008E353D">
        <w:t>Approvals, as needed.</w:t>
      </w:r>
    </w:p>
    <w:p w14:paraId="3D43991D" w14:textId="7125B69E" w:rsidR="008E353D" w:rsidRPr="007F08A3" w:rsidRDefault="008E353D" w:rsidP="008E353D">
      <w:pPr>
        <w:numPr>
          <w:ilvl w:val="0"/>
          <w:numId w:val="2"/>
        </w:numPr>
        <w:spacing w:after="0" w:line="276" w:lineRule="auto"/>
      </w:pPr>
      <w:r w:rsidRPr="008E353D">
        <w:t>Charges on PCards should be exempt from sales tax. An updated copy of the Indiana Tax Exemption Certificate can be found here</w:t>
      </w:r>
      <w:r w:rsidR="00B6044C">
        <w:t xml:space="preserve">: </w:t>
      </w:r>
      <w:hyperlink r:id="rId8" w:history="1">
        <w:r w:rsidR="00CE4EF2" w:rsidRPr="00CE4EF2">
          <w:rPr>
            <w:rStyle w:val="Hyperlink"/>
          </w:rPr>
          <w:t>Purchasing Card Manual See Appendix F</w:t>
        </w:r>
      </w:hyperlink>
      <w:r w:rsidR="007F08A3">
        <w:rPr>
          <w:b/>
          <w:bCs/>
        </w:rPr>
        <w:t xml:space="preserve"> </w:t>
      </w:r>
    </w:p>
    <w:p w14:paraId="4A91D382" w14:textId="5024D2EF" w:rsidR="007F08A3" w:rsidRPr="008E353D" w:rsidRDefault="007F08A3" w:rsidP="007F08A3">
      <w:pPr>
        <w:numPr>
          <w:ilvl w:val="1"/>
          <w:numId w:val="2"/>
        </w:numPr>
        <w:spacing w:after="0" w:line="276" w:lineRule="auto"/>
      </w:pPr>
      <w:r w:rsidRPr="007F08A3">
        <w:lastRenderedPageBreak/>
        <w:t>Our Indiana Sales Tax Exemption Number is: 00312372309</w:t>
      </w:r>
    </w:p>
    <w:p w14:paraId="6555BCE2" w14:textId="77777777" w:rsidR="008E353D" w:rsidRPr="008E353D" w:rsidRDefault="008E353D" w:rsidP="008E353D">
      <w:pPr>
        <w:numPr>
          <w:ilvl w:val="1"/>
          <w:numId w:val="2"/>
        </w:numPr>
        <w:spacing w:after="0" w:line="276" w:lineRule="auto"/>
      </w:pPr>
      <w:r w:rsidRPr="008E353D">
        <w:t>Prepared Food not tax exempt; proceed with paying sales tax for this type of purchase.</w:t>
      </w:r>
    </w:p>
    <w:p w14:paraId="253C11A8" w14:textId="0E3E18E9" w:rsidR="008E353D" w:rsidRPr="008E353D" w:rsidRDefault="008E353D" w:rsidP="008E353D">
      <w:pPr>
        <w:numPr>
          <w:ilvl w:val="0"/>
          <w:numId w:val="2"/>
        </w:numPr>
        <w:spacing w:after="0" w:line="276" w:lineRule="auto"/>
      </w:pPr>
      <w:r w:rsidRPr="008E353D">
        <w:t>If placing orders with a vendor, please do not include your card details in an email or send photocopies of the card.</w:t>
      </w:r>
    </w:p>
    <w:p w14:paraId="0C7E0E8F" w14:textId="77777777" w:rsidR="008E353D" w:rsidRPr="008E353D" w:rsidRDefault="008E353D" w:rsidP="008E353D">
      <w:pPr>
        <w:numPr>
          <w:ilvl w:val="0"/>
          <w:numId w:val="2"/>
        </w:numPr>
        <w:spacing w:after="0" w:line="276" w:lineRule="auto"/>
      </w:pPr>
      <w:r w:rsidRPr="008E353D">
        <w:t>Lists of outstanding backup documentation are sent throughout the month.</w:t>
      </w:r>
    </w:p>
    <w:p w14:paraId="5B014416" w14:textId="77777777" w:rsidR="008E353D" w:rsidRPr="008E353D" w:rsidRDefault="008E353D" w:rsidP="008E353D">
      <w:pPr>
        <w:numPr>
          <w:ilvl w:val="1"/>
          <w:numId w:val="2"/>
        </w:numPr>
        <w:spacing w:after="0" w:line="276" w:lineRule="auto"/>
      </w:pPr>
      <w:r w:rsidRPr="008E353D">
        <w:t>If you have not turned in your backup documentation, you will receive these messages.</w:t>
      </w:r>
    </w:p>
    <w:p w14:paraId="5A9DEC6A" w14:textId="3A25B62B" w:rsidR="008E353D" w:rsidRPr="008E353D" w:rsidRDefault="008E353D" w:rsidP="008E353D">
      <w:pPr>
        <w:numPr>
          <w:ilvl w:val="1"/>
          <w:numId w:val="2"/>
        </w:numPr>
        <w:spacing w:after="0" w:line="276" w:lineRule="auto"/>
      </w:pPr>
      <w:r w:rsidRPr="008E353D">
        <w:t xml:space="preserve">You do not need to respond to the message, just submit the missing documents </w:t>
      </w:r>
      <w:r w:rsidR="009E455C">
        <w:t>through</w:t>
      </w:r>
      <w:r w:rsidRPr="008E353D">
        <w:t xml:space="preserve"> the portal.</w:t>
      </w:r>
    </w:p>
    <w:p w14:paraId="778371FA" w14:textId="77777777" w:rsidR="008E353D" w:rsidRPr="008E353D" w:rsidRDefault="008E353D" w:rsidP="008E353D">
      <w:pPr>
        <w:numPr>
          <w:ilvl w:val="2"/>
          <w:numId w:val="2"/>
        </w:numPr>
        <w:spacing w:after="0" w:line="276" w:lineRule="auto"/>
      </w:pPr>
      <w:r w:rsidRPr="008E353D">
        <w:t>In the event you have already sent the requested documentation, you do not need to take any action.</w:t>
      </w:r>
    </w:p>
    <w:p w14:paraId="08B86B00" w14:textId="77777777" w:rsidR="008E353D" w:rsidRPr="008E353D" w:rsidRDefault="008E353D" w:rsidP="008E353D">
      <w:pPr>
        <w:numPr>
          <w:ilvl w:val="2"/>
          <w:numId w:val="2"/>
        </w:numPr>
        <w:spacing w:after="0" w:line="276" w:lineRule="auto"/>
      </w:pPr>
      <w:r w:rsidRPr="008E353D">
        <w:t>Please note, it may take up to five (5) business days for our team to appropriately reconcile the charge, which may lead to requests for duplicate backup. We understand the confusion this may cause, but please be patient with our team as we are reconciling a large number of cards for the College.</w:t>
      </w:r>
    </w:p>
    <w:p w14:paraId="25ED9720" w14:textId="77777777" w:rsidR="008E353D" w:rsidRPr="008E353D" w:rsidRDefault="008E353D" w:rsidP="008E353D">
      <w:pPr>
        <w:numPr>
          <w:ilvl w:val="1"/>
          <w:numId w:val="2"/>
        </w:numPr>
        <w:spacing w:after="0" w:line="276" w:lineRule="auto"/>
      </w:pPr>
      <w:r w:rsidRPr="008E353D">
        <w:t xml:space="preserve">PCards </w:t>
      </w:r>
      <w:r w:rsidRPr="008E353D">
        <w:rPr>
          <w:b/>
          <w:bCs/>
          <w:u w:val="single"/>
        </w:rPr>
        <w:t>should not</w:t>
      </w:r>
      <w:r w:rsidRPr="008E353D">
        <w:t> be used to purchase goods or services from vendors that are located in ARIBA.</w:t>
      </w:r>
    </w:p>
    <w:p w14:paraId="26CB5BFA" w14:textId="77777777" w:rsidR="008E353D" w:rsidRDefault="008E353D" w:rsidP="008E353D">
      <w:pPr>
        <w:numPr>
          <w:ilvl w:val="2"/>
          <w:numId w:val="2"/>
        </w:numPr>
        <w:spacing w:after="0" w:line="276" w:lineRule="auto"/>
      </w:pPr>
      <w:r w:rsidRPr="008E353D">
        <w:t xml:space="preserve">This includes </w:t>
      </w:r>
      <w:r w:rsidRPr="008E353D">
        <w:rPr>
          <w:b/>
          <w:bCs/>
        </w:rPr>
        <w:t>Amazon</w:t>
      </w:r>
      <w:r w:rsidRPr="008E353D">
        <w:t>.</w:t>
      </w:r>
    </w:p>
    <w:p w14:paraId="0E98DA24" w14:textId="55D20CA7" w:rsidR="00513DA3" w:rsidRDefault="00513DA3" w:rsidP="008E353D">
      <w:pPr>
        <w:numPr>
          <w:ilvl w:val="2"/>
          <w:numId w:val="2"/>
        </w:numPr>
        <w:spacing w:after="0" w:line="276" w:lineRule="auto"/>
      </w:pPr>
      <w:r>
        <w:t xml:space="preserve">Is the item </w:t>
      </w:r>
      <w:r w:rsidR="009C6EAA">
        <w:t xml:space="preserve">available through Ariba? Review Procurement’s website.  </w:t>
      </w:r>
    </w:p>
    <w:p w14:paraId="004334E5" w14:textId="5E5C0634" w:rsidR="009C6EAA" w:rsidRPr="008E353D" w:rsidRDefault="009C6EAA" w:rsidP="009C6EAA">
      <w:pPr>
        <w:numPr>
          <w:ilvl w:val="3"/>
          <w:numId w:val="2"/>
        </w:numPr>
        <w:spacing w:after="0" w:line="276" w:lineRule="auto"/>
      </w:pPr>
      <w:r w:rsidRPr="009C6EAA">
        <w:t>https://www.purdue.edu/procurement/purchasing/index.php</w:t>
      </w:r>
    </w:p>
    <w:p w14:paraId="629445E2" w14:textId="4D163B4F" w:rsidR="008E353D" w:rsidRPr="008E353D" w:rsidRDefault="008E353D" w:rsidP="008E353D">
      <w:pPr>
        <w:numPr>
          <w:ilvl w:val="2"/>
          <w:numId w:val="2"/>
        </w:numPr>
        <w:spacing w:after="0" w:line="276" w:lineRule="auto"/>
      </w:pPr>
      <w:r w:rsidRPr="008E353D">
        <w:t xml:space="preserve">Please use the "Place Order" form </w:t>
      </w:r>
      <w:r>
        <w:t xml:space="preserve">on the TDX Portal </w:t>
      </w:r>
      <w:r w:rsidRPr="008E353D">
        <w:t>instead to place an order with one of these companies.</w:t>
      </w:r>
    </w:p>
    <w:p w14:paraId="6D49D48D" w14:textId="77777777" w:rsidR="008E353D" w:rsidRPr="008E353D" w:rsidRDefault="008E353D" w:rsidP="008E353D">
      <w:pPr>
        <w:spacing w:after="0" w:line="276" w:lineRule="auto"/>
      </w:pPr>
      <w:r w:rsidRPr="008E353D">
        <w:t> </w:t>
      </w:r>
    </w:p>
    <w:p w14:paraId="446C232D" w14:textId="11580E6A" w:rsidR="008E353D" w:rsidRPr="008E353D" w:rsidRDefault="008E353D" w:rsidP="008E353D">
      <w:pPr>
        <w:spacing w:after="0" w:line="276" w:lineRule="auto"/>
      </w:pPr>
      <w:r w:rsidRPr="008E353D">
        <w:rPr>
          <w:b/>
          <w:bCs/>
          <w:u w:val="single"/>
        </w:rPr>
        <w:t>HOSPITALITY EXPENSES</w:t>
      </w:r>
    </w:p>
    <w:p w14:paraId="038E5C3A" w14:textId="77777777" w:rsidR="008E353D" w:rsidRDefault="008E353D" w:rsidP="008E353D">
      <w:pPr>
        <w:numPr>
          <w:ilvl w:val="0"/>
          <w:numId w:val="3"/>
        </w:numPr>
        <w:spacing w:after="0" w:line="276" w:lineRule="auto"/>
      </w:pPr>
      <w:r w:rsidRPr="008E353D">
        <w:t xml:space="preserve">Alcohol </w:t>
      </w:r>
      <w:r w:rsidRPr="008E353D">
        <w:rPr>
          <w:b/>
          <w:bCs/>
          <w:i/>
          <w:iCs/>
          <w:u w:val="single"/>
        </w:rPr>
        <w:t>cannot</w:t>
      </w:r>
      <w:r w:rsidRPr="008E353D">
        <w:t xml:space="preserve"> be purchased on University Funds. Please </w:t>
      </w:r>
      <w:r w:rsidRPr="008E353D">
        <w:rPr>
          <w:b/>
          <w:bCs/>
          <w:i/>
          <w:iCs/>
          <w:u w:val="single"/>
        </w:rPr>
        <w:t>do not</w:t>
      </w:r>
      <w:r w:rsidRPr="008E353D">
        <w:t xml:space="preserve"> use your </w:t>
      </w:r>
      <w:proofErr w:type="spellStart"/>
      <w:r w:rsidRPr="008E353D">
        <w:t>PCard</w:t>
      </w:r>
      <w:proofErr w:type="spellEnd"/>
      <w:r w:rsidRPr="008E353D">
        <w:t xml:space="preserve"> for alcohol purchases.</w:t>
      </w:r>
    </w:p>
    <w:p w14:paraId="122B8395" w14:textId="0E159959" w:rsidR="008E353D" w:rsidRDefault="008E353D" w:rsidP="008E353D">
      <w:pPr>
        <w:numPr>
          <w:ilvl w:val="0"/>
          <w:numId w:val="3"/>
        </w:numPr>
        <w:spacing w:after="0" w:line="276" w:lineRule="auto"/>
      </w:pPr>
      <w:r>
        <w:t>Purdue’s Hospitality Policy is located here:</w:t>
      </w:r>
    </w:p>
    <w:p w14:paraId="7A28EE20" w14:textId="4182FC1B" w:rsidR="008E353D" w:rsidRDefault="009E455C" w:rsidP="008E353D">
      <w:pPr>
        <w:numPr>
          <w:ilvl w:val="1"/>
          <w:numId w:val="3"/>
        </w:numPr>
        <w:spacing w:after="0" w:line="276" w:lineRule="auto"/>
      </w:pPr>
      <w:hyperlink r:id="rId9" w:history="1">
        <w:r w:rsidR="008E353D" w:rsidRPr="004D4195">
          <w:rPr>
            <w:rStyle w:val="Hyperlink"/>
          </w:rPr>
          <w:t>https://www.purdue.edu/policies/business-finance/iia1.html</w:t>
        </w:r>
      </w:hyperlink>
    </w:p>
    <w:p w14:paraId="01FA327D" w14:textId="76C944EF" w:rsidR="008E353D" w:rsidRDefault="008E353D" w:rsidP="008E353D">
      <w:pPr>
        <w:numPr>
          <w:ilvl w:val="0"/>
          <w:numId w:val="3"/>
        </w:numPr>
        <w:spacing w:after="0" w:line="276" w:lineRule="auto"/>
      </w:pPr>
      <w:r>
        <w:t>Purdue’s Hospitality Operating Procedures is located here:</w:t>
      </w:r>
    </w:p>
    <w:p w14:paraId="7669EC77" w14:textId="7F7BB826" w:rsidR="008E353D" w:rsidRDefault="009E455C" w:rsidP="008E353D">
      <w:pPr>
        <w:numPr>
          <w:ilvl w:val="1"/>
          <w:numId w:val="3"/>
        </w:numPr>
        <w:spacing w:after="0" w:line="276" w:lineRule="auto"/>
      </w:pPr>
      <w:hyperlink r:id="rId10" w:history="1">
        <w:r w:rsidR="008E353D" w:rsidRPr="004D4195">
          <w:rPr>
            <w:rStyle w:val="Hyperlink"/>
          </w:rPr>
          <w:t>https://www.purdue.edu/treasurer/finance/controller/polices-procedures-resources/</w:t>
        </w:r>
      </w:hyperlink>
    </w:p>
    <w:p w14:paraId="599E586D" w14:textId="04C11D1E" w:rsidR="008E353D" w:rsidRPr="008E353D" w:rsidRDefault="008E353D" w:rsidP="008E353D">
      <w:pPr>
        <w:numPr>
          <w:ilvl w:val="0"/>
          <w:numId w:val="3"/>
        </w:numPr>
        <w:spacing w:after="0" w:line="276" w:lineRule="auto"/>
      </w:pPr>
      <w:r w:rsidRPr="008E353D">
        <w:t xml:space="preserve">To qualify for reimbursement, an itemized receipt must be provided as supporting documentation along with an explanation of the business purpose of the meal and who attended. </w:t>
      </w:r>
    </w:p>
    <w:p w14:paraId="0774DF9C" w14:textId="77777777" w:rsidR="008E353D" w:rsidRPr="008E353D" w:rsidRDefault="008E353D" w:rsidP="008E353D">
      <w:pPr>
        <w:numPr>
          <w:ilvl w:val="0"/>
          <w:numId w:val="3"/>
        </w:numPr>
        <w:spacing w:after="0" w:line="276" w:lineRule="auto"/>
      </w:pPr>
      <w:r w:rsidRPr="008E353D">
        <w:t>A list of attendees must be included with the backup documentation for your purchase.</w:t>
      </w:r>
    </w:p>
    <w:p w14:paraId="29B3228A" w14:textId="65C4B3F3" w:rsidR="008E353D" w:rsidRPr="008E353D" w:rsidRDefault="008E353D" w:rsidP="008E353D">
      <w:pPr>
        <w:numPr>
          <w:ilvl w:val="1"/>
          <w:numId w:val="3"/>
        </w:numPr>
        <w:spacing w:after="0" w:line="276" w:lineRule="auto"/>
      </w:pPr>
      <w:r w:rsidRPr="008E353D">
        <w:t xml:space="preserve">If less than </w:t>
      </w:r>
      <w:r w:rsidR="00A23138">
        <w:t>5</w:t>
      </w:r>
      <w:r w:rsidRPr="008E353D">
        <w:t xml:space="preserve"> individuals, each name must be listed.</w:t>
      </w:r>
    </w:p>
    <w:p w14:paraId="5840CAD1" w14:textId="2331B07E" w:rsidR="008E353D" w:rsidRPr="008E353D" w:rsidRDefault="008E353D" w:rsidP="008E353D">
      <w:pPr>
        <w:numPr>
          <w:ilvl w:val="1"/>
          <w:numId w:val="3"/>
        </w:numPr>
        <w:spacing w:after="0" w:line="276" w:lineRule="auto"/>
      </w:pPr>
      <w:r w:rsidRPr="008E353D">
        <w:t xml:space="preserve">If more than </w:t>
      </w:r>
      <w:r w:rsidR="00A23138">
        <w:t>5</w:t>
      </w:r>
      <w:r w:rsidRPr="008E353D">
        <w:t xml:space="preserve"> individuals, list the </w:t>
      </w:r>
      <w:r w:rsidR="00A23138">
        <w:t>type of employees.</w:t>
      </w:r>
    </w:p>
    <w:p w14:paraId="48B1A717" w14:textId="77777777" w:rsidR="008E353D" w:rsidRPr="008E353D" w:rsidRDefault="008E353D" w:rsidP="008E353D">
      <w:pPr>
        <w:spacing w:after="0" w:line="276" w:lineRule="auto"/>
      </w:pPr>
      <w:r w:rsidRPr="008E353D">
        <w:t> </w:t>
      </w:r>
    </w:p>
    <w:p w14:paraId="01A8E0F7" w14:textId="77777777" w:rsidR="000A0D54" w:rsidRDefault="000A0D54" w:rsidP="008E353D">
      <w:pPr>
        <w:spacing w:after="0" w:line="276" w:lineRule="auto"/>
        <w:rPr>
          <w:b/>
          <w:bCs/>
          <w:u w:val="single"/>
        </w:rPr>
      </w:pPr>
    </w:p>
    <w:p w14:paraId="771E0B3F" w14:textId="77777777" w:rsidR="000A0D54" w:rsidRDefault="000A0D54" w:rsidP="008E353D">
      <w:pPr>
        <w:spacing w:after="0" w:line="276" w:lineRule="auto"/>
        <w:rPr>
          <w:b/>
          <w:bCs/>
          <w:u w:val="single"/>
        </w:rPr>
      </w:pPr>
    </w:p>
    <w:p w14:paraId="2CF89F0A" w14:textId="77777777" w:rsidR="000A0D54" w:rsidRDefault="000A0D54" w:rsidP="008E353D">
      <w:pPr>
        <w:spacing w:after="0" w:line="276" w:lineRule="auto"/>
        <w:rPr>
          <w:b/>
          <w:bCs/>
          <w:u w:val="single"/>
        </w:rPr>
      </w:pPr>
    </w:p>
    <w:p w14:paraId="0D2ECAA0" w14:textId="77777777" w:rsidR="000A0D54" w:rsidRDefault="000A0D54" w:rsidP="008E353D">
      <w:pPr>
        <w:spacing w:after="0" w:line="276" w:lineRule="auto"/>
        <w:rPr>
          <w:b/>
          <w:bCs/>
          <w:u w:val="single"/>
        </w:rPr>
      </w:pPr>
    </w:p>
    <w:p w14:paraId="6263FE29" w14:textId="5632BA1E" w:rsidR="008E353D" w:rsidRPr="008E353D" w:rsidRDefault="008E353D" w:rsidP="008E353D">
      <w:pPr>
        <w:spacing w:after="0" w:line="276" w:lineRule="auto"/>
      </w:pPr>
      <w:r w:rsidRPr="008E353D">
        <w:rPr>
          <w:b/>
          <w:bCs/>
          <w:u w:val="single"/>
        </w:rPr>
        <w:t>FRAUDULENT ACTIVITY</w:t>
      </w:r>
    </w:p>
    <w:p w14:paraId="311A5ECF" w14:textId="77777777" w:rsidR="008E353D" w:rsidRPr="008E353D" w:rsidRDefault="008E353D" w:rsidP="008E353D">
      <w:pPr>
        <w:numPr>
          <w:ilvl w:val="0"/>
          <w:numId w:val="4"/>
        </w:numPr>
        <w:spacing w:after="0" w:line="276" w:lineRule="auto"/>
      </w:pPr>
      <w:r w:rsidRPr="008E353D">
        <w:t>It is the responsibility of the cardholder to report fraud to the bank.</w:t>
      </w:r>
    </w:p>
    <w:p w14:paraId="5BB404F6" w14:textId="77777777" w:rsidR="008E353D" w:rsidRPr="008E353D" w:rsidRDefault="008E353D" w:rsidP="008E353D">
      <w:pPr>
        <w:numPr>
          <w:ilvl w:val="0"/>
          <w:numId w:val="4"/>
        </w:numPr>
        <w:spacing w:after="0" w:line="276" w:lineRule="auto"/>
      </w:pPr>
      <w:r w:rsidRPr="008E353D">
        <w:t>If you receive an outstanding list with transactions you do not recognize, please call the number on the back of the card to report fraudulent activity.</w:t>
      </w:r>
    </w:p>
    <w:p w14:paraId="242F4270" w14:textId="77777777" w:rsidR="008E353D" w:rsidRPr="008E353D" w:rsidRDefault="008E353D" w:rsidP="008E353D">
      <w:pPr>
        <w:numPr>
          <w:ilvl w:val="1"/>
          <w:numId w:val="4"/>
        </w:numPr>
        <w:spacing w:after="0" w:line="276" w:lineRule="auto"/>
      </w:pPr>
      <w:r w:rsidRPr="008E353D">
        <w:t xml:space="preserve">Please send an email to </w:t>
      </w:r>
      <w:hyperlink r:id="rId11" w:tooltip="mailto:engrpcard@purdue.edu" w:history="1">
        <w:r w:rsidRPr="008E353D">
          <w:rPr>
            <w:rStyle w:val="Hyperlink"/>
          </w:rPr>
          <w:t>engrpcard@purdue.edu</w:t>
        </w:r>
      </w:hyperlink>
      <w:r w:rsidRPr="008E353D">
        <w:t xml:space="preserve"> and </w:t>
      </w:r>
      <w:hyperlink r:id="rId12" w:tooltip="mailto:pcard@purdue.edu" w:history="1">
        <w:r w:rsidRPr="008E353D">
          <w:rPr>
            <w:rStyle w:val="Hyperlink"/>
          </w:rPr>
          <w:t>pcard@purdue.edu</w:t>
        </w:r>
      </w:hyperlink>
      <w:r w:rsidRPr="008E353D">
        <w:t xml:space="preserve"> to report the fraudulent activity </w:t>
      </w:r>
      <w:r w:rsidRPr="008E353D">
        <w:rPr>
          <w:b/>
          <w:bCs/>
          <w:u w:val="single"/>
        </w:rPr>
        <w:t>after</w:t>
      </w:r>
      <w:r w:rsidRPr="008E353D">
        <w:t> you have contacted the bank. We will have additional documentation that you will need to complete.</w:t>
      </w:r>
    </w:p>
    <w:p w14:paraId="441479D6" w14:textId="77777777" w:rsidR="008E353D" w:rsidRPr="008E353D" w:rsidRDefault="008E353D" w:rsidP="008E353D">
      <w:pPr>
        <w:spacing w:after="0" w:line="276" w:lineRule="auto"/>
      </w:pPr>
      <w:r w:rsidRPr="008E353D">
        <w:t> </w:t>
      </w:r>
    </w:p>
    <w:p w14:paraId="6092D497" w14:textId="77777777" w:rsidR="008E353D" w:rsidRPr="008E353D" w:rsidRDefault="008E353D" w:rsidP="008E353D">
      <w:pPr>
        <w:spacing w:after="0" w:line="276" w:lineRule="auto"/>
      </w:pPr>
      <w:r w:rsidRPr="008E353D">
        <w:rPr>
          <w:b/>
          <w:bCs/>
          <w:u w:val="single"/>
        </w:rPr>
        <w:t>CONTACTING JP MORGAN</w:t>
      </w:r>
    </w:p>
    <w:p w14:paraId="7BF29A7D" w14:textId="77777777" w:rsidR="008E353D" w:rsidRPr="008E353D" w:rsidRDefault="008E353D" w:rsidP="008E353D">
      <w:pPr>
        <w:numPr>
          <w:ilvl w:val="0"/>
          <w:numId w:val="5"/>
        </w:numPr>
        <w:spacing w:after="0" w:line="276" w:lineRule="auto"/>
      </w:pPr>
      <w:r w:rsidRPr="008E353D">
        <w:t>Cardholders may contact JP Morgan for balance inquiries, to report fraudulent activity, or to speak to a customer service representative.</w:t>
      </w:r>
    </w:p>
    <w:p w14:paraId="251DB45C" w14:textId="77777777" w:rsidR="008E353D" w:rsidRPr="008E353D" w:rsidRDefault="008E353D" w:rsidP="008E353D">
      <w:pPr>
        <w:numPr>
          <w:ilvl w:val="0"/>
          <w:numId w:val="5"/>
        </w:numPr>
        <w:spacing w:after="0" w:line="276" w:lineRule="auto"/>
      </w:pPr>
      <w:r w:rsidRPr="008E353D">
        <w:t>Call the number on the back of the card.</w:t>
      </w:r>
    </w:p>
    <w:p w14:paraId="7F9CE624" w14:textId="77777777" w:rsidR="008E353D" w:rsidRPr="008E353D" w:rsidRDefault="008E353D" w:rsidP="008E353D">
      <w:pPr>
        <w:numPr>
          <w:ilvl w:val="0"/>
          <w:numId w:val="5"/>
        </w:numPr>
        <w:spacing w:after="0" w:line="276" w:lineRule="auto"/>
      </w:pPr>
      <w:r w:rsidRPr="008E353D">
        <w:t>When prompted for your PIN or Access Code, enter the last four digits of your PUID Number.</w:t>
      </w:r>
    </w:p>
    <w:p w14:paraId="4135E02D" w14:textId="77777777" w:rsidR="008E353D" w:rsidRPr="008E353D" w:rsidRDefault="008E353D" w:rsidP="008E353D">
      <w:pPr>
        <w:spacing w:after="0" w:line="276" w:lineRule="auto"/>
      </w:pPr>
      <w:r w:rsidRPr="008E353D">
        <w:rPr>
          <w:b/>
          <w:bCs/>
        </w:rPr>
        <w:t> </w:t>
      </w:r>
    </w:p>
    <w:p w14:paraId="4AE5E3CE" w14:textId="77777777" w:rsidR="008E353D" w:rsidRPr="008E353D" w:rsidRDefault="008E353D" w:rsidP="008E353D">
      <w:pPr>
        <w:spacing w:after="0" w:line="276" w:lineRule="auto"/>
      </w:pPr>
      <w:r w:rsidRPr="008E353D">
        <w:rPr>
          <w:b/>
          <w:bCs/>
          <w:u w:val="single"/>
        </w:rPr>
        <w:t>OBTAINING LIMIT INCREASES</w:t>
      </w:r>
    </w:p>
    <w:p w14:paraId="70613E49" w14:textId="77777777" w:rsidR="008E353D" w:rsidRPr="008E353D" w:rsidRDefault="008E353D" w:rsidP="008E353D">
      <w:pPr>
        <w:numPr>
          <w:ilvl w:val="0"/>
          <w:numId w:val="6"/>
        </w:numPr>
        <w:spacing w:after="0" w:line="276" w:lineRule="auto"/>
      </w:pPr>
      <w:r w:rsidRPr="008E353D">
        <w:t>Department Cards cannot exceed $3,000 per cycle. Named Cards have limits, but can be increased as needed.</w:t>
      </w:r>
    </w:p>
    <w:p w14:paraId="5D9F584D" w14:textId="77777777" w:rsidR="008E353D" w:rsidRPr="008E353D" w:rsidRDefault="008E353D" w:rsidP="008E353D">
      <w:pPr>
        <w:numPr>
          <w:ilvl w:val="0"/>
          <w:numId w:val="6"/>
        </w:numPr>
        <w:spacing w:after="0" w:line="276" w:lineRule="auto"/>
      </w:pPr>
      <w:r w:rsidRPr="008E353D">
        <w:t xml:space="preserve">You can request a temporary increase for your card through concur. </w:t>
      </w:r>
      <w:hyperlink r:id="rId13" w:history="1">
        <w:r w:rsidRPr="008E353D">
          <w:rPr>
            <w:rStyle w:val="Hyperlink"/>
          </w:rPr>
          <w:t>Here</w:t>
        </w:r>
      </w:hyperlink>
      <w:r w:rsidRPr="008E353D">
        <w:t> is the QRG on how to submit for an increase.</w:t>
      </w:r>
    </w:p>
    <w:p w14:paraId="450B5D76" w14:textId="77777777" w:rsidR="008E353D" w:rsidRPr="008E353D" w:rsidRDefault="008E353D" w:rsidP="008E353D">
      <w:pPr>
        <w:numPr>
          <w:ilvl w:val="1"/>
          <w:numId w:val="6"/>
        </w:numPr>
        <w:spacing w:after="0" w:line="276" w:lineRule="auto"/>
      </w:pPr>
      <w:r w:rsidRPr="008E353D">
        <w:t>When asked for a cycle limit increase, please include the total limit being requested, not just the amount of increase being requested.</w:t>
      </w:r>
    </w:p>
    <w:p w14:paraId="600D4963" w14:textId="77777777" w:rsidR="008E353D" w:rsidRPr="008E353D" w:rsidRDefault="008E353D" w:rsidP="008E353D">
      <w:pPr>
        <w:numPr>
          <w:ilvl w:val="2"/>
          <w:numId w:val="6"/>
        </w:numPr>
        <w:spacing w:after="0" w:line="276" w:lineRule="auto"/>
      </w:pPr>
      <w:r w:rsidRPr="008E353D">
        <w:t>For example, if your limit is $10,000, and you need an additional $500 to process a transaction, enter $10,500 for the requested cycle limit.</w:t>
      </w:r>
    </w:p>
    <w:p w14:paraId="78C54CC7" w14:textId="77777777" w:rsidR="008E353D" w:rsidRPr="008E353D" w:rsidRDefault="008E353D" w:rsidP="008E353D">
      <w:pPr>
        <w:numPr>
          <w:ilvl w:val="2"/>
          <w:numId w:val="6"/>
        </w:numPr>
        <w:spacing w:after="0" w:line="276" w:lineRule="auto"/>
      </w:pPr>
      <w:r w:rsidRPr="008E353D">
        <w:t xml:space="preserve">If you are unsure what the limit of your card is, you can request that information from JP Morgan or by emailing </w:t>
      </w:r>
      <w:hyperlink r:id="rId14" w:tooltip="mailto:pcard@purdue.edu" w:history="1">
        <w:r w:rsidRPr="008E353D">
          <w:rPr>
            <w:rStyle w:val="Hyperlink"/>
          </w:rPr>
          <w:t>pcard@purdue.edu</w:t>
        </w:r>
      </w:hyperlink>
      <w:r w:rsidRPr="008E353D">
        <w:t>.</w:t>
      </w:r>
    </w:p>
    <w:p w14:paraId="441F6B20" w14:textId="77777777" w:rsidR="008E353D" w:rsidRPr="008E353D" w:rsidRDefault="008E353D" w:rsidP="008E353D">
      <w:pPr>
        <w:spacing w:after="0" w:line="276" w:lineRule="auto"/>
      </w:pPr>
      <w:r w:rsidRPr="008E353D">
        <w:rPr>
          <w:b/>
          <w:bCs/>
          <w:u w:val="single"/>
        </w:rPr>
        <w:t> </w:t>
      </w:r>
    </w:p>
    <w:p w14:paraId="045D75C8" w14:textId="7F86AD5C" w:rsidR="008E353D" w:rsidRPr="008E353D" w:rsidRDefault="008E353D" w:rsidP="008E353D">
      <w:pPr>
        <w:spacing w:after="0" w:line="276" w:lineRule="auto"/>
      </w:pPr>
      <w:r w:rsidRPr="008E353D">
        <w:rPr>
          <w:b/>
          <w:bCs/>
          <w:u w:val="single"/>
        </w:rPr>
        <w:t>UNALLOWABLE EXPENSES</w:t>
      </w:r>
    </w:p>
    <w:p w14:paraId="107C3441" w14:textId="77777777" w:rsidR="008E353D" w:rsidRPr="008E353D" w:rsidRDefault="008E353D" w:rsidP="008E353D">
      <w:pPr>
        <w:spacing w:after="0" w:line="276" w:lineRule="auto"/>
      </w:pPr>
      <w:r w:rsidRPr="008E353D">
        <w:t>The below types of purchase are not permitted to be made on a University Purchasing Card.</w:t>
      </w:r>
    </w:p>
    <w:p w14:paraId="07ED56BE" w14:textId="77777777" w:rsidR="008E353D" w:rsidRPr="008E353D" w:rsidRDefault="008E353D" w:rsidP="008E353D">
      <w:pPr>
        <w:spacing w:after="0" w:line="276" w:lineRule="auto"/>
      </w:pPr>
      <w:r w:rsidRPr="008E353D">
        <w:rPr>
          <w:b/>
          <w:bCs/>
        </w:rPr>
        <w:t> </w:t>
      </w:r>
    </w:p>
    <w:p w14:paraId="3725622F" w14:textId="77777777" w:rsidR="008E353D" w:rsidRPr="008E353D" w:rsidRDefault="008E353D" w:rsidP="008E353D">
      <w:pPr>
        <w:spacing w:after="0" w:line="276" w:lineRule="auto"/>
      </w:pPr>
      <w:r w:rsidRPr="008E353D">
        <w:t xml:space="preserve">The following types of items may </w:t>
      </w:r>
      <w:r w:rsidRPr="008E353D">
        <w:rPr>
          <w:b/>
          <w:bCs/>
          <w:u w:val="single"/>
        </w:rPr>
        <w:t>not</w:t>
      </w:r>
      <w:r w:rsidRPr="008E353D">
        <w:t> be purchased with a purchasing card, regardless of the dollar amount.</w:t>
      </w:r>
    </w:p>
    <w:p w14:paraId="30347087" w14:textId="0F46EF26" w:rsidR="008E353D" w:rsidRDefault="008E353D" w:rsidP="008E353D">
      <w:pPr>
        <w:numPr>
          <w:ilvl w:val="0"/>
          <w:numId w:val="6"/>
        </w:numPr>
        <w:spacing w:after="0" w:line="276" w:lineRule="auto"/>
      </w:pPr>
      <w:r w:rsidRPr="008E353D">
        <w:t>Personal transactions</w:t>
      </w:r>
    </w:p>
    <w:p w14:paraId="0F87471F" w14:textId="69BDCA0A" w:rsidR="003C5E4D" w:rsidRPr="008E353D" w:rsidRDefault="003C5E4D" w:rsidP="008E353D">
      <w:pPr>
        <w:numPr>
          <w:ilvl w:val="0"/>
          <w:numId w:val="6"/>
        </w:numPr>
        <w:spacing w:after="0" w:line="276" w:lineRule="auto"/>
      </w:pPr>
      <w:r>
        <w:t xml:space="preserve">PayPal payments/transactions or similar services </w:t>
      </w:r>
      <w:r w:rsidR="00697584">
        <w:t>(as exception only)</w:t>
      </w:r>
    </w:p>
    <w:p w14:paraId="66CDC182" w14:textId="36A5A94C" w:rsidR="008E353D" w:rsidRPr="008E353D" w:rsidRDefault="008E353D" w:rsidP="008E353D">
      <w:pPr>
        <w:numPr>
          <w:ilvl w:val="0"/>
          <w:numId w:val="6"/>
        </w:numPr>
        <w:spacing w:after="0" w:line="276" w:lineRule="auto"/>
      </w:pPr>
      <w:r w:rsidRPr="008E353D">
        <w:t>Cash advances (exception –Study Abroad Travel)</w:t>
      </w:r>
    </w:p>
    <w:p w14:paraId="1947D851" w14:textId="7228F093" w:rsidR="001468BC" w:rsidRDefault="008E353D" w:rsidP="001468BC">
      <w:pPr>
        <w:numPr>
          <w:ilvl w:val="0"/>
          <w:numId w:val="6"/>
        </w:numPr>
        <w:spacing w:after="0" w:line="276" w:lineRule="auto"/>
      </w:pPr>
      <w:r w:rsidRPr="008E353D">
        <w:t>Travel and Entertainment (T&amp;E) transactions for faculty</w:t>
      </w:r>
      <w:r w:rsidR="001468BC">
        <w:t xml:space="preserve">, </w:t>
      </w:r>
      <w:r w:rsidRPr="008E353D">
        <w:t>staff</w:t>
      </w:r>
      <w:r w:rsidR="001468BC">
        <w:t xml:space="preserve"> and students</w:t>
      </w:r>
      <w:r w:rsidRPr="008E353D">
        <w:t xml:space="preserve"> that should otherwise be charged to the Travel Card (exception – Study Abroad Travel, Non-Employee Travel, One-Way and Daily Vehicle Rental)</w:t>
      </w:r>
    </w:p>
    <w:p w14:paraId="782E4EFD" w14:textId="436F6A4A" w:rsidR="008E353D" w:rsidRPr="008E353D" w:rsidRDefault="008E353D" w:rsidP="008E353D">
      <w:pPr>
        <w:numPr>
          <w:ilvl w:val="0"/>
          <w:numId w:val="6"/>
        </w:numPr>
        <w:spacing w:after="0" w:line="276" w:lineRule="auto"/>
      </w:pPr>
      <w:r>
        <w:t xml:space="preserve">Meals for employees </w:t>
      </w:r>
    </w:p>
    <w:p w14:paraId="63FC5F3D" w14:textId="24A28A1B" w:rsidR="008E353D" w:rsidRPr="008E353D" w:rsidRDefault="008E353D" w:rsidP="008E353D">
      <w:pPr>
        <w:numPr>
          <w:ilvl w:val="0"/>
          <w:numId w:val="6"/>
        </w:numPr>
        <w:spacing w:after="0" w:line="276" w:lineRule="auto"/>
      </w:pPr>
      <w:r w:rsidRPr="008E353D">
        <w:t>Alcoholic Beverages</w:t>
      </w:r>
    </w:p>
    <w:p w14:paraId="63DE8AE3" w14:textId="68577252" w:rsidR="008E353D" w:rsidRPr="008E353D" w:rsidRDefault="008E353D" w:rsidP="008E353D">
      <w:pPr>
        <w:numPr>
          <w:ilvl w:val="0"/>
          <w:numId w:val="6"/>
        </w:numPr>
        <w:spacing w:after="0" w:line="276" w:lineRule="auto"/>
      </w:pPr>
      <w:r w:rsidRPr="008E353D">
        <w:t>Escort Services</w:t>
      </w:r>
    </w:p>
    <w:p w14:paraId="6B831D99" w14:textId="39125FC0" w:rsidR="008E353D" w:rsidRPr="008E353D" w:rsidRDefault="008E353D" w:rsidP="008E353D">
      <w:pPr>
        <w:numPr>
          <w:ilvl w:val="0"/>
          <w:numId w:val="6"/>
        </w:numPr>
        <w:spacing w:after="0" w:line="276" w:lineRule="auto"/>
      </w:pPr>
      <w:r w:rsidRPr="008E353D">
        <w:lastRenderedPageBreak/>
        <w:t>Capital Assets (Any tangible item costing $5,000 or more with expected useful life more than one year)</w:t>
      </w:r>
    </w:p>
    <w:p w14:paraId="20136F72" w14:textId="49F0C06F" w:rsidR="008E353D" w:rsidRPr="008E353D" w:rsidRDefault="008E353D" w:rsidP="008E353D">
      <w:pPr>
        <w:numPr>
          <w:ilvl w:val="0"/>
          <w:numId w:val="6"/>
        </w:numPr>
        <w:spacing w:after="0" w:line="276" w:lineRule="auto"/>
      </w:pPr>
      <w:r w:rsidRPr="008E353D">
        <w:t>Personal service payments (due to tax reporting issues).</w:t>
      </w:r>
    </w:p>
    <w:p w14:paraId="24A71B71" w14:textId="2FC27BAF" w:rsidR="008E353D" w:rsidRPr="008E353D" w:rsidRDefault="008E353D" w:rsidP="008E353D">
      <w:pPr>
        <w:numPr>
          <w:ilvl w:val="0"/>
          <w:numId w:val="6"/>
        </w:numPr>
        <w:spacing w:after="0" w:line="276" w:lineRule="auto"/>
      </w:pPr>
      <w:r w:rsidRPr="008E353D">
        <w:t>Cylinder Gases</w:t>
      </w:r>
    </w:p>
    <w:p w14:paraId="39D48C47" w14:textId="279FD4B1" w:rsidR="008E353D" w:rsidRPr="008E353D" w:rsidRDefault="008E353D" w:rsidP="008E353D">
      <w:pPr>
        <w:numPr>
          <w:ilvl w:val="0"/>
          <w:numId w:val="6"/>
        </w:numPr>
        <w:spacing w:after="0" w:line="276" w:lineRule="auto"/>
      </w:pPr>
      <w:r w:rsidRPr="008E353D">
        <w:t xml:space="preserve">Commodities or services required to be purchased through </w:t>
      </w:r>
      <w:hyperlink r:id="rId15" w:tooltip="https://www.purdue.edu/procurement/purchasing/catalog-orders/index.php" w:history="1">
        <w:r w:rsidRPr="008E353D">
          <w:t>current contracts</w:t>
        </w:r>
      </w:hyperlink>
      <w:r w:rsidRPr="008E353D">
        <w:t xml:space="preserve"> or that are available through </w:t>
      </w:r>
      <w:r>
        <w:t>Ariba</w:t>
      </w:r>
      <w:r w:rsidRPr="008E353D">
        <w:t>.</w:t>
      </w:r>
    </w:p>
    <w:p w14:paraId="2A164B8C" w14:textId="41701B4B" w:rsidR="008E353D" w:rsidRPr="008E353D" w:rsidRDefault="008E353D" w:rsidP="008E353D">
      <w:pPr>
        <w:numPr>
          <w:ilvl w:val="0"/>
          <w:numId w:val="6"/>
        </w:numPr>
        <w:spacing w:after="0" w:line="276" w:lineRule="auto"/>
      </w:pPr>
      <w:r w:rsidRPr="008E353D">
        <w:t xml:space="preserve">Used at auctions or for used equipment on </w:t>
      </w:r>
      <w:proofErr w:type="spellStart"/>
      <w:r w:rsidRPr="008E353D">
        <w:t>EBay</w:t>
      </w:r>
      <w:proofErr w:type="spellEnd"/>
      <w:r w:rsidRPr="008E353D">
        <w:t xml:space="preserve">. Please contact </w:t>
      </w:r>
      <w:hyperlink r:id="rId16" w:tooltip="https://www.purdue.edu/procurement/index.php" w:history="1">
        <w:r w:rsidRPr="008E353D">
          <w:t>Procurement Services</w:t>
        </w:r>
      </w:hyperlink>
      <w:r w:rsidRPr="008E353D">
        <w:t> for assistance with these types of purchases</w:t>
      </w:r>
    </w:p>
    <w:p w14:paraId="345D05D6" w14:textId="56F25CB0" w:rsidR="008E353D" w:rsidRPr="008E353D" w:rsidRDefault="008E353D" w:rsidP="008E353D">
      <w:pPr>
        <w:numPr>
          <w:ilvl w:val="0"/>
          <w:numId w:val="6"/>
        </w:numPr>
        <w:spacing w:after="0" w:line="276" w:lineRule="auto"/>
      </w:pPr>
      <w:r w:rsidRPr="008E353D">
        <w:t>Printing Services</w:t>
      </w:r>
    </w:p>
    <w:p w14:paraId="6FB5C39F" w14:textId="6C269EF2" w:rsidR="008E353D" w:rsidRPr="008E353D" w:rsidRDefault="008E353D" w:rsidP="008E353D">
      <w:pPr>
        <w:numPr>
          <w:ilvl w:val="0"/>
          <w:numId w:val="6"/>
        </w:numPr>
        <w:spacing w:after="0" w:line="276" w:lineRule="auto"/>
      </w:pPr>
      <w:r w:rsidRPr="008E353D">
        <w:t>Any goods or services not directly benefiting Purdue University.</w:t>
      </w:r>
    </w:p>
    <w:p w14:paraId="2B1EA5A5" w14:textId="5FD036C8" w:rsidR="008E353D" w:rsidRDefault="008E353D" w:rsidP="008E353D">
      <w:pPr>
        <w:numPr>
          <w:ilvl w:val="0"/>
          <w:numId w:val="6"/>
        </w:numPr>
        <w:spacing w:after="0" w:line="276" w:lineRule="auto"/>
      </w:pPr>
      <w:r w:rsidRPr="008E353D">
        <w:t>Splitting large transactions into smaller transactions to circumvent the approved transaction limit.</w:t>
      </w:r>
    </w:p>
    <w:p w14:paraId="54E2D35D" w14:textId="77777777" w:rsidR="00484882" w:rsidRDefault="00484882" w:rsidP="00484882">
      <w:pPr>
        <w:spacing w:after="0" w:line="276" w:lineRule="auto"/>
      </w:pPr>
    </w:p>
    <w:p w14:paraId="7923DE4F" w14:textId="77777777" w:rsidR="00484882" w:rsidRPr="008E353D" w:rsidRDefault="00484882" w:rsidP="00484882">
      <w:pPr>
        <w:spacing w:after="0" w:line="276" w:lineRule="auto"/>
      </w:pPr>
    </w:p>
    <w:p w14:paraId="2747DB4A" w14:textId="77777777" w:rsidR="00706B9F" w:rsidRDefault="00706B9F"/>
    <w:sectPr w:rsidR="00706B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743A2"/>
    <w:multiLevelType w:val="hybridMultilevel"/>
    <w:tmpl w:val="E738E5B8"/>
    <w:lvl w:ilvl="0" w:tplc="9D4AAC3C">
      <w:numFmt w:val="bullet"/>
      <w:lvlText w:val="·"/>
      <w:lvlJc w:val="left"/>
      <w:pPr>
        <w:ind w:left="735" w:hanging="375"/>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182B77"/>
    <w:multiLevelType w:val="multilevel"/>
    <w:tmpl w:val="704C7A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817192"/>
    <w:multiLevelType w:val="multilevel"/>
    <w:tmpl w:val="A2E81B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065272"/>
    <w:multiLevelType w:val="multilevel"/>
    <w:tmpl w:val="53F8E2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C77755"/>
    <w:multiLevelType w:val="multilevel"/>
    <w:tmpl w:val="72C2F2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3EB623D"/>
    <w:multiLevelType w:val="multilevel"/>
    <w:tmpl w:val="0AF4B6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7F5512A"/>
    <w:multiLevelType w:val="hybridMultilevel"/>
    <w:tmpl w:val="0E0C5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6F34833"/>
    <w:multiLevelType w:val="hybridMultilevel"/>
    <w:tmpl w:val="160C08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B4347B5"/>
    <w:multiLevelType w:val="multilevel"/>
    <w:tmpl w:val="A2E81B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C095281"/>
    <w:multiLevelType w:val="multilevel"/>
    <w:tmpl w:val="EA02F9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A8F1BB4"/>
    <w:multiLevelType w:val="multilevel"/>
    <w:tmpl w:val="EBB659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98839781">
    <w:abstractNumId w:val="2"/>
  </w:num>
  <w:num w:numId="2" w16cid:durableId="205531328">
    <w:abstractNumId w:val="9"/>
  </w:num>
  <w:num w:numId="3" w16cid:durableId="1773209130">
    <w:abstractNumId w:val="10"/>
  </w:num>
  <w:num w:numId="4" w16cid:durableId="390622025">
    <w:abstractNumId w:val="1"/>
  </w:num>
  <w:num w:numId="5" w16cid:durableId="344291025">
    <w:abstractNumId w:val="4"/>
  </w:num>
  <w:num w:numId="6" w16cid:durableId="330792694">
    <w:abstractNumId w:val="3"/>
  </w:num>
  <w:num w:numId="7" w16cid:durableId="621885964">
    <w:abstractNumId w:val="5"/>
  </w:num>
  <w:num w:numId="8" w16cid:durableId="1750618379">
    <w:abstractNumId w:val="8"/>
  </w:num>
  <w:num w:numId="9" w16cid:durableId="1021857638">
    <w:abstractNumId w:val="0"/>
  </w:num>
  <w:num w:numId="10" w16cid:durableId="670377087">
    <w:abstractNumId w:val="6"/>
  </w:num>
  <w:num w:numId="11" w16cid:durableId="72372464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53D"/>
    <w:rsid w:val="000A0D54"/>
    <w:rsid w:val="001267C5"/>
    <w:rsid w:val="001468BC"/>
    <w:rsid w:val="00201551"/>
    <w:rsid w:val="003042F8"/>
    <w:rsid w:val="003C5E4D"/>
    <w:rsid w:val="003F036A"/>
    <w:rsid w:val="00420F15"/>
    <w:rsid w:val="00474DE7"/>
    <w:rsid w:val="00474FDC"/>
    <w:rsid w:val="00484882"/>
    <w:rsid w:val="00511CE4"/>
    <w:rsid w:val="00513DA3"/>
    <w:rsid w:val="00600BBD"/>
    <w:rsid w:val="00697584"/>
    <w:rsid w:val="00706B9F"/>
    <w:rsid w:val="00753674"/>
    <w:rsid w:val="007C0CE7"/>
    <w:rsid w:val="007F08A3"/>
    <w:rsid w:val="007F2B25"/>
    <w:rsid w:val="008E353D"/>
    <w:rsid w:val="00920EE3"/>
    <w:rsid w:val="009C6EAA"/>
    <w:rsid w:val="009E455C"/>
    <w:rsid w:val="00A06C49"/>
    <w:rsid w:val="00A23138"/>
    <w:rsid w:val="00A936B4"/>
    <w:rsid w:val="00B6044C"/>
    <w:rsid w:val="00B868F5"/>
    <w:rsid w:val="00BD73D3"/>
    <w:rsid w:val="00C13AD4"/>
    <w:rsid w:val="00C21C85"/>
    <w:rsid w:val="00CB7DAD"/>
    <w:rsid w:val="00CC4C7F"/>
    <w:rsid w:val="00CE4EF2"/>
    <w:rsid w:val="00CE558C"/>
    <w:rsid w:val="00E22AAE"/>
    <w:rsid w:val="00E350CE"/>
    <w:rsid w:val="00EB60A5"/>
    <w:rsid w:val="00F807DB"/>
    <w:rsid w:val="00FC06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E3C86B"/>
  <w15:chartTrackingRefBased/>
  <w15:docId w15:val="{A8A8694B-B6CD-4C93-88C6-E1C8492EB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35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E35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E353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E353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E353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E353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353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353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353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353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E353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E353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E353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E353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E35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35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35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353D"/>
    <w:rPr>
      <w:rFonts w:eastAsiaTheme="majorEastAsia" w:cstheme="majorBidi"/>
      <w:color w:val="272727" w:themeColor="text1" w:themeTint="D8"/>
    </w:rPr>
  </w:style>
  <w:style w:type="paragraph" w:styleId="Title">
    <w:name w:val="Title"/>
    <w:basedOn w:val="Normal"/>
    <w:next w:val="Normal"/>
    <w:link w:val="TitleChar"/>
    <w:uiPriority w:val="10"/>
    <w:qFormat/>
    <w:rsid w:val="008E35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35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353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35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353D"/>
    <w:pPr>
      <w:spacing w:before="160"/>
      <w:jc w:val="center"/>
    </w:pPr>
    <w:rPr>
      <w:i/>
      <w:iCs/>
      <w:color w:val="404040" w:themeColor="text1" w:themeTint="BF"/>
    </w:rPr>
  </w:style>
  <w:style w:type="character" w:customStyle="1" w:styleId="QuoteChar">
    <w:name w:val="Quote Char"/>
    <w:basedOn w:val="DefaultParagraphFont"/>
    <w:link w:val="Quote"/>
    <w:uiPriority w:val="29"/>
    <w:rsid w:val="008E353D"/>
    <w:rPr>
      <w:i/>
      <w:iCs/>
      <w:color w:val="404040" w:themeColor="text1" w:themeTint="BF"/>
    </w:rPr>
  </w:style>
  <w:style w:type="paragraph" w:styleId="ListParagraph">
    <w:name w:val="List Paragraph"/>
    <w:basedOn w:val="Normal"/>
    <w:uiPriority w:val="34"/>
    <w:qFormat/>
    <w:rsid w:val="008E353D"/>
    <w:pPr>
      <w:ind w:left="720"/>
      <w:contextualSpacing/>
    </w:pPr>
  </w:style>
  <w:style w:type="character" w:styleId="IntenseEmphasis">
    <w:name w:val="Intense Emphasis"/>
    <w:basedOn w:val="DefaultParagraphFont"/>
    <w:uiPriority w:val="21"/>
    <w:qFormat/>
    <w:rsid w:val="008E353D"/>
    <w:rPr>
      <w:i/>
      <w:iCs/>
      <w:color w:val="0F4761" w:themeColor="accent1" w:themeShade="BF"/>
    </w:rPr>
  </w:style>
  <w:style w:type="paragraph" w:styleId="IntenseQuote">
    <w:name w:val="Intense Quote"/>
    <w:basedOn w:val="Normal"/>
    <w:next w:val="Normal"/>
    <w:link w:val="IntenseQuoteChar"/>
    <w:uiPriority w:val="30"/>
    <w:qFormat/>
    <w:rsid w:val="008E35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E353D"/>
    <w:rPr>
      <w:i/>
      <w:iCs/>
      <w:color w:val="0F4761" w:themeColor="accent1" w:themeShade="BF"/>
    </w:rPr>
  </w:style>
  <w:style w:type="character" w:styleId="IntenseReference">
    <w:name w:val="Intense Reference"/>
    <w:basedOn w:val="DefaultParagraphFont"/>
    <w:uiPriority w:val="32"/>
    <w:qFormat/>
    <w:rsid w:val="008E353D"/>
    <w:rPr>
      <w:b/>
      <w:bCs/>
      <w:smallCaps/>
      <w:color w:val="0F4761" w:themeColor="accent1" w:themeShade="BF"/>
      <w:spacing w:val="5"/>
    </w:rPr>
  </w:style>
  <w:style w:type="character" w:styleId="Hyperlink">
    <w:name w:val="Hyperlink"/>
    <w:basedOn w:val="DefaultParagraphFont"/>
    <w:uiPriority w:val="99"/>
    <w:unhideWhenUsed/>
    <w:rsid w:val="008E353D"/>
    <w:rPr>
      <w:color w:val="467886" w:themeColor="hyperlink"/>
      <w:u w:val="single"/>
    </w:rPr>
  </w:style>
  <w:style w:type="character" w:styleId="UnresolvedMention">
    <w:name w:val="Unresolved Mention"/>
    <w:basedOn w:val="DefaultParagraphFont"/>
    <w:uiPriority w:val="99"/>
    <w:semiHidden/>
    <w:unhideWhenUsed/>
    <w:rsid w:val="008E353D"/>
    <w:rPr>
      <w:color w:val="605E5C"/>
      <w:shd w:val="clear" w:color="auto" w:fill="E1DFDD"/>
    </w:rPr>
  </w:style>
  <w:style w:type="character" w:styleId="FollowedHyperlink">
    <w:name w:val="FollowedHyperlink"/>
    <w:basedOn w:val="DefaultParagraphFont"/>
    <w:uiPriority w:val="99"/>
    <w:semiHidden/>
    <w:unhideWhenUsed/>
    <w:rsid w:val="00201551"/>
    <w:rPr>
      <w:color w:val="96607D" w:themeColor="followedHyperlink"/>
      <w:u w:val="single"/>
    </w:rPr>
  </w:style>
  <w:style w:type="paragraph" w:styleId="Revision">
    <w:name w:val="Revision"/>
    <w:hidden/>
    <w:uiPriority w:val="99"/>
    <w:semiHidden/>
    <w:rsid w:val="00A06C4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3069001">
      <w:bodyDiv w:val="1"/>
      <w:marLeft w:val="0"/>
      <w:marRight w:val="0"/>
      <w:marTop w:val="0"/>
      <w:marBottom w:val="0"/>
      <w:divBdr>
        <w:top w:val="none" w:sz="0" w:space="0" w:color="auto"/>
        <w:left w:val="none" w:sz="0" w:space="0" w:color="auto"/>
        <w:bottom w:val="none" w:sz="0" w:space="0" w:color="auto"/>
        <w:right w:val="none" w:sz="0" w:space="0" w:color="auto"/>
      </w:divBdr>
    </w:div>
    <w:div w:id="1346126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urdue0.sharepoint.com/sites/Procure/training/Shared%20Documents/Forms/AllItems.aspx?id=%2Fsites%2FProcure%2Ftraining%2FShared%20Documents%2FPurchasing%20Card%20Manual%2Epdf&amp;parent=%2Fsites%2FProcure%2Ftraining%2FShared%20Documents&amp;p=true&amp;wdLOR=cE21240FB%2DC3BC%2D4493%2D959A%2DB9AC80F414C9&amp;ga=1" TargetMode="External"/><Relationship Id="rId13" Type="http://schemas.openxmlformats.org/officeDocument/2006/relationships/hyperlink" Target="https://purdue0.sharepoint.com/:w:/s/Procure/training/ESjBGKW34DtNlh2N1xZR36kBJQPWXRm-jjqGhXn6vnqopQ?e=ckVZKD&amp;clickparams=eyAiWC1BcHBOYW1lIiA6ICJNaWNyb3NvZnQgT3V0bG9vayIsICJYLUFwcFZlcnNpb24iIDogIjE2LjAuMTgyMjcuMjAyMjIiLCAiT1MiIDogIldpbmRvd3MiIH0%3D&amp;CID=9BDFA893-0D8F-47A2-A606-86459A719FDC&amp;wdLOR=cC3C33064-0D00-40E0-8F5F-37FAEFEE98CB"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one.purdue.edu/" TargetMode="External"/><Relationship Id="rId12" Type="http://schemas.openxmlformats.org/officeDocument/2006/relationships/hyperlink" Target="mailto:pcard@purdue.edu"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purdue.edu/procurement/index.php" TargetMode="External"/><Relationship Id="rId1" Type="http://schemas.openxmlformats.org/officeDocument/2006/relationships/numbering" Target="numbering.xml"/><Relationship Id="rId6" Type="http://schemas.openxmlformats.org/officeDocument/2006/relationships/hyperlink" Target="chrome-extension://efaidnbmnnnibpcajpcglclefindmkaj/https:/engineering.purdue.edu/Engr/AboutUs/Administration/BusinessOffice/PCard%20Receipt%20Submission%20QRG.pdf" TargetMode="External"/><Relationship Id="rId11" Type="http://schemas.openxmlformats.org/officeDocument/2006/relationships/hyperlink" Target="mailto:engrpcard@purdue.edu" TargetMode="External"/><Relationship Id="rId5" Type="http://schemas.openxmlformats.org/officeDocument/2006/relationships/hyperlink" Target="https://purdue0.sharepoint.com/sites/Procure/training/Shared%20Documents/Forms/AllItems.aspx?id=%2Fsites%2FProcure%2Ftraining%2FShared%20Documents%2FPurchasing%20Card%20Manual%2Epdf&amp;parent=%2Fsites%2FProcure%2Ftraining%2FShared%20Documents&amp;p=true&amp;wdLOR=cE21240FB%2DC3BC%2D4493%2D959A%2DB9AC80F414C9&amp;ga=1" TargetMode="External"/><Relationship Id="rId15" Type="http://schemas.openxmlformats.org/officeDocument/2006/relationships/hyperlink" Target="https://www.purdue.edu/procurement/purchasing/catalog-orders/index.php" TargetMode="External"/><Relationship Id="rId10" Type="http://schemas.openxmlformats.org/officeDocument/2006/relationships/hyperlink" Target="https://www.purdue.edu/treasurer/finance/controller/polices-procedures-resources/" TargetMode="External"/><Relationship Id="rId4" Type="http://schemas.openxmlformats.org/officeDocument/2006/relationships/webSettings" Target="webSettings.xml"/><Relationship Id="rId9" Type="http://schemas.openxmlformats.org/officeDocument/2006/relationships/hyperlink" Target="https://www.purdue.edu/policies/business-finance/iia1.html" TargetMode="External"/><Relationship Id="rId14" Type="http://schemas.openxmlformats.org/officeDocument/2006/relationships/hyperlink" Target="mailto:pcard@purdue.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1297</Words>
  <Characters>7393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Vestal, Brittany L</dc:creator>
  <cp:keywords/>
  <dc:description/>
  <cp:lastModifiedBy>Sarault, Meghan Elizabeth</cp:lastModifiedBy>
  <cp:revision>3</cp:revision>
  <dcterms:created xsi:type="dcterms:W3CDTF">2025-04-01T14:19:00Z</dcterms:created>
  <dcterms:modified xsi:type="dcterms:W3CDTF">2025-04-01T14:21:00Z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7606f69-b0ae-4874-be30-7d43a3c7be10_Enabled">
    <vt:lpwstr>true</vt:lpwstr>
  </property>
  <property fmtid="{D5CDD505-2E9C-101B-9397-08002B2CF9AE}" pid="3" name="MSIP_Label_f7606f69-b0ae-4874-be30-7d43a3c7be10_SetDate">
    <vt:lpwstr>2025-03-19T18:38:06Z</vt:lpwstr>
  </property>
  <property fmtid="{D5CDD505-2E9C-101B-9397-08002B2CF9AE}" pid="4" name="MSIP_Label_f7606f69-b0ae-4874-be30-7d43a3c7be10_Method">
    <vt:lpwstr>Standard</vt:lpwstr>
  </property>
  <property fmtid="{D5CDD505-2E9C-101B-9397-08002B2CF9AE}" pid="5" name="MSIP_Label_f7606f69-b0ae-4874-be30-7d43a3c7be10_Name">
    <vt:lpwstr>defa4170-0d19-0005-0001-bc88714345d2</vt:lpwstr>
  </property>
  <property fmtid="{D5CDD505-2E9C-101B-9397-08002B2CF9AE}" pid="6" name="MSIP_Label_f7606f69-b0ae-4874-be30-7d43a3c7be10_SiteId">
    <vt:lpwstr>4130bd39-7c53-419c-b1e5-8758d6d63f21</vt:lpwstr>
  </property>
  <property fmtid="{D5CDD505-2E9C-101B-9397-08002B2CF9AE}" pid="7" name="MSIP_Label_f7606f69-b0ae-4874-be30-7d43a3c7be10_ActionId">
    <vt:lpwstr>300ad806-9bac-4b06-bfa7-e5f8cd0d4857</vt:lpwstr>
  </property>
  <property fmtid="{D5CDD505-2E9C-101B-9397-08002B2CF9AE}" pid="8" name="MSIP_Label_f7606f69-b0ae-4874-be30-7d43a3c7be10_ContentBits">
    <vt:lpwstr>0</vt:lpwstr>
  </property>
</Properties>
</file>