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0A98" w14:textId="77777777" w:rsidR="00653238" w:rsidRPr="00CD1D57" w:rsidRDefault="00653238">
      <w:pPr>
        <w:rPr>
          <w:b/>
          <w:bCs/>
          <w:color w:val="0070C0"/>
          <w:sz w:val="28"/>
          <w:szCs w:val="28"/>
        </w:rPr>
      </w:pPr>
      <w:r w:rsidRPr="00CD1D57">
        <w:rPr>
          <w:b/>
          <w:bCs/>
          <w:color w:val="0070C0"/>
          <w:sz w:val="28"/>
          <w:szCs w:val="28"/>
        </w:rPr>
        <w:t>Course Information</w:t>
      </w:r>
    </w:p>
    <w:p w14:paraId="3C57DC29" w14:textId="2645834B" w:rsidR="00093341" w:rsidRDefault="009D0383">
      <w:r w:rsidRPr="00DD22CF">
        <w:t xml:space="preserve">ENGR </w:t>
      </w:r>
      <w:r w:rsidR="00DF14E1">
        <w:t>49600 CRN 33033</w:t>
      </w:r>
      <w:r w:rsidR="00653238" w:rsidRPr="00DD22CF">
        <w:t xml:space="preserve"> – Certified </w:t>
      </w:r>
      <w:r w:rsidRPr="00DD22CF">
        <w:t>Peer Educator</w:t>
      </w:r>
      <w:r w:rsidR="00013985">
        <w:t xml:space="preserve"> (CPE)</w:t>
      </w:r>
      <w:r w:rsidRPr="00DD22CF">
        <w:t xml:space="preserve"> Training</w:t>
      </w:r>
      <w:r w:rsidR="0077567F" w:rsidRPr="00DD22CF">
        <w:t xml:space="preserve"> </w:t>
      </w:r>
    </w:p>
    <w:p w14:paraId="6CA1B95E" w14:textId="5E41599A" w:rsidR="00D1406D" w:rsidRPr="00326E1D" w:rsidRDefault="00DA51FA">
      <w:pPr>
        <w:rPr>
          <w:sz w:val="24"/>
          <w:szCs w:val="24"/>
        </w:rPr>
      </w:pPr>
      <w:r w:rsidRPr="00326E1D">
        <w:rPr>
          <w:sz w:val="24"/>
          <w:szCs w:val="24"/>
        </w:rPr>
        <w:t>Meeting Time:  Monday</w:t>
      </w:r>
      <w:r w:rsidR="00CD1D57">
        <w:rPr>
          <w:sz w:val="24"/>
          <w:szCs w:val="24"/>
        </w:rPr>
        <w:t>s</w:t>
      </w:r>
      <w:r w:rsidRPr="00326E1D">
        <w:rPr>
          <w:sz w:val="24"/>
          <w:szCs w:val="24"/>
        </w:rPr>
        <w:t xml:space="preserve"> 6:00 – 7:50 p.m. </w:t>
      </w:r>
    </w:p>
    <w:p w14:paraId="63D181A1" w14:textId="7D6B15A9" w:rsidR="00DA51FA" w:rsidRDefault="00DA51FA">
      <w:pPr>
        <w:rPr>
          <w:sz w:val="24"/>
          <w:szCs w:val="24"/>
        </w:rPr>
      </w:pPr>
      <w:r w:rsidRPr="00326E1D">
        <w:rPr>
          <w:sz w:val="24"/>
          <w:szCs w:val="24"/>
        </w:rPr>
        <w:t>Credit Hours</w:t>
      </w:r>
      <w:r w:rsidR="00326E1D" w:rsidRPr="00326E1D">
        <w:rPr>
          <w:sz w:val="24"/>
          <w:szCs w:val="24"/>
        </w:rPr>
        <w:t>:  2</w:t>
      </w:r>
    </w:p>
    <w:p w14:paraId="1A744A32" w14:textId="77777777" w:rsidR="00E756FE" w:rsidRDefault="00005964" w:rsidP="0065647A">
      <w:pPr>
        <w:rPr>
          <w:sz w:val="24"/>
          <w:szCs w:val="24"/>
        </w:rPr>
      </w:pPr>
      <w:r>
        <w:rPr>
          <w:sz w:val="24"/>
          <w:szCs w:val="24"/>
        </w:rPr>
        <w:t>Prerequisite</w:t>
      </w:r>
      <w:r w:rsidR="006808F0">
        <w:rPr>
          <w:sz w:val="24"/>
          <w:szCs w:val="24"/>
        </w:rPr>
        <w:t>s</w:t>
      </w:r>
      <w:r>
        <w:rPr>
          <w:sz w:val="24"/>
          <w:szCs w:val="24"/>
        </w:rPr>
        <w:t xml:space="preserve">:  </w:t>
      </w:r>
    </w:p>
    <w:p w14:paraId="690F7202" w14:textId="0E9A51F8" w:rsidR="00326E1D" w:rsidRPr="00E756FE" w:rsidRDefault="006047F1" w:rsidP="00E756FE">
      <w:pPr>
        <w:pStyle w:val="ListParagraph"/>
        <w:numPr>
          <w:ilvl w:val="0"/>
          <w:numId w:val="2"/>
        </w:numPr>
        <w:rPr>
          <w:sz w:val="24"/>
          <w:szCs w:val="24"/>
        </w:rPr>
      </w:pPr>
      <w:r w:rsidRPr="00E756FE">
        <w:rPr>
          <w:sz w:val="24"/>
          <w:szCs w:val="24"/>
        </w:rPr>
        <w:t>Sophomore</w:t>
      </w:r>
      <w:r w:rsidR="00CA017E" w:rsidRPr="00E756FE">
        <w:rPr>
          <w:sz w:val="24"/>
          <w:szCs w:val="24"/>
        </w:rPr>
        <w:t xml:space="preserve">, </w:t>
      </w:r>
      <w:r w:rsidR="008B22E0" w:rsidRPr="00E756FE">
        <w:rPr>
          <w:sz w:val="24"/>
          <w:szCs w:val="24"/>
        </w:rPr>
        <w:t>j</w:t>
      </w:r>
      <w:r w:rsidR="00CA017E" w:rsidRPr="00E756FE">
        <w:rPr>
          <w:sz w:val="24"/>
          <w:szCs w:val="24"/>
        </w:rPr>
        <w:t>unior</w:t>
      </w:r>
      <w:r w:rsidR="00DA22BD">
        <w:rPr>
          <w:sz w:val="24"/>
          <w:szCs w:val="24"/>
        </w:rPr>
        <w:t xml:space="preserve"> or </w:t>
      </w:r>
      <w:r w:rsidR="008B22E0" w:rsidRPr="00E756FE">
        <w:rPr>
          <w:sz w:val="24"/>
          <w:szCs w:val="24"/>
        </w:rPr>
        <w:t>s</w:t>
      </w:r>
      <w:r w:rsidR="00CA017E" w:rsidRPr="00E756FE">
        <w:rPr>
          <w:sz w:val="24"/>
          <w:szCs w:val="24"/>
        </w:rPr>
        <w:t>enior</w:t>
      </w:r>
      <w:r w:rsidR="00DA22BD">
        <w:rPr>
          <w:sz w:val="24"/>
          <w:szCs w:val="24"/>
        </w:rPr>
        <w:t xml:space="preserve"> </w:t>
      </w:r>
      <w:r w:rsidRPr="00E756FE">
        <w:rPr>
          <w:sz w:val="24"/>
          <w:szCs w:val="24"/>
        </w:rPr>
        <w:t>engineering students</w:t>
      </w:r>
    </w:p>
    <w:p w14:paraId="4064BA26" w14:textId="6CA24DC2" w:rsidR="00CC66E7" w:rsidRPr="00C25011" w:rsidRDefault="00983C7D" w:rsidP="00C94F23">
      <w:pPr>
        <w:pStyle w:val="ListParagraph"/>
        <w:numPr>
          <w:ilvl w:val="0"/>
          <w:numId w:val="2"/>
        </w:numPr>
        <w:rPr>
          <w:sz w:val="24"/>
          <w:szCs w:val="24"/>
        </w:rPr>
      </w:pPr>
      <w:r w:rsidRPr="00C25011">
        <w:rPr>
          <w:sz w:val="24"/>
          <w:szCs w:val="24"/>
        </w:rPr>
        <w:t>W</w:t>
      </w:r>
      <w:r w:rsidR="00CA017E" w:rsidRPr="00C25011">
        <w:rPr>
          <w:sz w:val="24"/>
          <w:szCs w:val="24"/>
        </w:rPr>
        <w:t xml:space="preserve">illing to volunteer as a </w:t>
      </w:r>
      <w:r w:rsidR="00CC66E7" w:rsidRPr="00C25011">
        <w:rPr>
          <w:sz w:val="24"/>
          <w:szCs w:val="24"/>
        </w:rPr>
        <w:t>peer educator</w:t>
      </w:r>
      <w:r w:rsidR="00C25011" w:rsidRPr="00C25011">
        <w:rPr>
          <w:sz w:val="24"/>
          <w:szCs w:val="24"/>
        </w:rPr>
        <w:t xml:space="preserve"> </w:t>
      </w:r>
      <w:r w:rsidR="008476EC">
        <w:rPr>
          <w:sz w:val="24"/>
          <w:szCs w:val="24"/>
        </w:rPr>
        <w:t xml:space="preserve">for other engineering students </w:t>
      </w:r>
      <w:r w:rsidR="008B22E0" w:rsidRPr="00C25011">
        <w:rPr>
          <w:sz w:val="24"/>
          <w:szCs w:val="24"/>
        </w:rPr>
        <w:t xml:space="preserve">following </w:t>
      </w:r>
      <w:r w:rsidR="00CC66E7" w:rsidRPr="00C25011">
        <w:rPr>
          <w:sz w:val="24"/>
          <w:szCs w:val="24"/>
        </w:rPr>
        <w:t>successful course completion</w:t>
      </w:r>
      <w:r w:rsidR="00095815">
        <w:rPr>
          <w:sz w:val="24"/>
          <w:szCs w:val="24"/>
        </w:rPr>
        <w:t xml:space="preserve"> (additional credit hours </w:t>
      </w:r>
      <w:r w:rsidR="008B41C3">
        <w:rPr>
          <w:sz w:val="24"/>
          <w:szCs w:val="24"/>
        </w:rPr>
        <w:t>can</w:t>
      </w:r>
      <w:r w:rsidR="00095815">
        <w:rPr>
          <w:sz w:val="24"/>
          <w:szCs w:val="24"/>
        </w:rPr>
        <w:t xml:space="preserve"> be </w:t>
      </w:r>
      <w:r w:rsidR="008A0EDD">
        <w:rPr>
          <w:sz w:val="24"/>
          <w:szCs w:val="24"/>
        </w:rPr>
        <w:t>earned</w:t>
      </w:r>
      <w:r w:rsidR="00095815">
        <w:rPr>
          <w:sz w:val="24"/>
          <w:szCs w:val="24"/>
        </w:rPr>
        <w:t xml:space="preserve"> </w:t>
      </w:r>
      <w:r w:rsidR="008A0EDD">
        <w:rPr>
          <w:sz w:val="24"/>
          <w:szCs w:val="24"/>
        </w:rPr>
        <w:t xml:space="preserve">for </w:t>
      </w:r>
      <w:r w:rsidR="00E05AC5">
        <w:rPr>
          <w:sz w:val="24"/>
          <w:szCs w:val="24"/>
        </w:rPr>
        <w:t xml:space="preserve">volunteering as a peer educator). </w:t>
      </w:r>
    </w:p>
    <w:p w14:paraId="662678AC" w14:textId="0235F977" w:rsidR="006047F1" w:rsidRDefault="006047F1">
      <w:pPr>
        <w:rPr>
          <w:sz w:val="24"/>
          <w:szCs w:val="24"/>
        </w:rPr>
      </w:pPr>
      <w:r>
        <w:rPr>
          <w:sz w:val="24"/>
          <w:szCs w:val="24"/>
        </w:rPr>
        <w:t>Cap:  24 students</w:t>
      </w:r>
    </w:p>
    <w:p w14:paraId="7A225662" w14:textId="5969C31C" w:rsidR="006D4340" w:rsidRDefault="006D4340">
      <w:pPr>
        <w:rPr>
          <w:sz w:val="24"/>
          <w:szCs w:val="24"/>
        </w:rPr>
      </w:pPr>
      <w:r>
        <w:rPr>
          <w:sz w:val="24"/>
          <w:szCs w:val="24"/>
        </w:rPr>
        <w:t>Location:  ARMS 1261</w:t>
      </w:r>
    </w:p>
    <w:p w14:paraId="2751DAAB" w14:textId="77777777" w:rsidR="0082207C" w:rsidRDefault="0082207C">
      <w:pPr>
        <w:rPr>
          <w:sz w:val="24"/>
          <w:szCs w:val="24"/>
        </w:rPr>
      </w:pPr>
    </w:p>
    <w:p w14:paraId="0C6B2D07" w14:textId="3A55C915" w:rsidR="00626659" w:rsidRPr="0082207C" w:rsidRDefault="0001688B">
      <w:pPr>
        <w:rPr>
          <w:b/>
          <w:bCs/>
          <w:color w:val="0070C0"/>
          <w:sz w:val="28"/>
          <w:szCs w:val="28"/>
        </w:rPr>
      </w:pPr>
      <w:r w:rsidRPr="0082207C">
        <w:rPr>
          <w:b/>
          <w:bCs/>
          <w:color w:val="0070C0"/>
          <w:sz w:val="28"/>
          <w:szCs w:val="28"/>
        </w:rPr>
        <w:t xml:space="preserve">About the </w:t>
      </w:r>
      <w:r w:rsidR="00626659" w:rsidRPr="0082207C">
        <w:rPr>
          <w:b/>
          <w:bCs/>
          <w:color w:val="0070C0"/>
          <w:sz w:val="28"/>
          <w:szCs w:val="28"/>
        </w:rPr>
        <w:t>Instructor</w:t>
      </w:r>
    </w:p>
    <w:p w14:paraId="7D5E8708" w14:textId="0CF05EA9" w:rsidR="0001688B" w:rsidRDefault="0001688B">
      <w:pPr>
        <w:rPr>
          <w:sz w:val="24"/>
          <w:szCs w:val="24"/>
        </w:rPr>
      </w:pPr>
      <w:r>
        <w:rPr>
          <w:sz w:val="24"/>
          <w:szCs w:val="24"/>
        </w:rPr>
        <w:t xml:space="preserve">Instructor Name:  </w:t>
      </w:r>
      <w:hyperlink r:id="rId5" w:history="1">
        <w:r w:rsidRPr="00C26075">
          <w:rPr>
            <w:rStyle w:val="Hyperlink"/>
            <w:sz w:val="24"/>
            <w:szCs w:val="24"/>
          </w:rPr>
          <w:t>Dr. Kristy Eaton</w:t>
        </w:r>
      </w:hyperlink>
    </w:p>
    <w:p w14:paraId="31D6918E" w14:textId="341DC539" w:rsidR="0001688B" w:rsidRDefault="0001688B">
      <w:pPr>
        <w:rPr>
          <w:sz w:val="24"/>
          <w:szCs w:val="24"/>
        </w:rPr>
      </w:pPr>
      <w:r>
        <w:rPr>
          <w:sz w:val="24"/>
          <w:szCs w:val="24"/>
        </w:rPr>
        <w:t xml:space="preserve">Office Location:  </w:t>
      </w:r>
      <w:r w:rsidR="00B06611">
        <w:rPr>
          <w:sz w:val="24"/>
          <w:szCs w:val="24"/>
        </w:rPr>
        <w:t>ARMS 1259</w:t>
      </w:r>
    </w:p>
    <w:p w14:paraId="7DC10259" w14:textId="4C06C2FD" w:rsidR="00B06611" w:rsidRDefault="00B06611">
      <w:pPr>
        <w:rPr>
          <w:sz w:val="24"/>
          <w:szCs w:val="24"/>
        </w:rPr>
      </w:pPr>
      <w:r>
        <w:rPr>
          <w:sz w:val="24"/>
          <w:szCs w:val="24"/>
        </w:rPr>
        <w:t>Phone number:  317.509.5590</w:t>
      </w:r>
    </w:p>
    <w:p w14:paraId="7459664C" w14:textId="661340F3" w:rsidR="00B06611" w:rsidRDefault="00B06611">
      <w:pPr>
        <w:rPr>
          <w:sz w:val="24"/>
          <w:szCs w:val="24"/>
        </w:rPr>
      </w:pPr>
      <w:r>
        <w:rPr>
          <w:sz w:val="24"/>
          <w:szCs w:val="24"/>
        </w:rPr>
        <w:t xml:space="preserve">Email:  </w:t>
      </w:r>
      <w:hyperlink r:id="rId6" w:history="1">
        <w:r w:rsidRPr="00A53277">
          <w:rPr>
            <w:rStyle w:val="Hyperlink"/>
            <w:sz w:val="24"/>
            <w:szCs w:val="24"/>
          </w:rPr>
          <w:t>kmeaton@purdue.edu</w:t>
        </w:r>
      </w:hyperlink>
    </w:p>
    <w:p w14:paraId="30E52414" w14:textId="77777777" w:rsidR="00B06611" w:rsidRDefault="00B06611">
      <w:pPr>
        <w:rPr>
          <w:sz w:val="24"/>
          <w:szCs w:val="24"/>
        </w:rPr>
      </w:pPr>
    </w:p>
    <w:p w14:paraId="0D422686" w14:textId="11B8C334" w:rsidR="00093341" w:rsidRPr="00E15B50" w:rsidRDefault="00E15B50">
      <w:pPr>
        <w:rPr>
          <w:b/>
          <w:bCs/>
          <w:color w:val="4472C4" w:themeColor="accent1"/>
          <w:sz w:val="28"/>
          <w:szCs w:val="28"/>
        </w:rPr>
      </w:pPr>
      <w:r w:rsidRPr="00E15B50">
        <w:rPr>
          <w:b/>
          <w:bCs/>
          <w:color w:val="4472C4" w:themeColor="accent1"/>
          <w:sz w:val="28"/>
          <w:szCs w:val="28"/>
        </w:rPr>
        <w:t>Course Description</w:t>
      </w:r>
    </w:p>
    <w:p w14:paraId="7F51CF79" w14:textId="51E44BC3" w:rsidR="0097316E" w:rsidRDefault="0097316E" w:rsidP="0097316E">
      <w:pPr>
        <w:shd w:val="clear" w:color="auto" w:fill="FFFFFF"/>
        <w:spacing w:before="100" w:beforeAutospacing="1" w:after="100" w:afterAutospacing="1" w:line="240" w:lineRule="auto"/>
        <w:rPr>
          <w:rFonts w:eastAsia="Times New Roman" w:cstheme="minorHAnsi"/>
          <w:color w:val="0A0A0A"/>
          <w:kern w:val="0"/>
          <w:sz w:val="24"/>
          <w:szCs w:val="24"/>
          <w14:ligatures w14:val="none"/>
        </w:rPr>
      </w:pPr>
      <w:r w:rsidRPr="0097316E">
        <w:rPr>
          <w:rFonts w:eastAsia="Times New Roman" w:cstheme="minorHAnsi"/>
          <w:color w:val="0A0A0A"/>
          <w:kern w:val="0"/>
          <w:sz w:val="24"/>
          <w:szCs w:val="24"/>
          <w14:ligatures w14:val="none"/>
        </w:rPr>
        <w:t>C</w:t>
      </w:r>
      <w:r w:rsidR="00D53AD6">
        <w:rPr>
          <w:rFonts w:eastAsia="Times New Roman" w:cstheme="minorHAnsi"/>
          <w:color w:val="0A0A0A"/>
          <w:kern w:val="0"/>
          <w:sz w:val="24"/>
          <w:szCs w:val="24"/>
          <w14:ligatures w14:val="none"/>
        </w:rPr>
        <w:t xml:space="preserve">ertified Peer Educator </w:t>
      </w:r>
      <w:r w:rsidR="0077567F">
        <w:rPr>
          <w:rFonts w:eastAsia="Times New Roman" w:cstheme="minorHAnsi"/>
          <w:color w:val="0A0A0A"/>
          <w:kern w:val="0"/>
          <w:sz w:val="24"/>
          <w:szCs w:val="24"/>
          <w14:ligatures w14:val="none"/>
        </w:rPr>
        <w:t xml:space="preserve">(CPE) </w:t>
      </w:r>
      <w:r w:rsidRPr="0097316E">
        <w:rPr>
          <w:rFonts w:eastAsia="Times New Roman" w:cstheme="minorHAnsi"/>
          <w:color w:val="0A0A0A"/>
          <w:kern w:val="0"/>
          <w:sz w:val="24"/>
          <w:szCs w:val="24"/>
          <w14:ligatures w14:val="none"/>
        </w:rPr>
        <w:t xml:space="preserve">training is </w:t>
      </w:r>
      <w:r w:rsidR="00824D25">
        <w:rPr>
          <w:rFonts w:eastAsia="Times New Roman" w:cstheme="minorHAnsi"/>
          <w:color w:val="0A0A0A"/>
          <w:kern w:val="0"/>
          <w:sz w:val="24"/>
          <w:szCs w:val="24"/>
          <w14:ligatures w14:val="none"/>
        </w:rPr>
        <w:t xml:space="preserve">a </w:t>
      </w:r>
      <w:r w:rsidR="00B17288">
        <w:rPr>
          <w:rFonts w:eastAsia="Times New Roman" w:cstheme="minorHAnsi"/>
          <w:color w:val="0A0A0A"/>
          <w:kern w:val="0"/>
          <w:sz w:val="24"/>
          <w:szCs w:val="24"/>
          <w14:ligatures w14:val="none"/>
        </w:rPr>
        <w:t>20-year-old</w:t>
      </w:r>
      <w:r w:rsidR="006775D8">
        <w:rPr>
          <w:rFonts w:eastAsia="Times New Roman" w:cstheme="minorHAnsi"/>
          <w:color w:val="0A0A0A"/>
          <w:kern w:val="0"/>
          <w:sz w:val="24"/>
          <w:szCs w:val="24"/>
          <w14:ligatures w14:val="none"/>
        </w:rPr>
        <w:t xml:space="preserve"> </w:t>
      </w:r>
      <w:r w:rsidR="00824D25">
        <w:rPr>
          <w:rFonts w:eastAsia="Times New Roman" w:cstheme="minorHAnsi"/>
          <w:color w:val="0A0A0A"/>
          <w:kern w:val="0"/>
          <w:sz w:val="24"/>
          <w:szCs w:val="24"/>
          <w14:ligatures w14:val="none"/>
        </w:rPr>
        <w:t xml:space="preserve">nationally recognized program </w:t>
      </w:r>
      <w:r w:rsidR="00950150">
        <w:rPr>
          <w:rFonts w:eastAsia="Times New Roman" w:cstheme="minorHAnsi"/>
          <w:color w:val="0A0A0A"/>
          <w:kern w:val="0"/>
          <w:sz w:val="24"/>
          <w:szCs w:val="24"/>
          <w14:ligatures w14:val="none"/>
        </w:rPr>
        <w:t xml:space="preserve">developed </w:t>
      </w:r>
      <w:r w:rsidR="008F2D5E">
        <w:rPr>
          <w:rFonts w:eastAsia="Times New Roman" w:cstheme="minorHAnsi"/>
          <w:color w:val="0A0A0A"/>
          <w:kern w:val="0"/>
          <w:sz w:val="24"/>
          <w:szCs w:val="24"/>
          <w14:ligatures w14:val="none"/>
        </w:rPr>
        <w:t xml:space="preserve">by the Student Affairs Administrators in Higher Education and used </w:t>
      </w:r>
      <w:r w:rsidR="006775D8">
        <w:rPr>
          <w:rFonts w:eastAsia="Times New Roman" w:cstheme="minorHAnsi"/>
          <w:color w:val="0A0A0A"/>
          <w:kern w:val="0"/>
          <w:sz w:val="24"/>
          <w:szCs w:val="24"/>
          <w14:ligatures w14:val="none"/>
        </w:rPr>
        <w:t>as an</w:t>
      </w:r>
      <w:r w:rsidRPr="0097316E">
        <w:rPr>
          <w:rFonts w:eastAsia="Times New Roman" w:cstheme="minorHAnsi"/>
          <w:color w:val="0A0A0A"/>
          <w:kern w:val="0"/>
          <w:sz w:val="24"/>
          <w:szCs w:val="24"/>
          <w14:ligatures w14:val="none"/>
        </w:rPr>
        <w:t xml:space="preserve"> effective strategy for building a well-educated and sustainable peer education group. CPE </w:t>
      </w:r>
      <w:r w:rsidR="00545E9E">
        <w:rPr>
          <w:rFonts w:eastAsia="Times New Roman" w:cstheme="minorHAnsi"/>
          <w:color w:val="0A0A0A"/>
          <w:kern w:val="0"/>
          <w:sz w:val="24"/>
          <w:szCs w:val="24"/>
          <w14:ligatures w14:val="none"/>
        </w:rPr>
        <w:t>t</w:t>
      </w:r>
      <w:r w:rsidRPr="0097316E">
        <w:rPr>
          <w:rFonts w:eastAsia="Times New Roman" w:cstheme="minorHAnsi"/>
          <w:color w:val="0A0A0A"/>
          <w:kern w:val="0"/>
          <w:sz w:val="24"/>
          <w:szCs w:val="24"/>
          <w14:ligatures w14:val="none"/>
        </w:rPr>
        <w:t xml:space="preserve">raining helps </w:t>
      </w:r>
      <w:r w:rsidR="00545E9E">
        <w:rPr>
          <w:rFonts w:eastAsia="Times New Roman" w:cstheme="minorHAnsi"/>
          <w:color w:val="0A0A0A"/>
          <w:kern w:val="0"/>
          <w:sz w:val="24"/>
          <w:szCs w:val="24"/>
          <w14:ligatures w14:val="none"/>
        </w:rPr>
        <w:t xml:space="preserve">interested </w:t>
      </w:r>
      <w:r w:rsidR="0018751B">
        <w:rPr>
          <w:rFonts w:eastAsia="Times New Roman" w:cstheme="minorHAnsi"/>
          <w:color w:val="0A0A0A"/>
          <w:kern w:val="0"/>
          <w:sz w:val="24"/>
          <w:szCs w:val="24"/>
          <w14:ligatures w14:val="none"/>
        </w:rPr>
        <w:t xml:space="preserve">engineering students </w:t>
      </w:r>
      <w:r w:rsidRPr="0097316E">
        <w:rPr>
          <w:rFonts w:eastAsia="Times New Roman" w:cstheme="minorHAnsi"/>
          <w:color w:val="0A0A0A"/>
          <w:kern w:val="0"/>
          <w:sz w:val="24"/>
          <w:szCs w:val="24"/>
          <w14:ligatures w14:val="none"/>
        </w:rPr>
        <w:t xml:space="preserve">develop leadership skills to be able to successfully implement </w:t>
      </w:r>
      <w:r w:rsidR="0018751B">
        <w:rPr>
          <w:rFonts w:eastAsia="Times New Roman" w:cstheme="minorHAnsi"/>
          <w:color w:val="0A0A0A"/>
          <w:kern w:val="0"/>
          <w:sz w:val="24"/>
          <w:szCs w:val="24"/>
          <w14:ligatures w14:val="none"/>
        </w:rPr>
        <w:t xml:space="preserve">and sustain </w:t>
      </w:r>
      <w:r w:rsidRPr="0097316E">
        <w:rPr>
          <w:rFonts w:eastAsia="Times New Roman" w:cstheme="minorHAnsi"/>
          <w:color w:val="0A0A0A"/>
          <w:kern w:val="0"/>
          <w:sz w:val="24"/>
          <w:szCs w:val="24"/>
          <w14:ligatures w14:val="none"/>
        </w:rPr>
        <w:t xml:space="preserve">campus </w:t>
      </w:r>
      <w:r w:rsidR="00545E9E">
        <w:rPr>
          <w:rFonts w:eastAsia="Times New Roman" w:cstheme="minorHAnsi"/>
          <w:color w:val="0A0A0A"/>
          <w:kern w:val="0"/>
          <w:sz w:val="24"/>
          <w:szCs w:val="24"/>
          <w14:ligatures w14:val="none"/>
        </w:rPr>
        <w:t xml:space="preserve">mentoring programs </w:t>
      </w:r>
      <w:r w:rsidR="00201A35">
        <w:rPr>
          <w:rFonts w:eastAsia="Times New Roman" w:cstheme="minorHAnsi"/>
          <w:color w:val="0A0A0A"/>
          <w:kern w:val="0"/>
          <w:sz w:val="24"/>
          <w:szCs w:val="24"/>
          <w14:ligatures w14:val="none"/>
        </w:rPr>
        <w:t xml:space="preserve">like the </w:t>
      </w:r>
      <w:r w:rsidR="00B64FEF">
        <w:rPr>
          <w:rFonts w:eastAsia="Times New Roman" w:cstheme="minorHAnsi"/>
          <w:color w:val="0A0A0A"/>
          <w:kern w:val="0"/>
          <w:sz w:val="24"/>
          <w:szCs w:val="24"/>
          <w14:ligatures w14:val="none"/>
        </w:rPr>
        <w:t xml:space="preserve">one embedded </w:t>
      </w:r>
      <w:r w:rsidR="00433AFB">
        <w:rPr>
          <w:rFonts w:eastAsia="Times New Roman" w:cstheme="minorHAnsi"/>
          <w:color w:val="0A0A0A"/>
          <w:kern w:val="0"/>
          <w:sz w:val="24"/>
          <w:szCs w:val="24"/>
          <w14:ligatures w14:val="none"/>
        </w:rPr>
        <w:t xml:space="preserve">in </w:t>
      </w:r>
      <w:r w:rsidR="00B64FEF">
        <w:rPr>
          <w:rFonts w:eastAsia="Times New Roman" w:cstheme="minorHAnsi"/>
          <w:color w:val="0A0A0A"/>
          <w:kern w:val="0"/>
          <w:sz w:val="24"/>
          <w:szCs w:val="24"/>
          <w14:ligatures w14:val="none"/>
        </w:rPr>
        <w:t xml:space="preserve">the </w:t>
      </w:r>
      <w:r w:rsidR="00201A35">
        <w:rPr>
          <w:rFonts w:eastAsia="Times New Roman" w:cstheme="minorHAnsi"/>
          <w:color w:val="0A0A0A"/>
          <w:kern w:val="0"/>
          <w:sz w:val="24"/>
          <w:szCs w:val="24"/>
          <w14:ligatures w14:val="none"/>
        </w:rPr>
        <w:t>Community, Assistance and Resources for Engineering</w:t>
      </w:r>
      <w:r w:rsidR="0028340F">
        <w:rPr>
          <w:rFonts w:eastAsia="Times New Roman" w:cstheme="minorHAnsi"/>
          <w:color w:val="0A0A0A"/>
          <w:kern w:val="0"/>
          <w:sz w:val="24"/>
          <w:szCs w:val="24"/>
          <w14:ligatures w14:val="none"/>
        </w:rPr>
        <w:t xml:space="preserve"> (CARES) Hub.</w:t>
      </w:r>
      <w:r w:rsidRPr="0097316E">
        <w:rPr>
          <w:rFonts w:eastAsia="Times New Roman" w:cstheme="minorHAnsi"/>
          <w:color w:val="0A0A0A"/>
          <w:kern w:val="0"/>
          <w:sz w:val="24"/>
          <w:szCs w:val="24"/>
          <w14:ligatures w14:val="none"/>
        </w:rPr>
        <w:t xml:space="preserve"> The training includes </w:t>
      </w:r>
      <w:r w:rsidR="003D7B8E">
        <w:rPr>
          <w:rFonts w:eastAsia="Times New Roman" w:cstheme="minorHAnsi"/>
          <w:color w:val="0A0A0A"/>
          <w:kern w:val="0"/>
          <w:sz w:val="24"/>
          <w:szCs w:val="24"/>
          <w14:ligatures w14:val="none"/>
        </w:rPr>
        <w:t xml:space="preserve">a variety of learning </w:t>
      </w:r>
      <w:r w:rsidRPr="0097316E">
        <w:rPr>
          <w:rFonts w:eastAsia="Times New Roman" w:cstheme="minorHAnsi"/>
          <w:color w:val="0A0A0A"/>
          <w:kern w:val="0"/>
          <w:sz w:val="24"/>
          <w:szCs w:val="24"/>
          <w14:ligatures w14:val="none"/>
        </w:rPr>
        <w:t>modules</w:t>
      </w:r>
      <w:r w:rsidR="003D7B8E">
        <w:rPr>
          <w:rFonts w:eastAsia="Times New Roman" w:cstheme="minorHAnsi"/>
          <w:color w:val="0A0A0A"/>
          <w:kern w:val="0"/>
          <w:sz w:val="24"/>
          <w:szCs w:val="24"/>
          <w14:ligatures w14:val="none"/>
        </w:rPr>
        <w:t xml:space="preserve"> (see </w:t>
      </w:r>
      <w:r w:rsidR="0013495A">
        <w:rPr>
          <w:rFonts w:eastAsia="Times New Roman" w:cstheme="minorHAnsi"/>
          <w:color w:val="0A0A0A"/>
          <w:kern w:val="0"/>
          <w:sz w:val="24"/>
          <w:szCs w:val="24"/>
          <w14:ligatures w14:val="none"/>
        </w:rPr>
        <w:t xml:space="preserve">weekly course topics) </w:t>
      </w:r>
      <w:r w:rsidRPr="0097316E">
        <w:rPr>
          <w:rFonts w:eastAsia="Times New Roman" w:cstheme="minorHAnsi"/>
          <w:color w:val="0A0A0A"/>
          <w:kern w:val="0"/>
          <w:sz w:val="24"/>
          <w:szCs w:val="24"/>
          <w14:ligatures w14:val="none"/>
        </w:rPr>
        <w:t xml:space="preserve">covering </w:t>
      </w:r>
      <w:r w:rsidR="008E7599">
        <w:rPr>
          <w:rFonts w:eastAsia="Times New Roman" w:cstheme="minorHAnsi"/>
          <w:color w:val="0A0A0A"/>
          <w:kern w:val="0"/>
          <w:sz w:val="24"/>
          <w:szCs w:val="24"/>
          <w14:ligatures w14:val="none"/>
        </w:rPr>
        <w:t xml:space="preserve">concepts </w:t>
      </w:r>
      <w:r w:rsidR="0013495A">
        <w:rPr>
          <w:rFonts w:eastAsia="Times New Roman" w:cstheme="minorHAnsi"/>
          <w:color w:val="0A0A0A"/>
          <w:kern w:val="0"/>
          <w:sz w:val="24"/>
          <w:szCs w:val="24"/>
          <w14:ligatures w14:val="none"/>
        </w:rPr>
        <w:t xml:space="preserve">such as active listening, suicide prevention, </w:t>
      </w:r>
      <w:r w:rsidR="008E7599">
        <w:rPr>
          <w:rFonts w:eastAsia="Times New Roman" w:cstheme="minorHAnsi"/>
          <w:color w:val="0A0A0A"/>
          <w:kern w:val="0"/>
          <w:sz w:val="24"/>
          <w:szCs w:val="24"/>
          <w14:ligatures w14:val="none"/>
        </w:rPr>
        <w:t xml:space="preserve">self-care, </w:t>
      </w:r>
      <w:r w:rsidR="005C6833">
        <w:rPr>
          <w:rFonts w:eastAsia="Times New Roman" w:cstheme="minorHAnsi"/>
          <w:color w:val="0A0A0A"/>
          <w:kern w:val="0"/>
          <w:sz w:val="24"/>
          <w:szCs w:val="24"/>
          <w14:ligatures w14:val="none"/>
        </w:rPr>
        <w:t xml:space="preserve">behavioral change, identity and diversity, </w:t>
      </w:r>
      <w:r w:rsidR="00F05644">
        <w:rPr>
          <w:rFonts w:eastAsia="Times New Roman" w:cstheme="minorHAnsi"/>
          <w:color w:val="0A0A0A"/>
          <w:kern w:val="0"/>
          <w:sz w:val="24"/>
          <w:szCs w:val="24"/>
          <w14:ligatures w14:val="none"/>
        </w:rPr>
        <w:t xml:space="preserve">intervention and referral, group dynamics, and more.  </w:t>
      </w:r>
      <w:r w:rsidRPr="0097316E">
        <w:rPr>
          <w:rFonts w:eastAsia="Times New Roman" w:cstheme="minorHAnsi"/>
          <w:color w:val="0A0A0A"/>
          <w:kern w:val="0"/>
          <w:sz w:val="24"/>
          <w:szCs w:val="24"/>
          <w14:ligatures w14:val="none"/>
        </w:rPr>
        <w:t xml:space="preserve"> </w:t>
      </w:r>
    </w:p>
    <w:p w14:paraId="2F38B639" w14:textId="24CCBF96" w:rsidR="004C13F5" w:rsidRDefault="004C13F5" w:rsidP="0097316E">
      <w:pPr>
        <w:shd w:val="clear" w:color="auto" w:fill="FFFFFF"/>
        <w:spacing w:before="100" w:beforeAutospacing="1" w:after="100" w:afterAutospacing="1" w:line="240" w:lineRule="auto"/>
        <w:rPr>
          <w:rFonts w:eastAsia="Times New Roman" w:cstheme="minorHAnsi"/>
          <w:color w:val="0A0A0A"/>
          <w:kern w:val="0"/>
          <w:sz w:val="24"/>
          <w:szCs w:val="24"/>
          <w14:ligatures w14:val="none"/>
        </w:rPr>
      </w:pPr>
      <w:r>
        <w:rPr>
          <w:rFonts w:eastAsia="Times New Roman" w:cstheme="minorHAnsi"/>
          <w:color w:val="0A0A0A"/>
          <w:kern w:val="0"/>
          <w:sz w:val="24"/>
          <w:szCs w:val="24"/>
          <w14:ligatures w14:val="none"/>
        </w:rPr>
        <w:t xml:space="preserve">Following </w:t>
      </w:r>
      <w:r w:rsidR="00AD05E0">
        <w:rPr>
          <w:rFonts w:eastAsia="Times New Roman" w:cstheme="minorHAnsi"/>
          <w:color w:val="0A0A0A"/>
          <w:kern w:val="0"/>
          <w:sz w:val="24"/>
          <w:szCs w:val="24"/>
          <w14:ligatures w14:val="none"/>
        </w:rPr>
        <w:t xml:space="preserve">successful </w:t>
      </w:r>
      <w:r>
        <w:rPr>
          <w:rFonts w:eastAsia="Times New Roman" w:cstheme="minorHAnsi"/>
          <w:color w:val="0A0A0A"/>
          <w:kern w:val="0"/>
          <w:sz w:val="24"/>
          <w:szCs w:val="24"/>
          <w14:ligatures w14:val="none"/>
        </w:rPr>
        <w:t xml:space="preserve">course completion </w:t>
      </w:r>
      <w:r w:rsidR="00AD05E0">
        <w:rPr>
          <w:rFonts w:eastAsia="Times New Roman" w:cstheme="minorHAnsi"/>
          <w:color w:val="0A0A0A"/>
          <w:kern w:val="0"/>
          <w:sz w:val="24"/>
          <w:szCs w:val="24"/>
          <w14:ligatures w14:val="none"/>
        </w:rPr>
        <w:t xml:space="preserve">students </w:t>
      </w:r>
      <w:r>
        <w:rPr>
          <w:rFonts w:eastAsia="Times New Roman" w:cstheme="minorHAnsi"/>
          <w:color w:val="0A0A0A"/>
          <w:kern w:val="0"/>
          <w:sz w:val="24"/>
          <w:szCs w:val="24"/>
          <w14:ligatures w14:val="none"/>
        </w:rPr>
        <w:t xml:space="preserve">will </w:t>
      </w:r>
      <w:r w:rsidR="009348CF">
        <w:rPr>
          <w:rFonts w:eastAsia="Times New Roman" w:cstheme="minorHAnsi"/>
          <w:color w:val="0A0A0A"/>
          <w:kern w:val="0"/>
          <w:sz w:val="24"/>
          <w:szCs w:val="24"/>
          <w14:ligatures w14:val="none"/>
        </w:rPr>
        <w:t>receive formal document</w:t>
      </w:r>
      <w:r w:rsidR="002A5609">
        <w:rPr>
          <w:rFonts w:eastAsia="Times New Roman" w:cstheme="minorHAnsi"/>
          <w:color w:val="0A0A0A"/>
          <w:kern w:val="0"/>
          <w:sz w:val="24"/>
          <w:szCs w:val="24"/>
          <w14:ligatures w14:val="none"/>
        </w:rPr>
        <w:t xml:space="preserve">ation of their status </w:t>
      </w:r>
      <w:r w:rsidR="009348CF">
        <w:rPr>
          <w:rFonts w:eastAsia="Times New Roman" w:cstheme="minorHAnsi"/>
          <w:color w:val="0A0A0A"/>
          <w:kern w:val="0"/>
          <w:sz w:val="24"/>
          <w:szCs w:val="24"/>
          <w14:ligatures w14:val="none"/>
        </w:rPr>
        <w:t xml:space="preserve">as </w:t>
      </w:r>
      <w:r>
        <w:rPr>
          <w:rFonts w:eastAsia="Times New Roman" w:cstheme="minorHAnsi"/>
          <w:color w:val="0A0A0A"/>
          <w:kern w:val="0"/>
          <w:sz w:val="24"/>
          <w:szCs w:val="24"/>
          <w14:ligatures w14:val="none"/>
        </w:rPr>
        <w:t>certif</w:t>
      </w:r>
      <w:r w:rsidR="00301B30">
        <w:rPr>
          <w:rFonts w:eastAsia="Times New Roman" w:cstheme="minorHAnsi"/>
          <w:color w:val="0A0A0A"/>
          <w:kern w:val="0"/>
          <w:sz w:val="24"/>
          <w:szCs w:val="24"/>
          <w14:ligatures w14:val="none"/>
        </w:rPr>
        <w:t>ied peer educator</w:t>
      </w:r>
      <w:r w:rsidR="00AD05E0">
        <w:rPr>
          <w:rFonts w:eastAsia="Times New Roman" w:cstheme="minorHAnsi"/>
          <w:color w:val="0A0A0A"/>
          <w:kern w:val="0"/>
          <w:sz w:val="24"/>
          <w:szCs w:val="24"/>
          <w14:ligatures w14:val="none"/>
        </w:rPr>
        <w:t>s</w:t>
      </w:r>
      <w:r w:rsidR="00301B30">
        <w:rPr>
          <w:rFonts w:eastAsia="Times New Roman" w:cstheme="minorHAnsi"/>
          <w:color w:val="0A0A0A"/>
          <w:kern w:val="0"/>
          <w:sz w:val="24"/>
          <w:szCs w:val="24"/>
          <w14:ligatures w14:val="none"/>
        </w:rPr>
        <w:t xml:space="preserve"> and will </w:t>
      </w:r>
      <w:r w:rsidR="009348CF">
        <w:rPr>
          <w:rFonts w:eastAsia="Times New Roman" w:cstheme="minorHAnsi"/>
          <w:color w:val="0A0A0A"/>
          <w:kern w:val="0"/>
          <w:sz w:val="24"/>
          <w:szCs w:val="24"/>
          <w14:ligatures w14:val="none"/>
        </w:rPr>
        <w:t xml:space="preserve">be encouraged to </w:t>
      </w:r>
      <w:r w:rsidR="00301B30">
        <w:rPr>
          <w:rFonts w:eastAsia="Times New Roman" w:cstheme="minorHAnsi"/>
          <w:color w:val="0A0A0A"/>
          <w:kern w:val="0"/>
          <w:sz w:val="24"/>
          <w:szCs w:val="24"/>
          <w14:ligatures w14:val="none"/>
        </w:rPr>
        <w:t>serve as peer educator</w:t>
      </w:r>
      <w:r w:rsidR="00A94B80">
        <w:rPr>
          <w:rFonts w:eastAsia="Times New Roman" w:cstheme="minorHAnsi"/>
          <w:color w:val="0A0A0A"/>
          <w:kern w:val="0"/>
          <w:sz w:val="24"/>
          <w:szCs w:val="24"/>
          <w14:ligatures w14:val="none"/>
        </w:rPr>
        <w:t>s</w:t>
      </w:r>
      <w:r w:rsidR="004C1013">
        <w:rPr>
          <w:rFonts w:eastAsia="Times New Roman" w:cstheme="minorHAnsi"/>
          <w:color w:val="0A0A0A"/>
          <w:kern w:val="0"/>
          <w:sz w:val="24"/>
          <w:szCs w:val="24"/>
          <w14:ligatures w14:val="none"/>
        </w:rPr>
        <w:t xml:space="preserve"> </w:t>
      </w:r>
      <w:r w:rsidR="00AD1855">
        <w:rPr>
          <w:rFonts w:eastAsia="Times New Roman" w:cstheme="minorHAnsi"/>
          <w:color w:val="0A0A0A"/>
          <w:kern w:val="0"/>
          <w:sz w:val="24"/>
          <w:szCs w:val="24"/>
          <w14:ligatures w14:val="none"/>
        </w:rPr>
        <w:t xml:space="preserve">for credit </w:t>
      </w:r>
      <w:r w:rsidR="004C1013">
        <w:rPr>
          <w:rFonts w:eastAsia="Times New Roman" w:cstheme="minorHAnsi"/>
          <w:color w:val="0A0A0A"/>
          <w:kern w:val="0"/>
          <w:sz w:val="24"/>
          <w:szCs w:val="24"/>
          <w14:ligatures w14:val="none"/>
        </w:rPr>
        <w:t xml:space="preserve">with the CARES Hub at the </w:t>
      </w:r>
      <w:r w:rsidR="00301B30">
        <w:rPr>
          <w:rFonts w:eastAsia="Times New Roman" w:cstheme="minorHAnsi"/>
          <w:color w:val="0A0A0A"/>
          <w:kern w:val="0"/>
          <w:sz w:val="24"/>
          <w:szCs w:val="24"/>
          <w14:ligatures w14:val="none"/>
        </w:rPr>
        <w:t xml:space="preserve">College of Engineering. </w:t>
      </w:r>
    </w:p>
    <w:p w14:paraId="4CEF6A9D" w14:textId="77777777" w:rsidR="004156B7" w:rsidRDefault="004156B7" w:rsidP="0097316E">
      <w:pPr>
        <w:shd w:val="clear" w:color="auto" w:fill="FFFFFF"/>
        <w:spacing w:before="100" w:beforeAutospacing="1" w:after="100" w:afterAutospacing="1" w:line="240" w:lineRule="auto"/>
        <w:rPr>
          <w:rFonts w:eastAsia="Times New Roman" w:cstheme="minorHAnsi"/>
          <w:b/>
          <w:bCs/>
          <w:color w:val="4472C4" w:themeColor="accent1"/>
          <w:kern w:val="0"/>
          <w:sz w:val="28"/>
          <w:szCs w:val="28"/>
          <w14:ligatures w14:val="none"/>
        </w:rPr>
      </w:pPr>
    </w:p>
    <w:p w14:paraId="61AF744C" w14:textId="6C106B40" w:rsidR="00A94B80" w:rsidRDefault="00A94B80" w:rsidP="0097316E">
      <w:pPr>
        <w:shd w:val="clear" w:color="auto" w:fill="FFFFFF"/>
        <w:spacing w:before="100" w:beforeAutospacing="1" w:after="100" w:afterAutospacing="1" w:line="240" w:lineRule="auto"/>
        <w:rPr>
          <w:rFonts w:eastAsia="Times New Roman" w:cstheme="minorHAnsi"/>
          <w:b/>
          <w:bCs/>
          <w:color w:val="4472C4" w:themeColor="accent1"/>
          <w:kern w:val="0"/>
          <w:sz w:val="28"/>
          <w:szCs w:val="28"/>
          <w14:ligatures w14:val="none"/>
        </w:rPr>
      </w:pPr>
      <w:r w:rsidRPr="00A94B80">
        <w:rPr>
          <w:rFonts w:eastAsia="Times New Roman" w:cstheme="minorHAnsi"/>
          <w:b/>
          <w:bCs/>
          <w:color w:val="4472C4" w:themeColor="accent1"/>
          <w:kern w:val="0"/>
          <w:sz w:val="28"/>
          <w:szCs w:val="28"/>
          <w14:ligatures w14:val="none"/>
        </w:rPr>
        <w:t>Learning Outcomes</w:t>
      </w:r>
    </w:p>
    <w:p w14:paraId="1D65B71A" w14:textId="3CD5D340" w:rsidR="004156B7" w:rsidRDefault="00106B55" w:rsidP="0097316E">
      <w:pPr>
        <w:shd w:val="clear" w:color="auto" w:fill="FFFFFF"/>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By the end of the course students will</w:t>
      </w:r>
      <w:r w:rsidR="001956FD">
        <w:rPr>
          <w:rFonts w:eastAsia="Times New Roman" w:cstheme="minorHAnsi"/>
          <w:kern w:val="0"/>
          <w:sz w:val="24"/>
          <w:szCs w:val="24"/>
          <w14:ligatures w14:val="none"/>
        </w:rPr>
        <w:t xml:space="preserve"> be able to</w:t>
      </w:r>
      <w:r>
        <w:rPr>
          <w:rFonts w:eastAsia="Times New Roman" w:cstheme="minorHAnsi"/>
          <w:kern w:val="0"/>
          <w:sz w:val="24"/>
          <w:szCs w:val="24"/>
          <w14:ligatures w14:val="none"/>
        </w:rPr>
        <w:t>:</w:t>
      </w:r>
    </w:p>
    <w:p w14:paraId="0640E184" w14:textId="7F3D7C97" w:rsidR="007A4FFD" w:rsidRDefault="007A4FFD" w:rsidP="00106B55">
      <w:pPr>
        <w:pStyle w:val="ListParagraph"/>
        <w:numPr>
          <w:ilvl w:val="0"/>
          <w:numId w:val="3"/>
        </w:numPr>
        <w:shd w:val="clear" w:color="auto" w:fill="FFFFFF"/>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Apply effective peer educator strategies with mentees.</w:t>
      </w:r>
    </w:p>
    <w:p w14:paraId="336B33EF" w14:textId="211E0182" w:rsidR="007A4FFD" w:rsidRDefault="007A4FFD" w:rsidP="00106B55">
      <w:pPr>
        <w:pStyle w:val="ListParagraph"/>
        <w:numPr>
          <w:ilvl w:val="0"/>
          <w:numId w:val="3"/>
        </w:numPr>
        <w:shd w:val="clear" w:color="auto" w:fill="FFFFFF"/>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Engage in </w:t>
      </w:r>
      <w:r w:rsidR="001956FD">
        <w:rPr>
          <w:rFonts w:eastAsia="Times New Roman" w:cstheme="minorHAnsi"/>
          <w:kern w:val="0"/>
          <w:sz w:val="24"/>
          <w:szCs w:val="24"/>
          <w14:ligatures w14:val="none"/>
        </w:rPr>
        <w:t xml:space="preserve">regular </w:t>
      </w:r>
      <w:r>
        <w:rPr>
          <w:rFonts w:eastAsia="Times New Roman" w:cstheme="minorHAnsi"/>
          <w:kern w:val="0"/>
          <w:sz w:val="24"/>
          <w:szCs w:val="24"/>
          <w14:ligatures w14:val="none"/>
        </w:rPr>
        <w:t xml:space="preserve">self-evaluation </w:t>
      </w:r>
      <w:r w:rsidR="001956FD">
        <w:rPr>
          <w:rFonts w:eastAsia="Times New Roman" w:cstheme="minorHAnsi"/>
          <w:kern w:val="0"/>
          <w:sz w:val="24"/>
          <w:szCs w:val="24"/>
          <w14:ligatures w14:val="none"/>
        </w:rPr>
        <w:t>related to their efficacy as a mentor.</w:t>
      </w:r>
    </w:p>
    <w:p w14:paraId="72CBEDB0" w14:textId="72545473" w:rsidR="00106B55" w:rsidRDefault="00EB1D94" w:rsidP="00106B55">
      <w:pPr>
        <w:pStyle w:val="ListParagraph"/>
        <w:numPr>
          <w:ilvl w:val="0"/>
          <w:numId w:val="3"/>
        </w:numPr>
        <w:shd w:val="clear" w:color="auto" w:fill="FFFFFF"/>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Pass </w:t>
      </w:r>
      <w:r w:rsidR="00106B55">
        <w:rPr>
          <w:rFonts w:eastAsia="Times New Roman" w:cstheme="minorHAnsi"/>
          <w:kern w:val="0"/>
          <w:sz w:val="24"/>
          <w:szCs w:val="24"/>
          <w14:ligatures w14:val="none"/>
        </w:rPr>
        <w:t>the CPE examination</w:t>
      </w:r>
      <w:r w:rsidR="000C0D12">
        <w:rPr>
          <w:rFonts w:eastAsia="Times New Roman" w:cstheme="minorHAnsi"/>
          <w:kern w:val="0"/>
          <w:sz w:val="24"/>
          <w:szCs w:val="24"/>
          <w14:ligatures w14:val="none"/>
        </w:rPr>
        <w:t>.</w:t>
      </w:r>
    </w:p>
    <w:p w14:paraId="598FC038" w14:textId="6517EF07" w:rsidR="000C0D12" w:rsidRPr="00901E6D" w:rsidRDefault="000C0D12" w:rsidP="000C0D12">
      <w:pPr>
        <w:shd w:val="clear" w:color="auto" w:fill="FFFFFF"/>
        <w:spacing w:before="100" w:beforeAutospacing="1" w:after="100" w:afterAutospacing="1" w:line="240" w:lineRule="auto"/>
        <w:rPr>
          <w:rFonts w:eastAsia="Times New Roman" w:cstheme="minorHAnsi"/>
          <w:b/>
          <w:bCs/>
          <w:color w:val="4472C4" w:themeColor="accent1"/>
          <w:kern w:val="0"/>
          <w:sz w:val="28"/>
          <w:szCs w:val="28"/>
          <w14:ligatures w14:val="none"/>
        </w:rPr>
      </w:pPr>
      <w:r w:rsidRPr="00901E6D">
        <w:rPr>
          <w:rFonts w:eastAsia="Times New Roman" w:cstheme="minorHAnsi"/>
          <w:b/>
          <w:bCs/>
          <w:color w:val="4472C4" w:themeColor="accent1"/>
          <w:kern w:val="0"/>
          <w:sz w:val="28"/>
          <w:szCs w:val="28"/>
          <w14:ligatures w14:val="none"/>
        </w:rPr>
        <w:t>Learning Resources, Technology</w:t>
      </w:r>
      <w:r w:rsidR="003D58B4" w:rsidRPr="00901E6D">
        <w:rPr>
          <w:rFonts w:eastAsia="Times New Roman" w:cstheme="minorHAnsi"/>
          <w:b/>
          <w:bCs/>
          <w:color w:val="4472C4" w:themeColor="accent1"/>
          <w:kern w:val="0"/>
          <w:sz w:val="28"/>
          <w:szCs w:val="28"/>
          <w14:ligatures w14:val="none"/>
        </w:rPr>
        <w:t xml:space="preserve"> &amp; Texts</w:t>
      </w:r>
    </w:p>
    <w:p w14:paraId="5BBD73F2" w14:textId="4E968D9D" w:rsidR="003D58B4" w:rsidRDefault="003D58B4" w:rsidP="003D58B4">
      <w:pPr>
        <w:pStyle w:val="ListParagraph"/>
        <w:numPr>
          <w:ilvl w:val="0"/>
          <w:numId w:val="2"/>
        </w:numPr>
        <w:shd w:val="clear" w:color="auto" w:fill="FFFFFF"/>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Brightspace:  </w:t>
      </w:r>
      <w:hyperlink r:id="rId7" w:history="1">
        <w:r w:rsidRPr="00A53277">
          <w:rPr>
            <w:rStyle w:val="Hyperlink"/>
            <w:rFonts w:eastAsia="Times New Roman" w:cstheme="minorHAnsi"/>
            <w:kern w:val="0"/>
            <w:sz w:val="24"/>
            <w:szCs w:val="24"/>
            <w14:ligatures w14:val="none"/>
          </w:rPr>
          <w:t>https://purdue.brightspace.com/</w:t>
        </w:r>
      </w:hyperlink>
    </w:p>
    <w:p w14:paraId="59CEDA03" w14:textId="5293944F" w:rsidR="00253230" w:rsidRDefault="0028664F" w:rsidP="003D58B4">
      <w:pPr>
        <w:pStyle w:val="ListParagraph"/>
        <w:numPr>
          <w:ilvl w:val="0"/>
          <w:numId w:val="2"/>
        </w:numPr>
        <w:shd w:val="clear" w:color="auto" w:fill="FFFFFF"/>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Boiler Connect:  </w:t>
      </w:r>
      <w:hyperlink r:id="rId8" w:history="1">
        <w:r w:rsidRPr="00A53277">
          <w:rPr>
            <w:rStyle w:val="Hyperlink"/>
            <w:rFonts w:eastAsia="Times New Roman" w:cstheme="minorHAnsi"/>
            <w:kern w:val="0"/>
            <w:sz w:val="24"/>
            <w:szCs w:val="24"/>
            <w14:ligatures w14:val="none"/>
          </w:rPr>
          <w:t>https://www.purdue.edu/boilerconnect</w:t>
        </w:r>
      </w:hyperlink>
    </w:p>
    <w:p w14:paraId="7938F3E4" w14:textId="5DC25E62" w:rsidR="004B035C" w:rsidRDefault="004B035C" w:rsidP="0064522B">
      <w:pPr>
        <w:pStyle w:val="ListParagraph"/>
        <w:numPr>
          <w:ilvl w:val="0"/>
          <w:numId w:val="2"/>
        </w:numPr>
        <w:shd w:val="clear" w:color="auto" w:fill="FFFFFF"/>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Certified Peer Educator Textbook (provided </w:t>
      </w:r>
      <w:r w:rsidR="001026F9">
        <w:rPr>
          <w:rFonts w:eastAsia="Times New Roman" w:cstheme="minorHAnsi"/>
          <w:kern w:val="0"/>
          <w:sz w:val="24"/>
          <w:szCs w:val="24"/>
          <w14:ligatures w14:val="none"/>
        </w:rPr>
        <w:t xml:space="preserve">free </w:t>
      </w:r>
      <w:r>
        <w:rPr>
          <w:rFonts w:eastAsia="Times New Roman" w:cstheme="minorHAnsi"/>
          <w:kern w:val="0"/>
          <w:sz w:val="24"/>
          <w:szCs w:val="24"/>
          <w14:ligatures w14:val="none"/>
        </w:rPr>
        <w:t xml:space="preserve">on the first day of </w:t>
      </w:r>
      <w:r w:rsidR="006E5EDB">
        <w:rPr>
          <w:rFonts w:eastAsia="Times New Roman" w:cstheme="minorHAnsi"/>
          <w:kern w:val="0"/>
          <w:sz w:val="24"/>
          <w:szCs w:val="24"/>
          <w14:ligatures w14:val="none"/>
        </w:rPr>
        <w:t xml:space="preserve">class)  </w:t>
      </w:r>
      <w:r w:rsidR="0064522B">
        <w:rPr>
          <w:rFonts w:eastAsia="Times New Roman" w:cstheme="minorHAnsi"/>
          <w:kern w:val="0"/>
          <w:sz w:val="24"/>
          <w:szCs w:val="24"/>
          <w14:ligatures w14:val="none"/>
        </w:rPr>
        <w:t>R</w:t>
      </w:r>
      <w:r w:rsidR="004C600C">
        <w:rPr>
          <w:rFonts w:eastAsia="Times New Roman" w:cstheme="minorHAnsi"/>
          <w:kern w:val="0"/>
          <w:sz w:val="24"/>
          <w:szCs w:val="24"/>
          <w14:ligatures w14:val="none"/>
        </w:rPr>
        <w:t>equired</w:t>
      </w:r>
    </w:p>
    <w:p w14:paraId="58BF367F" w14:textId="01B7477A" w:rsidR="008C02B5" w:rsidRDefault="00000000" w:rsidP="004B035C">
      <w:pPr>
        <w:pStyle w:val="ListParagraph"/>
        <w:numPr>
          <w:ilvl w:val="0"/>
          <w:numId w:val="2"/>
        </w:numPr>
        <w:shd w:val="clear" w:color="auto" w:fill="FFFFFF"/>
        <w:spacing w:before="100" w:beforeAutospacing="1" w:after="100" w:afterAutospacing="1" w:line="240" w:lineRule="auto"/>
        <w:rPr>
          <w:rFonts w:eastAsia="Times New Roman" w:cstheme="minorHAnsi"/>
          <w:kern w:val="0"/>
          <w:sz w:val="24"/>
          <w:szCs w:val="24"/>
          <w14:ligatures w14:val="none"/>
        </w:rPr>
      </w:pPr>
      <w:hyperlink r:id="rId9" w:history="1">
        <w:r w:rsidR="004C600C" w:rsidRPr="004F6952">
          <w:rPr>
            <w:rStyle w:val="Hyperlink"/>
            <w:rFonts w:eastAsia="Times New Roman" w:cstheme="minorHAnsi"/>
            <w:kern w:val="0"/>
            <w:sz w:val="24"/>
            <w:szCs w:val="24"/>
            <w14:ligatures w14:val="none"/>
          </w:rPr>
          <w:t>APA Style Guide, 7</w:t>
        </w:r>
        <w:r w:rsidR="004C600C" w:rsidRPr="004F6952">
          <w:rPr>
            <w:rStyle w:val="Hyperlink"/>
            <w:rFonts w:eastAsia="Times New Roman" w:cstheme="minorHAnsi"/>
            <w:kern w:val="0"/>
            <w:sz w:val="24"/>
            <w:szCs w:val="24"/>
            <w:vertAlign w:val="superscript"/>
            <w14:ligatures w14:val="none"/>
          </w:rPr>
          <w:t>th</w:t>
        </w:r>
        <w:r w:rsidR="004C600C" w:rsidRPr="004F6952">
          <w:rPr>
            <w:rStyle w:val="Hyperlink"/>
            <w:rFonts w:eastAsia="Times New Roman" w:cstheme="minorHAnsi"/>
            <w:kern w:val="0"/>
            <w:sz w:val="24"/>
            <w:szCs w:val="24"/>
            <w14:ligatures w14:val="none"/>
          </w:rPr>
          <w:t xml:space="preserve"> Edition</w:t>
        </w:r>
      </w:hyperlink>
      <w:r w:rsidR="00697E47">
        <w:rPr>
          <w:rFonts w:eastAsia="Times New Roman" w:cstheme="minorHAnsi"/>
          <w:kern w:val="0"/>
          <w:sz w:val="24"/>
          <w:szCs w:val="24"/>
          <w14:ligatures w14:val="none"/>
        </w:rPr>
        <w:t xml:space="preserve"> – Optional </w:t>
      </w:r>
    </w:p>
    <w:p w14:paraId="3C0904A7" w14:textId="277A549C" w:rsidR="006833D0" w:rsidRPr="00842E70" w:rsidRDefault="00AA328E" w:rsidP="006833D0">
      <w:pPr>
        <w:shd w:val="clear" w:color="auto" w:fill="FFFFFF"/>
        <w:spacing w:before="100" w:beforeAutospacing="1" w:after="100" w:afterAutospacing="1" w:line="240" w:lineRule="auto"/>
        <w:rPr>
          <w:rFonts w:eastAsia="Times New Roman" w:cstheme="minorHAnsi"/>
          <w:b/>
          <w:bCs/>
          <w:color w:val="4472C4" w:themeColor="accent1"/>
          <w:kern w:val="0"/>
          <w:sz w:val="28"/>
          <w:szCs w:val="28"/>
          <w14:ligatures w14:val="none"/>
        </w:rPr>
      </w:pPr>
      <w:r w:rsidRPr="00842E70">
        <w:rPr>
          <w:rFonts w:eastAsia="Times New Roman" w:cstheme="minorHAnsi"/>
          <w:b/>
          <w:bCs/>
          <w:color w:val="4472C4" w:themeColor="accent1"/>
          <w:kern w:val="0"/>
          <w:sz w:val="28"/>
          <w:szCs w:val="28"/>
          <w14:ligatures w14:val="none"/>
        </w:rPr>
        <w:t>Office Hours</w:t>
      </w:r>
      <w:r w:rsidR="000076FC" w:rsidRPr="00842E70">
        <w:rPr>
          <w:rFonts w:eastAsia="Times New Roman" w:cstheme="minorHAnsi"/>
          <w:b/>
          <w:bCs/>
          <w:color w:val="4472C4" w:themeColor="accent1"/>
          <w:kern w:val="0"/>
          <w:sz w:val="28"/>
          <w:szCs w:val="28"/>
          <w14:ligatures w14:val="none"/>
        </w:rPr>
        <w:t xml:space="preserve">:  </w:t>
      </w:r>
    </w:p>
    <w:p w14:paraId="4F46A3AE" w14:textId="7B1F0524" w:rsidR="000076FC" w:rsidRDefault="000076FC" w:rsidP="000076FC">
      <w:pPr>
        <w:pStyle w:val="ListParagraph"/>
        <w:numPr>
          <w:ilvl w:val="0"/>
          <w:numId w:val="2"/>
        </w:numPr>
        <w:shd w:val="clear" w:color="auto" w:fill="FFFFFF"/>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Mondays from 2:</w:t>
      </w:r>
      <w:r w:rsidR="00A76046">
        <w:rPr>
          <w:rFonts w:eastAsia="Times New Roman" w:cstheme="minorHAnsi"/>
          <w:kern w:val="0"/>
          <w:sz w:val="24"/>
          <w:szCs w:val="24"/>
          <w14:ligatures w14:val="none"/>
        </w:rPr>
        <w:t>3</w:t>
      </w:r>
      <w:r>
        <w:rPr>
          <w:rFonts w:eastAsia="Times New Roman" w:cstheme="minorHAnsi"/>
          <w:kern w:val="0"/>
          <w:sz w:val="24"/>
          <w:szCs w:val="24"/>
          <w14:ligatures w14:val="none"/>
        </w:rPr>
        <w:t>0 – 4:</w:t>
      </w:r>
      <w:r w:rsidR="00A76046">
        <w:rPr>
          <w:rFonts w:eastAsia="Times New Roman" w:cstheme="minorHAnsi"/>
          <w:kern w:val="0"/>
          <w:sz w:val="24"/>
          <w:szCs w:val="24"/>
          <w14:ligatures w14:val="none"/>
        </w:rPr>
        <w:t>3</w:t>
      </w:r>
      <w:r>
        <w:rPr>
          <w:rFonts w:eastAsia="Times New Roman" w:cstheme="minorHAnsi"/>
          <w:kern w:val="0"/>
          <w:sz w:val="24"/>
          <w:szCs w:val="24"/>
          <w14:ligatures w14:val="none"/>
        </w:rPr>
        <w:t xml:space="preserve">0 p.m. </w:t>
      </w:r>
    </w:p>
    <w:p w14:paraId="6AF1F3DF" w14:textId="0C633DF5" w:rsidR="000076FC" w:rsidRDefault="000076FC" w:rsidP="000076FC">
      <w:pPr>
        <w:pStyle w:val="ListParagraph"/>
        <w:numPr>
          <w:ilvl w:val="0"/>
          <w:numId w:val="2"/>
        </w:numPr>
        <w:shd w:val="clear" w:color="auto" w:fill="FFFFFF"/>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Other times by appointment</w:t>
      </w:r>
    </w:p>
    <w:p w14:paraId="04DD6FAA" w14:textId="77777777" w:rsidR="002950F1" w:rsidRPr="00842E70" w:rsidRDefault="00C47378" w:rsidP="00A76046">
      <w:pPr>
        <w:shd w:val="clear" w:color="auto" w:fill="FFFFFF"/>
        <w:spacing w:before="100" w:beforeAutospacing="1" w:after="100" w:afterAutospacing="1" w:line="240" w:lineRule="auto"/>
        <w:rPr>
          <w:rFonts w:eastAsia="Times New Roman" w:cstheme="minorHAnsi"/>
          <w:b/>
          <w:bCs/>
          <w:color w:val="4472C4" w:themeColor="accent1"/>
          <w:kern w:val="0"/>
          <w:sz w:val="28"/>
          <w:szCs w:val="28"/>
          <w14:ligatures w14:val="none"/>
        </w:rPr>
      </w:pPr>
      <w:r w:rsidRPr="00842E70">
        <w:rPr>
          <w:rFonts w:eastAsia="Times New Roman" w:cstheme="minorHAnsi"/>
          <w:b/>
          <w:bCs/>
          <w:color w:val="4472C4" w:themeColor="accent1"/>
          <w:kern w:val="0"/>
          <w:sz w:val="28"/>
          <w:szCs w:val="28"/>
          <w14:ligatures w14:val="none"/>
        </w:rPr>
        <w:t xml:space="preserve">Email Communication:  </w:t>
      </w:r>
    </w:p>
    <w:p w14:paraId="34A9669D" w14:textId="4835D71C" w:rsidR="00A76046" w:rsidRDefault="00C47378" w:rsidP="002950F1">
      <w:pPr>
        <w:pStyle w:val="ListParagraph"/>
        <w:numPr>
          <w:ilvl w:val="0"/>
          <w:numId w:val="2"/>
        </w:numPr>
        <w:shd w:val="clear" w:color="auto" w:fill="FFFFFF"/>
        <w:spacing w:before="100" w:beforeAutospacing="1" w:after="100" w:afterAutospacing="1" w:line="240" w:lineRule="auto"/>
        <w:rPr>
          <w:rFonts w:eastAsia="Times New Roman" w:cstheme="minorHAnsi"/>
          <w:kern w:val="0"/>
          <w:sz w:val="24"/>
          <w:szCs w:val="24"/>
          <w14:ligatures w14:val="none"/>
        </w:rPr>
      </w:pPr>
      <w:r w:rsidRPr="002950F1">
        <w:rPr>
          <w:rFonts w:eastAsia="Times New Roman" w:cstheme="minorHAnsi"/>
          <w:kern w:val="0"/>
          <w:sz w:val="24"/>
          <w:szCs w:val="24"/>
          <w14:ligatures w14:val="none"/>
        </w:rPr>
        <w:t xml:space="preserve">Please feel free to email me anytime.  </w:t>
      </w:r>
      <w:hyperlink r:id="rId10" w:history="1">
        <w:r w:rsidRPr="002950F1">
          <w:rPr>
            <w:rStyle w:val="Hyperlink"/>
            <w:rFonts w:eastAsia="Times New Roman" w:cstheme="minorHAnsi"/>
            <w:kern w:val="0"/>
            <w:sz w:val="24"/>
            <w:szCs w:val="24"/>
            <w14:ligatures w14:val="none"/>
          </w:rPr>
          <w:t>kmeaton@purdue.edu</w:t>
        </w:r>
      </w:hyperlink>
    </w:p>
    <w:p w14:paraId="70753872" w14:textId="017A9E64" w:rsidR="002950F1" w:rsidRDefault="00856A0E" w:rsidP="002950F1">
      <w:pPr>
        <w:pStyle w:val="ListParagraph"/>
        <w:numPr>
          <w:ilvl w:val="0"/>
          <w:numId w:val="2"/>
        </w:numPr>
        <w:shd w:val="clear" w:color="auto" w:fill="FFFFFF"/>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My goal is to respond to you within 24 hours </w:t>
      </w:r>
      <w:r w:rsidR="00E31400">
        <w:rPr>
          <w:rFonts w:eastAsia="Times New Roman" w:cstheme="minorHAnsi"/>
          <w:kern w:val="0"/>
          <w:sz w:val="24"/>
          <w:szCs w:val="24"/>
          <w14:ligatures w14:val="none"/>
        </w:rPr>
        <w:t xml:space="preserve">during the week and within 48 hours </w:t>
      </w:r>
      <w:r w:rsidR="00EE103C">
        <w:rPr>
          <w:rFonts w:eastAsia="Times New Roman" w:cstheme="minorHAnsi"/>
          <w:kern w:val="0"/>
          <w:sz w:val="24"/>
          <w:szCs w:val="24"/>
          <w14:ligatures w14:val="none"/>
        </w:rPr>
        <w:t>on the weekends</w:t>
      </w:r>
      <w:r w:rsidR="00272558">
        <w:rPr>
          <w:rFonts w:eastAsia="Times New Roman" w:cstheme="minorHAnsi"/>
          <w:kern w:val="0"/>
          <w:sz w:val="24"/>
          <w:szCs w:val="24"/>
          <w14:ligatures w14:val="none"/>
        </w:rPr>
        <w:t xml:space="preserve">.  </w:t>
      </w:r>
      <w:r w:rsidR="00954662">
        <w:rPr>
          <w:rFonts w:eastAsia="Times New Roman" w:cstheme="minorHAnsi"/>
          <w:kern w:val="0"/>
          <w:sz w:val="24"/>
          <w:szCs w:val="24"/>
          <w14:ligatures w14:val="none"/>
        </w:rPr>
        <w:t xml:space="preserve">Your questions and feedback are </w:t>
      </w:r>
      <w:r w:rsidR="0064522B">
        <w:rPr>
          <w:rFonts w:eastAsia="Times New Roman" w:cstheme="minorHAnsi"/>
          <w:kern w:val="0"/>
          <w:sz w:val="24"/>
          <w:szCs w:val="24"/>
          <w14:ligatures w14:val="none"/>
        </w:rPr>
        <w:t>important</w:t>
      </w:r>
      <w:r w:rsidR="00954662">
        <w:rPr>
          <w:rFonts w:eastAsia="Times New Roman" w:cstheme="minorHAnsi"/>
          <w:kern w:val="0"/>
          <w:sz w:val="24"/>
          <w:szCs w:val="24"/>
          <w14:ligatures w14:val="none"/>
        </w:rPr>
        <w:t xml:space="preserve"> to me. </w:t>
      </w:r>
    </w:p>
    <w:p w14:paraId="2B30C33F" w14:textId="77777777" w:rsidR="00FC0577" w:rsidRPr="00E8091E" w:rsidRDefault="00FC0577" w:rsidP="00E8091E">
      <w:pPr>
        <w:rPr>
          <w:b/>
          <w:bCs/>
          <w:color w:val="4472C4" w:themeColor="accent1"/>
          <w:sz w:val="28"/>
          <w:szCs w:val="28"/>
        </w:rPr>
      </w:pPr>
      <w:r w:rsidRPr="00E8091E">
        <w:rPr>
          <w:b/>
          <w:bCs/>
          <w:color w:val="4472C4" w:themeColor="accent1"/>
          <w:sz w:val="28"/>
          <w:szCs w:val="28"/>
        </w:rPr>
        <w:t>Assignments and Points</w:t>
      </w:r>
    </w:p>
    <w:p w14:paraId="08BF19C9" w14:textId="77777777" w:rsidR="00FC0577" w:rsidRPr="00CF7817" w:rsidRDefault="00FC0577" w:rsidP="00CF7817">
      <w:pPr>
        <w:rPr>
          <w:sz w:val="24"/>
          <w:szCs w:val="24"/>
        </w:rPr>
      </w:pPr>
      <w:r w:rsidRPr="00CF7817">
        <w:rPr>
          <w:sz w:val="24"/>
          <w:szCs w:val="24"/>
        </w:rPr>
        <w:t xml:space="preserve">Your learning will be assessed through a combination of attendance and class participation, written reflections, mentee meeting documentation, and a final certification exam.  </w:t>
      </w:r>
    </w:p>
    <w:p w14:paraId="264CFBF4" w14:textId="4D7C9B2E" w:rsidR="00FC0577" w:rsidRPr="00FC0577" w:rsidRDefault="00FC0577" w:rsidP="00FC0577">
      <w:pPr>
        <w:pStyle w:val="ListParagraph"/>
        <w:numPr>
          <w:ilvl w:val="0"/>
          <w:numId w:val="2"/>
        </w:numPr>
        <w:rPr>
          <w:sz w:val="24"/>
          <w:szCs w:val="24"/>
        </w:rPr>
      </w:pPr>
      <w:r w:rsidRPr="00FC0577">
        <w:rPr>
          <w:sz w:val="24"/>
          <w:szCs w:val="24"/>
        </w:rPr>
        <w:t>Attendance and participation:   6</w:t>
      </w:r>
      <w:r w:rsidR="005C3B10">
        <w:rPr>
          <w:sz w:val="24"/>
          <w:szCs w:val="24"/>
        </w:rPr>
        <w:t>0</w:t>
      </w:r>
      <w:r w:rsidRPr="00FC0577">
        <w:rPr>
          <w:sz w:val="24"/>
          <w:szCs w:val="24"/>
        </w:rPr>
        <w:t xml:space="preserve"> points</w:t>
      </w:r>
      <w:r w:rsidR="00AA35A6">
        <w:rPr>
          <w:sz w:val="24"/>
          <w:szCs w:val="24"/>
        </w:rPr>
        <w:t xml:space="preserve"> (4 points per class)</w:t>
      </w:r>
    </w:p>
    <w:p w14:paraId="726A8180" w14:textId="77777777" w:rsidR="00FC0577" w:rsidRPr="00FC0577" w:rsidRDefault="00FC0577" w:rsidP="00FC0577">
      <w:pPr>
        <w:pStyle w:val="ListParagraph"/>
        <w:numPr>
          <w:ilvl w:val="0"/>
          <w:numId w:val="2"/>
        </w:numPr>
        <w:rPr>
          <w:sz w:val="24"/>
          <w:szCs w:val="24"/>
        </w:rPr>
      </w:pPr>
      <w:r w:rsidRPr="00FC0577">
        <w:rPr>
          <w:sz w:val="24"/>
          <w:szCs w:val="24"/>
        </w:rPr>
        <w:t>Reflection #1:  5 points</w:t>
      </w:r>
    </w:p>
    <w:p w14:paraId="7AF6FEBD" w14:textId="77777777" w:rsidR="00FC0577" w:rsidRPr="00FC0577" w:rsidRDefault="00FC0577" w:rsidP="00FC0577">
      <w:pPr>
        <w:pStyle w:val="ListParagraph"/>
        <w:numPr>
          <w:ilvl w:val="0"/>
          <w:numId w:val="2"/>
        </w:numPr>
        <w:rPr>
          <w:sz w:val="24"/>
          <w:szCs w:val="24"/>
        </w:rPr>
      </w:pPr>
      <w:r w:rsidRPr="00FC0577">
        <w:rPr>
          <w:sz w:val="24"/>
          <w:szCs w:val="24"/>
        </w:rPr>
        <w:t>Reflection #2:  5 points</w:t>
      </w:r>
    </w:p>
    <w:p w14:paraId="70978095" w14:textId="77777777" w:rsidR="00FC0577" w:rsidRPr="00FC0577" w:rsidRDefault="00FC0577" w:rsidP="00FC0577">
      <w:pPr>
        <w:pStyle w:val="ListParagraph"/>
        <w:numPr>
          <w:ilvl w:val="0"/>
          <w:numId w:val="2"/>
        </w:numPr>
        <w:rPr>
          <w:sz w:val="24"/>
          <w:szCs w:val="24"/>
        </w:rPr>
      </w:pPr>
      <w:r w:rsidRPr="00FC0577">
        <w:rPr>
          <w:sz w:val="24"/>
          <w:szCs w:val="24"/>
        </w:rPr>
        <w:t>Reflection #3:  5 points</w:t>
      </w:r>
    </w:p>
    <w:p w14:paraId="7F2CD1EE" w14:textId="77777777" w:rsidR="00FC0577" w:rsidRPr="00FC0577" w:rsidRDefault="00FC0577" w:rsidP="00FC0577">
      <w:pPr>
        <w:pStyle w:val="ListParagraph"/>
        <w:numPr>
          <w:ilvl w:val="0"/>
          <w:numId w:val="2"/>
        </w:numPr>
        <w:rPr>
          <w:sz w:val="24"/>
          <w:szCs w:val="24"/>
        </w:rPr>
      </w:pPr>
      <w:r w:rsidRPr="00FC0577">
        <w:rPr>
          <w:sz w:val="24"/>
          <w:szCs w:val="24"/>
        </w:rPr>
        <w:t>Mentee Meeting Documentation:  5 points</w:t>
      </w:r>
    </w:p>
    <w:p w14:paraId="757E96C3" w14:textId="5340898F" w:rsidR="00FC0577" w:rsidRPr="00FC0577" w:rsidRDefault="00FC0577" w:rsidP="00FC0577">
      <w:pPr>
        <w:pStyle w:val="ListParagraph"/>
        <w:numPr>
          <w:ilvl w:val="0"/>
          <w:numId w:val="2"/>
        </w:numPr>
        <w:rPr>
          <w:sz w:val="24"/>
          <w:szCs w:val="24"/>
        </w:rPr>
      </w:pPr>
      <w:r w:rsidRPr="00FC0577">
        <w:rPr>
          <w:sz w:val="24"/>
          <w:szCs w:val="24"/>
        </w:rPr>
        <w:t xml:space="preserve">Certification Exam:  </w:t>
      </w:r>
      <w:r w:rsidR="00E03F41">
        <w:rPr>
          <w:sz w:val="24"/>
          <w:szCs w:val="24"/>
        </w:rPr>
        <w:t>20</w:t>
      </w:r>
      <w:r w:rsidRPr="00FC0577">
        <w:rPr>
          <w:sz w:val="24"/>
          <w:szCs w:val="24"/>
        </w:rPr>
        <w:t xml:space="preserve"> points</w:t>
      </w:r>
    </w:p>
    <w:p w14:paraId="146AA80F" w14:textId="77777777" w:rsidR="00FC0577" w:rsidRPr="00FC0577" w:rsidRDefault="00FC0577" w:rsidP="00FC0577">
      <w:pPr>
        <w:pStyle w:val="ListParagraph"/>
        <w:numPr>
          <w:ilvl w:val="0"/>
          <w:numId w:val="2"/>
        </w:numPr>
        <w:rPr>
          <w:b/>
          <w:bCs/>
          <w:sz w:val="24"/>
          <w:szCs w:val="24"/>
        </w:rPr>
      </w:pPr>
      <w:r w:rsidRPr="00FC0577">
        <w:rPr>
          <w:b/>
          <w:bCs/>
          <w:sz w:val="24"/>
          <w:szCs w:val="24"/>
        </w:rPr>
        <w:t>Total = 100 points</w:t>
      </w:r>
    </w:p>
    <w:p w14:paraId="5ABE0C9B" w14:textId="67CC0A33" w:rsidR="00FC0577" w:rsidRPr="00FC0577" w:rsidRDefault="00FC0577" w:rsidP="00E8091E">
      <w:pPr>
        <w:pStyle w:val="ListParagraph"/>
        <w:ind w:left="1730"/>
        <w:rPr>
          <w:sz w:val="24"/>
          <w:szCs w:val="24"/>
        </w:rPr>
      </w:pPr>
      <w:r w:rsidRPr="00FC0577">
        <w:rPr>
          <w:sz w:val="24"/>
          <w:szCs w:val="24"/>
        </w:rPr>
        <w:t xml:space="preserve"> </w:t>
      </w:r>
    </w:p>
    <w:p w14:paraId="50042035" w14:textId="1FF429C8" w:rsidR="00E810E1" w:rsidRPr="00842E70" w:rsidRDefault="00E810E1" w:rsidP="00E810E1">
      <w:pPr>
        <w:shd w:val="clear" w:color="auto" w:fill="FFFFFF"/>
        <w:spacing w:before="100" w:beforeAutospacing="1" w:after="100" w:afterAutospacing="1" w:line="240" w:lineRule="auto"/>
        <w:rPr>
          <w:rFonts w:eastAsia="Times New Roman" w:cstheme="minorHAnsi"/>
          <w:b/>
          <w:bCs/>
          <w:color w:val="4472C4" w:themeColor="accent1"/>
          <w:kern w:val="0"/>
          <w:sz w:val="28"/>
          <w:szCs w:val="28"/>
          <w14:ligatures w14:val="none"/>
        </w:rPr>
      </w:pPr>
      <w:r w:rsidRPr="00842E70">
        <w:rPr>
          <w:rFonts w:eastAsia="Times New Roman" w:cstheme="minorHAnsi"/>
          <w:b/>
          <w:bCs/>
          <w:color w:val="4472C4" w:themeColor="accent1"/>
          <w:kern w:val="0"/>
          <w:sz w:val="28"/>
          <w:szCs w:val="28"/>
          <w14:ligatures w14:val="none"/>
        </w:rPr>
        <w:lastRenderedPageBreak/>
        <w:t>Attendance</w:t>
      </w:r>
      <w:r w:rsidR="00415640">
        <w:rPr>
          <w:rFonts w:eastAsia="Times New Roman" w:cstheme="minorHAnsi"/>
          <w:b/>
          <w:bCs/>
          <w:color w:val="4472C4" w:themeColor="accent1"/>
          <w:kern w:val="0"/>
          <w:sz w:val="28"/>
          <w:szCs w:val="28"/>
          <w14:ligatures w14:val="none"/>
        </w:rPr>
        <w:t xml:space="preserve"> Policy</w:t>
      </w:r>
      <w:r w:rsidR="00CF7817">
        <w:rPr>
          <w:rFonts w:eastAsia="Times New Roman" w:cstheme="minorHAnsi"/>
          <w:b/>
          <w:bCs/>
          <w:color w:val="4472C4" w:themeColor="accent1"/>
          <w:kern w:val="0"/>
          <w:sz w:val="28"/>
          <w:szCs w:val="28"/>
          <w14:ligatures w14:val="none"/>
        </w:rPr>
        <w:t xml:space="preserve"> and Missed/Late Work</w:t>
      </w:r>
      <w:r w:rsidRPr="00842E70">
        <w:rPr>
          <w:rFonts w:eastAsia="Times New Roman" w:cstheme="minorHAnsi"/>
          <w:b/>
          <w:bCs/>
          <w:color w:val="4472C4" w:themeColor="accent1"/>
          <w:kern w:val="0"/>
          <w:sz w:val="28"/>
          <w:szCs w:val="28"/>
          <w14:ligatures w14:val="none"/>
        </w:rPr>
        <w:t xml:space="preserve">:  </w:t>
      </w:r>
    </w:p>
    <w:p w14:paraId="3EC11F8E" w14:textId="2529E1A6" w:rsidR="00126889" w:rsidRPr="005453E3" w:rsidRDefault="00265483" w:rsidP="005453E3">
      <w:pPr>
        <w:rPr>
          <w:sz w:val="24"/>
          <w:szCs w:val="24"/>
        </w:rPr>
      </w:pPr>
      <w:r w:rsidRPr="005453E3">
        <w:rPr>
          <w:sz w:val="24"/>
          <w:szCs w:val="24"/>
        </w:rPr>
        <w:t xml:space="preserve">Attendance </w:t>
      </w:r>
      <w:r w:rsidR="00A00119" w:rsidRPr="005453E3">
        <w:rPr>
          <w:sz w:val="24"/>
          <w:szCs w:val="24"/>
        </w:rPr>
        <w:t xml:space="preserve">constitutes </w:t>
      </w:r>
      <w:r w:rsidR="002E6ED8" w:rsidRPr="005453E3">
        <w:rPr>
          <w:sz w:val="24"/>
          <w:szCs w:val="24"/>
        </w:rPr>
        <w:t>most of</w:t>
      </w:r>
      <w:r w:rsidR="00A00119" w:rsidRPr="005453E3">
        <w:rPr>
          <w:sz w:val="24"/>
          <w:szCs w:val="24"/>
        </w:rPr>
        <w:t xml:space="preserve"> your </w:t>
      </w:r>
      <w:r w:rsidR="002E6ED8" w:rsidRPr="005453E3">
        <w:rPr>
          <w:sz w:val="24"/>
          <w:szCs w:val="24"/>
        </w:rPr>
        <w:t>grade and</w:t>
      </w:r>
      <w:r w:rsidR="00A00119" w:rsidRPr="005453E3">
        <w:rPr>
          <w:sz w:val="24"/>
          <w:szCs w:val="24"/>
        </w:rPr>
        <w:t xml:space="preserve"> </w:t>
      </w:r>
      <w:r w:rsidRPr="005453E3">
        <w:rPr>
          <w:sz w:val="24"/>
          <w:szCs w:val="24"/>
        </w:rPr>
        <w:t>will be</w:t>
      </w:r>
      <w:r w:rsidRPr="005453E3">
        <w:rPr>
          <w:b/>
          <w:bCs/>
          <w:sz w:val="24"/>
          <w:szCs w:val="24"/>
        </w:rPr>
        <w:t xml:space="preserve"> </w:t>
      </w:r>
      <w:r w:rsidRPr="005453E3">
        <w:rPr>
          <w:sz w:val="24"/>
          <w:szCs w:val="24"/>
        </w:rPr>
        <w:t xml:space="preserve">taken at each class.  Peer educator certification will not be possible if you do not attend class regularly.  Instructor must be notified via email </w:t>
      </w:r>
      <w:hyperlink r:id="rId11" w:history="1">
        <w:r w:rsidRPr="005453E3">
          <w:rPr>
            <w:rStyle w:val="Hyperlink"/>
            <w:sz w:val="24"/>
            <w:szCs w:val="24"/>
          </w:rPr>
          <w:t>kmeaton@iu.edu</w:t>
        </w:r>
      </w:hyperlink>
      <w:r w:rsidRPr="005453E3">
        <w:rPr>
          <w:sz w:val="24"/>
          <w:szCs w:val="24"/>
        </w:rPr>
        <w:t xml:space="preserve"> of any absences </w:t>
      </w:r>
      <w:r w:rsidR="00E85958" w:rsidRPr="005453E3">
        <w:rPr>
          <w:sz w:val="24"/>
          <w:szCs w:val="24"/>
        </w:rPr>
        <w:t xml:space="preserve">in advance whenever </w:t>
      </w:r>
      <w:r w:rsidR="006C5C82" w:rsidRPr="005453E3">
        <w:rPr>
          <w:sz w:val="24"/>
          <w:szCs w:val="24"/>
        </w:rPr>
        <w:t xml:space="preserve">possible.  </w:t>
      </w:r>
      <w:r w:rsidR="0087597F" w:rsidRPr="005453E3">
        <w:rPr>
          <w:sz w:val="24"/>
          <w:szCs w:val="24"/>
        </w:rPr>
        <w:t>In the case of unexpected absences, students should email the instructor as soon as possible</w:t>
      </w:r>
      <w:r w:rsidR="004959C3" w:rsidRPr="005453E3">
        <w:rPr>
          <w:sz w:val="24"/>
          <w:szCs w:val="24"/>
        </w:rPr>
        <w:t xml:space="preserve">.  </w:t>
      </w:r>
      <w:r w:rsidRPr="005453E3">
        <w:rPr>
          <w:sz w:val="24"/>
          <w:szCs w:val="24"/>
        </w:rPr>
        <w:t>Students are responsible for completing all missed lessons and coursework</w:t>
      </w:r>
      <w:r w:rsidR="00126889" w:rsidRPr="005453E3">
        <w:rPr>
          <w:sz w:val="24"/>
          <w:szCs w:val="24"/>
        </w:rPr>
        <w:t xml:space="preserve">.  </w:t>
      </w:r>
      <w:r w:rsidR="00D758CA" w:rsidRPr="005453E3">
        <w:rPr>
          <w:sz w:val="24"/>
          <w:szCs w:val="24"/>
        </w:rPr>
        <w:t>Late assignment</w:t>
      </w:r>
      <w:r w:rsidR="00E873C8" w:rsidRPr="005453E3">
        <w:rPr>
          <w:sz w:val="24"/>
          <w:szCs w:val="24"/>
        </w:rPr>
        <w:t xml:space="preserve">s may </w:t>
      </w:r>
      <w:r w:rsidR="003B2184">
        <w:rPr>
          <w:sz w:val="24"/>
          <w:szCs w:val="24"/>
        </w:rPr>
        <w:t xml:space="preserve">result </w:t>
      </w:r>
      <w:r w:rsidR="00985EB2">
        <w:rPr>
          <w:sz w:val="24"/>
          <w:szCs w:val="24"/>
        </w:rPr>
        <w:t xml:space="preserve">in point reduction </w:t>
      </w:r>
      <w:r w:rsidR="00223AB0" w:rsidRPr="005453E3">
        <w:rPr>
          <w:sz w:val="24"/>
          <w:szCs w:val="24"/>
        </w:rPr>
        <w:t>at the discretion of the instructor.</w:t>
      </w:r>
      <w:r w:rsidR="0020688B">
        <w:rPr>
          <w:sz w:val="24"/>
          <w:szCs w:val="24"/>
        </w:rPr>
        <w:t xml:space="preserve">  Class participation points will be deducted </w:t>
      </w:r>
      <w:r w:rsidR="001851D7">
        <w:rPr>
          <w:sz w:val="24"/>
          <w:szCs w:val="24"/>
        </w:rPr>
        <w:t>up</w:t>
      </w:r>
      <w:r w:rsidR="00E6438D">
        <w:rPr>
          <w:sz w:val="24"/>
          <w:szCs w:val="24"/>
        </w:rPr>
        <w:t>on the 3</w:t>
      </w:r>
      <w:r w:rsidR="00E6438D" w:rsidRPr="00E6438D">
        <w:rPr>
          <w:sz w:val="24"/>
          <w:szCs w:val="24"/>
          <w:vertAlign w:val="superscript"/>
        </w:rPr>
        <w:t>rd</w:t>
      </w:r>
      <w:r w:rsidR="00E6438D">
        <w:rPr>
          <w:sz w:val="24"/>
          <w:szCs w:val="24"/>
        </w:rPr>
        <w:t xml:space="preserve"> unexcused absence.  </w:t>
      </w:r>
    </w:p>
    <w:p w14:paraId="31BE0381" w14:textId="29D498D7" w:rsidR="00DA3E9D" w:rsidRPr="00842E70" w:rsidRDefault="00DA3E9D" w:rsidP="00DA3E9D">
      <w:pPr>
        <w:rPr>
          <w:b/>
          <w:bCs/>
          <w:color w:val="4472C4" w:themeColor="accent1"/>
          <w:sz w:val="28"/>
          <w:szCs w:val="28"/>
        </w:rPr>
      </w:pPr>
      <w:r w:rsidRPr="00842E70">
        <w:rPr>
          <w:b/>
          <w:bCs/>
          <w:color w:val="4472C4" w:themeColor="accent1"/>
          <w:sz w:val="28"/>
          <w:szCs w:val="28"/>
        </w:rPr>
        <w:t>Grading Scale:</w:t>
      </w:r>
    </w:p>
    <w:p w14:paraId="5DEC2996" w14:textId="337AC144" w:rsidR="00DA3E9D" w:rsidRDefault="009967FA" w:rsidP="009967FA">
      <w:pPr>
        <w:pStyle w:val="ListParagraph"/>
        <w:numPr>
          <w:ilvl w:val="0"/>
          <w:numId w:val="2"/>
        </w:numPr>
        <w:rPr>
          <w:sz w:val="24"/>
          <w:szCs w:val="24"/>
        </w:rPr>
      </w:pPr>
      <w:r>
        <w:rPr>
          <w:sz w:val="24"/>
          <w:szCs w:val="24"/>
        </w:rPr>
        <w:t>A</w:t>
      </w:r>
      <w:r w:rsidR="0045705E">
        <w:rPr>
          <w:sz w:val="24"/>
          <w:szCs w:val="24"/>
        </w:rPr>
        <w:tab/>
      </w:r>
      <w:r>
        <w:rPr>
          <w:sz w:val="24"/>
          <w:szCs w:val="24"/>
        </w:rPr>
        <w:t>93-100</w:t>
      </w:r>
    </w:p>
    <w:p w14:paraId="10B63D3E" w14:textId="109DA710" w:rsidR="009967FA" w:rsidRDefault="009967FA" w:rsidP="009967FA">
      <w:pPr>
        <w:pStyle w:val="ListParagraph"/>
        <w:numPr>
          <w:ilvl w:val="0"/>
          <w:numId w:val="2"/>
        </w:numPr>
        <w:rPr>
          <w:sz w:val="24"/>
          <w:szCs w:val="24"/>
        </w:rPr>
      </w:pPr>
      <w:r>
        <w:rPr>
          <w:sz w:val="24"/>
          <w:szCs w:val="24"/>
        </w:rPr>
        <w:t>A-</w:t>
      </w:r>
      <w:r>
        <w:rPr>
          <w:sz w:val="24"/>
          <w:szCs w:val="24"/>
        </w:rPr>
        <w:tab/>
        <w:t>90-9</w:t>
      </w:r>
      <w:r w:rsidR="006B191F">
        <w:rPr>
          <w:sz w:val="24"/>
          <w:szCs w:val="24"/>
        </w:rPr>
        <w:t>2</w:t>
      </w:r>
    </w:p>
    <w:p w14:paraId="794C3104" w14:textId="5CC86C5C" w:rsidR="009967FA" w:rsidRDefault="00117372" w:rsidP="009967FA">
      <w:pPr>
        <w:pStyle w:val="ListParagraph"/>
        <w:numPr>
          <w:ilvl w:val="0"/>
          <w:numId w:val="2"/>
        </w:numPr>
        <w:rPr>
          <w:sz w:val="24"/>
          <w:szCs w:val="24"/>
        </w:rPr>
      </w:pPr>
      <w:r>
        <w:rPr>
          <w:sz w:val="24"/>
          <w:szCs w:val="24"/>
        </w:rPr>
        <w:t>B+</w:t>
      </w:r>
      <w:r>
        <w:rPr>
          <w:sz w:val="24"/>
          <w:szCs w:val="24"/>
        </w:rPr>
        <w:tab/>
        <w:t>87-89</w:t>
      </w:r>
    </w:p>
    <w:p w14:paraId="4F452589" w14:textId="04508BBD" w:rsidR="00117372" w:rsidRDefault="00117372" w:rsidP="009967FA">
      <w:pPr>
        <w:pStyle w:val="ListParagraph"/>
        <w:numPr>
          <w:ilvl w:val="0"/>
          <w:numId w:val="2"/>
        </w:numPr>
        <w:rPr>
          <w:sz w:val="24"/>
          <w:szCs w:val="24"/>
        </w:rPr>
      </w:pPr>
      <w:r>
        <w:rPr>
          <w:sz w:val="24"/>
          <w:szCs w:val="24"/>
        </w:rPr>
        <w:t>B</w:t>
      </w:r>
      <w:r>
        <w:rPr>
          <w:sz w:val="24"/>
          <w:szCs w:val="24"/>
        </w:rPr>
        <w:tab/>
        <w:t>84-86</w:t>
      </w:r>
    </w:p>
    <w:p w14:paraId="1D0FF488" w14:textId="25012106" w:rsidR="00117372" w:rsidRDefault="00117372" w:rsidP="009967FA">
      <w:pPr>
        <w:pStyle w:val="ListParagraph"/>
        <w:numPr>
          <w:ilvl w:val="0"/>
          <w:numId w:val="2"/>
        </w:numPr>
        <w:rPr>
          <w:sz w:val="24"/>
          <w:szCs w:val="24"/>
        </w:rPr>
      </w:pPr>
      <w:r>
        <w:rPr>
          <w:sz w:val="24"/>
          <w:szCs w:val="24"/>
        </w:rPr>
        <w:t>B-</w:t>
      </w:r>
      <w:r>
        <w:rPr>
          <w:sz w:val="24"/>
          <w:szCs w:val="24"/>
        </w:rPr>
        <w:tab/>
      </w:r>
      <w:r w:rsidR="00B11313">
        <w:rPr>
          <w:sz w:val="24"/>
          <w:szCs w:val="24"/>
        </w:rPr>
        <w:t>80-83</w:t>
      </w:r>
    </w:p>
    <w:p w14:paraId="7B817DD9" w14:textId="2B6F57A0" w:rsidR="00B11313" w:rsidRDefault="00B11313" w:rsidP="009967FA">
      <w:pPr>
        <w:pStyle w:val="ListParagraph"/>
        <w:numPr>
          <w:ilvl w:val="0"/>
          <w:numId w:val="2"/>
        </w:numPr>
        <w:rPr>
          <w:sz w:val="24"/>
          <w:szCs w:val="24"/>
        </w:rPr>
      </w:pPr>
      <w:r>
        <w:rPr>
          <w:sz w:val="24"/>
          <w:szCs w:val="24"/>
        </w:rPr>
        <w:t>C+</w:t>
      </w:r>
      <w:r>
        <w:rPr>
          <w:sz w:val="24"/>
          <w:szCs w:val="24"/>
        </w:rPr>
        <w:tab/>
        <w:t>77-79</w:t>
      </w:r>
    </w:p>
    <w:p w14:paraId="21661B20" w14:textId="5D09BA5D" w:rsidR="00B11313" w:rsidRDefault="00B11313" w:rsidP="009967FA">
      <w:pPr>
        <w:pStyle w:val="ListParagraph"/>
        <w:numPr>
          <w:ilvl w:val="0"/>
          <w:numId w:val="2"/>
        </w:numPr>
        <w:rPr>
          <w:sz w:val="24"/>
          <w:szCs w:val="24"/>
        </w:rPr>
      </w:pPr>
      <w:r>
        <w:rPr>
          <w:sz w:val="24"/>
          <w:szCs w:val="24"/>
        </w:rPr>
        <w:t>C</w:t>
      </w:r>
      <w:r>
        <w:rPr>
          <w:sz w:val="24"/>
          <w:szCs w:val="24"/>
        </w:rPr>
        <w:tab/>
        <w:t>74-76</w:t>
      </w:r>
    </w:p>
    <w:p w14:paraId="71B2F7E0" w14:textId="68E28490" w:rsidR="00B11313" w:rsidRDefault="00E56E10" w:rsidP="009967FA">
      <w:pPr>
        <w:pStyle w:val="ListParagraph"/>
        <w:numPr>
          <w:ilvl w:val="0"/>
          <w:numId w:val="2"/>
        </w:numPr>
        <w:rPr>
          <w:sz w:val="24"/>
          <w:szCs w:val="24"/>
        </w:rPr>
      </w:pPr>
      <w:r>
        <w:rPr>
          <w:sz w:val="24"/>
          <w:szCs w:val="24"/>
        </w:rPr>
        <w:t>C-</w:t>
      </w:r>
      <w:r>
        <w:rPr>
          <w:sz w:val="24"/>
          <w:szCs w:val="24"/>
        </w:rPr>
        <w:tab/>
        <w:t>70-73</w:t>
      </w:r>
    </w:p>
    <w:p w14:paraId="24CE9CFD" w14:textId="3BF7BEEB" w:rsidR="00E56E10" w:rsidRDefault="00E56E10" w:rsidP="009967FA">
      <w:pPr>
        <w:pStyle w:val="ListParagraph"/>
        <w:numPr>
          <w:ilvl w:val="0"/>
          <w:numId w:val="2"/>
        </w:numPr>
        <w:rPr>
          <w:sz w:val="24"/>
          <w:szCs w:val="24"/>
        </w:rPr>
      </w:pPr>
      <w:r>
        <w:rPr>
          <w:sz w:val="24"/>
          <w:szCs w:val="24"/>
        </w:rPr>
        <w:t>D+</w:t>
      </w:r>
      <w:r>
        <w:rPr>
          <w:sz w:val="24"/>
          <w:szCs w:val="24"/>
        </w:rPr>
        <w:tab/>
        <w:t>67-69</w:t>
      </w:r>
    </w:p>
    <w:p w14:paraId="59436DAC" w14:textId="4ECC8864" w:rsidR="00E56E10" w:rsidRDefault="00E56E10" w:rsidP="009967FA">
      <w:pPr>
        <w:pStyle w:val="ListParagraph"/>
        <w:numPr>
          <w:ilvl w:val="0"/>
          <w:numId w:val="2"/>
        </w:numPr>
        <w:rPr>
          <w:sz w:val="24"/>
          <w:szCs w:val="24"/>
        </w:rPr>
      </w:pPr>
      <w:r>
        <w:rPr>
          <w:sz w:val="24"/>
          <w:szCs w:val="24"/>
        </w:rPr>
        <w:t>D</w:t>
      </w:r>
      <w:r>
        <w:rPr>
          <w:sz w:val="24"/>
          <w:szCs w:val="24"/>
        </w:rPr>
        <w:tab/>
      </w:r>
      <w:r w:rsidR="0045705E">
        <w:rPr>
          <w:sz w:val="24"/>
          <w:szCs w:val="24"/>
        </w:rPr>
        <w:t>64-66</w:t>
      </w:r>
    </w:p>
    <w:p w14:paraId="6C4C10CB" w14:textId="5CCF5E58" w:rsidR="0045705E" w:rsidRDefault="0045705E" w:rsidP="009967FA">
      <w:pPr>
        <w:pStyle w:val="ListParagraph"/>
        <w:numPr>
          <w:ilvl w:val="0"/>
          <w:numId w:val="2"/>
        </w:numPr>
        <w:rPr>
          <w:sz w:val="24"/>
          <w:szCs w:val="24"/>
        </w:rPr>
      </w:pPr>
      <w:r>
        <w:rPr>
          <w:sz w:val="24"/>
          <w:szCs w:val="24"/>
        </w:rPr>
        <w:t>D-</w:t>
      </w:r>
      <w:r>
        <w:rPr>
          <w:sz w:val="24"/>
          <w:szCs w:val="24"/>
        </w:rPr>
        <w:tab/>
        <w:t>60-63</w:t>
      </w:r>
    </w:p>
    <w:p w14:paraId="6D72643C" w14:textId="46BE5325" w:rsidR="0045705E" w:rsidRDefault="0045705E" w:rsidP="009967FA">
      <w:pPr>
        <w:pStyle w:val="ListParagraph"/>
        <w:numPr>
          <w:ilvl w:val="0"/>
          <w:numId w:val="2"/>
        </w:numPr>
        <w:rPr>
          <w:sz w:val="24"/>
          <w:szCs w:val="24"/>
        </w:rPr>
      </w:pPr>
      <w:r>
        <w:rPr>
          <w:sz w:val="24"/>
          <w:szCs w:val="24"/>
        </w:rPr>
        <w:t>F</w:t>
      </w:r>
      <w:r>
        <w:rPr>
          <w:sz w:val="24"/>
          <w:szCs w:val="24"/>
        </w:rPr>
        <w:tab/>
        <w:t>0-59</w:t>
      </w:r>
    </w:p>
    <w:p w14:paraId="2769389B" w14:textId="77777777" w:rsidR="0045705E" w:rsidRPr="009967FA" w:rsidRDefault="0045705E" w:rsidP="0045705E">
      <w:pPr>
        <w:pStyle w:val="ListParagraph"/>
        <w:ind w:left="1730"/>
        <w:rPr>
          <w:sz w:val="24"/>
          <w:szCs w:val="24"/>
        </w:rPr>
      </w:pPr>
    </w:p>
    <w:p w14:paraId="625498D8" w14:textId="7EFE6746" w:rsidR="00751CAE" w:rsidRPr="000C2CE0" w:rsidRDefault="00966727">
      <w:pPr>
        <w:rPr>
          <w:b/>
          <w:bCs/>
          <w:color w:val="0070C0"/>
          <w:sz w:val="28"/>
          <w:szCs w:val="28"/>
        </w:rPr>
      </w:pPr>
      <w:r w:rsidRPr="000C2CE0">
        <w:rPr>
          <w:b/>
          <w:bCs/>
          <w:color w:val="0070C0"/>
          <w:sz w:val="28"/>
          <w:szCs w:val="28"/>
        </w:rPr>
        <w:t>Assignment</w:t>
      </w:r>
      <w:r w:rsidR="003E5F4A" w:rsidRPr="000C2CE0">
        <w:rPr>
          <w:b/>
          <w:bCs/>
          <w:color w:val="0070C0"/>
          <w:sz w:val="28"/>
          <w:szCs w:val="28"/>
        </w:rPr>
        <w:t xml:space="preserve"> Descriptions:  </w:t>
      </w:r>
    </w:p>
    <w:p w14:paraId="2C7DF940" w14:textId="66257641" w:rsidR="00047260" w:rsidRDefault="00966727" w:rsidP="00935A24">
      <w:pPr>
        <w:pStyle w:val="ListParagraph"/>
        <w:numPr>
          <w:ilvl w:val="0"/>
          <w:numId w:val="1"/>
        </w:numPr>
        <w:rPr>
          <w:sz w:val="24"/>
          <w:szCs w:val="24"/>
        </w:rPr>
      </w:pPr>
      <w:r w:rsidRPr="00375397">
        <w:rPr>
          <w:b/>
          <w:bCs/>
          <w:sz w:val="24"/>
          <w:szCs w:val="24"/>
        </w:rPr>
        <w:t>Course reflection</w:t>
      </w:r>
      <w:r w:rsidR="00FB0F4D">
        <w:rPr>
          <w:b/>
          <w:bCs/>
          <w:sz w:val="24"/>
          <w:szCs w:val="24"/>
        </w:rPr>
        <w:t xml:space="preserve"> assignments (3)</w:t>
      </w:r>
      <w:r w:rsidRPr="00375397">
        <w:rPr>
          <w:sz w:val="24"/>
          <w:szCs w:val="24"/>
        </w:rPr>
        <w:t xml:space="preserve"> Write a</w:t>
      </w:r>
      <w:r w:rsidR="00DE4DB1">
        <w:rPr>
          <w:sz w:val="24"/>
          <w:szCs w:val="24"/>
        </w:rPr>
        <w:t xml:space="preserve"> </w:t>
      </w:r>
      <w:r w:rsidR="00295FB1">
        <w:rPr>
          <w:sz w:val="24"/>
          <w:szCs w:val="24"/>
        </w:rPr>
        <w:t>one-page</w:t>
      </w:r>
      <w:r w:rsidR="00401902">
        <w:rPr>
          <w:sz w:val="24"/>
          <w:szCs w:val="24"/>
        </w:rPr>
        <w:t xml:space="preserve"> (250 word) </w:t>
      </w:r>
      <w:r w:rsidR="008F4F75" w:rsidRPr="00375397">
        <w:rPr>
          <w:sz w:val="24"/>
          <w:szCs w:val="24"/>
        </w:rPr>
        <w:t>essay reflection</w:t>
      </w:r>
      <w:r w:rsidR="00FB0F4D">
        <w:rPr>
          <w:sz w:val="24"/>
          <w:szCs w:val="24"/>
        </w:rPr>
        <w:t xml:space="preserve">.  </w:t>
      </w:r>
      <w:r w:rsidR="00047260">
        <w:rPr>
          <w:sz w:val="24"/>
          <w:szCs w:val="24"/>
        </w:rPr>
        <w:t xml:space="preserve">Please respond to the following </w:t>
      </w:r>
      <w:r w:rsidR="00A14478">
        <w:rPr>
          <w:sz w:val="24"/>
          <w:szCs w:val="24"/>
        </w:rPr>
        <w:t>four</w:t>
      </w:r>
      <w:r w:rsidR="00FC1166">
        <w:rPr>
          <w:sz w:val="24"/>
          <w:szCs w:val="24"/>
        </w:rPr>
        <w:t xml:space="preserve"> </w:t>
      </w:r>
      <w:r w:rsidR="006B5EA1">
        <w:rPr>
          <w:sz w:val="24"/>
          <w:szCs w:val="24"/>
        </w:rPr>
        <w:t>prompts</w:t>
      </w:r>
      <w:r w:rsidR="00047260">
        <w:rPr>
          <w:sz w:val="24"/>
          <w:szCs w:val="24"/>
        </w:rPr>
        <w:t xml:space="preserve"> in your essay:</w:t>
      </w:r>
    </w:p>
    <w:p w14:paraId="662CAAE9" w14:textId="4AFB6EB0" w:rsidR="00F03A0D" w:rsidRPr="00F03A0D" w:rsidRDefault="00F03A0D" w:rsidP="00EB1962">
      <w:pPr>
        <w:pStyle w:val="ListParagraph"/>
        <w:ind w:left="1730"/>
        <w:rPr>
          <w:sz w:val="24"/>
          <w:szCs w:val="24"/>
        </w:rPr>
      </w:pPr>
      <w:r>
        <w:rPr>
          <w:b/>
          <w:bCs/>
          <w:sz w:val="24"/>
          <w:szCs w:val="24"/>
        </w:rPr>
        <w:t xml:space="preserve">1. </w:t>
      </w:r>
      <w:r w:rsidR="0020616F">
        <w:rPr>
          <w:b/>
          <w:bCs/>
          <w:sz w:val="24"/>
          <w:szCs w:val="24"/>
        </w:rPr>
        <w:t>D</w:t>
      </w:r>
      <w:r w:rsidR="00E55246">
        <w:rPr>
          <w:b/>
          <w:bCs/>
          <w:sz w:val="24"/>
          <w:szCs w:val="24"/>
        </w:rPr>
        <w:t xml:space="preserve">iscuss </w:t>
      </w:r>
      <w:r w:rsidR="00920A27">
        <w:rPr>
          <w:b/>
          <w:bCs/>
          <w:sz w:val="24"/>
          <w:szCs w:val="24"/>
        </w:rPr>
        <w:t xml:space="preserve">something new that you have </w:t>
      </w:r>
      <w:r w:rsidR="00047260">
        <w:rPr>
          <w:b/>
          <w:bCs/>
          <w:sz w:val="24"/>
          <w:szCs w:val="24"/>
        </w:rPr>
        <w:t>learned</w:t>
      </w:r>
      <w:r w:rsidR="00E55246">
        <w:rPr>
          <w:b/>
          <w:bCs/>
          <w:sz w:val="24"/>
          <w:szCs w:val="24"/>
        </w:rPr>
        <w:t xml:space="preserve">.  </w:t>
      </w:r>
      <w:r w:rsidR="00047260">
        <w:rPr>
          <w:b/>
          <w:bCs/>
          <w:sz w:val="24"/>
          <w:szCs w:val="24"/>
        </w:rPr>
        <w:t xml:space="preserve"> </w:t>
      </w:r>
    </w:p>
    <w:p w14:paraId="05ED8190" w14:textId="6FA9B496" w:rsidR="00A2094D" w:rsidRDefault="00EB1962" w:rsidP="00EB1962">
      <w:pPr>
        <w:pStyle w:val="ListParagraph"/>
        <w:ind w:left="1730"/>
        <w:rPr>
          <w:b/>
          <w:bCs/>
          <w:sz w:val="24"/>
          <w:szCs w:val="24"/>
        </w:rPr>
      </w:pPr>
      <w:r>
        <w:rPr>
          <w:b/>
          <w:bCs/>
          <w:sz w:val="24"/>
          <w:szCs w:val="24"/>
        </w:rPr>
        <w:t xml:space="preserve">2. </w:t>
      </w:r>
      <w:r w:rsidR="00CC190E">
        <w:rPr>
          <w:b/>
          <w:bCs/>
          <w:sz w:val="24"/>
          <w:szCs w:val="24"/>
        </w:rPr>
        <w:t>D</w:t>
      </w:r>
      <w:r w:rsidR="00A2094D">
        <w:rPr>
          <w:b/>
          <w:bCs/>
          <w:sz w:val="24"/>
          <w:szCs w:val="24"/>
        </w:rPr>
        <w:t xml:space="preserve">iscuss </w:t>
      </w:r>
      <w:r w:rsidR="0097211E">
        <w:rPr>
          <w:b/>
          <w:bCs/>
          <w:sz w:val="24"/>
          <w:szCs w:val="24"/>
        </w:rPr>
        <w:t xml:space="preserve">any </w:t>
      </w:r>
      <w:r w:rsidR="00822620">
        <w:rPr>
          <w:b/>
          <w:bCs/>
          <w:sz w:val="24"/>
          <w:szCs w:val="24"/>
        </w:rPr>
        <w:t xml:space="preserve">topics or comments in class that have </w:t>
      </w:r>
      <w:r w:rsidR="00A14478">
        <w:rPr>
          <w:b/>
          <w:bCs/>
          <w:sz w:val="24"/>
          <w:szCs w:val="24"/>
        </w:rPr>
        <w:t>especially resonated</w:t>
      </w:r>
      <w:r w:rsidR="00822620">
        <w:rPr>
          <w:b/>
          <w:bCs/>
          <w:sz w:val="24"/>
          <w:szCs w:val="24"/>
        </w:rPr>
        <w:t xml:space="preserve"> with you.  </w:t>
      </w:r>
      <w:r w:rsidR="00617288">
        <w:rPr>
          <w:b/>
          <w:bCs/>
          <w:sz w:val="24"/>
          <w:szCs w:val="24"/>
        </w:rPr>
        <w:t xml:space="preserve">I call these </w:t>
      </w:r>
      <w:r w:rsidR="0097211E">
        <w:rPr>
          <w:b/>
          <w:bCs/>
          <w:sz w:val="24"/>
          <w:szCs w:val="24"/>
        </w:rPr>
        <w:t>“aha” moments</w:t>
      </w:r>
      <w:r w:rsidR="00617288">
        <w:rPr>
          <w:b/>
          <w:bCs/>
          <w:sz w:val="24"/>
          <w:szCs w:val="24"/>
        </w:rPr>
        <w:t>.</w:t>
      </w:r>
    </w:p>
    <w:p w14:paraId="3F478AF5" w14:textId="0FC1A39B" w:rsidR="00FC1166" w:rsidRDefault="00A2094D" w:rsidP="00EB1962">
      <w:pPr>
        <w:pStyle w:val="ListParagraph"/>
        <w:ind w:left="1730"/>
        <w:rPr>
          <w:b/>
          <w:bCs/>
          <w:sz w:val="24"/>
          <w:szCs w:val="24"/>
        </w:rPr>
      </w:pPr>
      <w:r>
        <w:rPr>
          <w:b/>
          <w:bCs/>
          <w:sz w:val="24"/>
          <w:szCs w:val="24"/>
        </w:rPr>
        <w:t>3. How do</w:t>
      </w:r>
      <w:r w:rsidR="00FF6B0D">
        <w:rPr>
          <w:b/>
          <w:bCs/>
          <w:sz w:val="24"/>
          <w:szCs w:val="24"/>
        </w:rPr>
        <w:t xml:space="preserve"> you plan to use what you have learned so far in your work with engineering mentees?</w:t>
      </w:r>
    </w:p>
    <w:p w14:paraId="6EECF975" w14:textId="76F2C7D1" w:rsidR="00A14478" w:rsidRDefault="00A14478" w:rsidP="00EB1962">
      <w:pPr>
        <w:pStyle w:val="ListParagraph"/>
        <w:ind w:left="1730"/>
        <w:rPr>
          <w:sz w:val="24"/>
          <w:szCs w:val="24"/>
        </w:rPr>
      </w:pPr>
      <w:r>
        <w:rPr>
          <w:b/>
          <w:bCs/>
          <w:sz w:val="24"/>
          <w:szCs w:val="24"/>
        </w:rPr>
        <w:t xml:space="preserve">4. What concerns or questions </w:t>
      </w:r>
      <w:r w:rsidR="00CC190E">
        <w:rPr>
          <w:b/>
          <w:bCs/>
          <w:sz w:val="24"/>
          <w:szCs w:val="24"/>
        </w:rPr>
        <w:t>do</w:t>
      </w:r>
      <w:r>
        <w:rPr>
          <w:b/>
          <w:bCs/>
          <w:sz w:val="24"/>
          <w:szCs w:val="24"/>
        </w:rPr>
        <w:t xml:space="preserve"> you have?</w:t>
      </w:r>
    </w:p>
    <w:p w14:paraId="4CF521A4" w14:textId="77777777" w:rsidR="00FC1166" w:rsidRDefault="00FC1166" w:rsidP="00EB1962">
      <w:pPr>
        <w:pStyle w:val="ListParagraph"/>
        <w:ind w:left="1730"/>
        <w:rPr>
          <w:sz w:val="24"/>
          <w:szCs w:val="24"/>
        </w:rPr>
      </w:pPr>
    </w:p>
    <w:p w14:paraId="14C19F98" w14:textId="62E64087" w:rsidR="00CB43C6" w:rsidRDefault="00B35373" w:rsidP="00EB1962">
      <w:pPr>
        <w:pStyle w:val="ListParagraph"/>
        <w:ind w:left="1730"/>
        <w:rPr>
          <w:sz w:val="24"/>
          <w:szCs w:val="24"/>
        </w:rPr>
      </w:pPr>
      <w:bookmarkStart w:id="0" w:name="_Hlk167098280"/>
      <w:r w:rsidRPr="00375397">
        <w:rPr>
          <w:sz w:val="24"/>
          <w:szCs w:val="24"/>
        </w:rPr>
        <w:t xml:space="preserve">Your writing should reflect </w:t>
      </w:r>
      <w:r w:rsidR="0066128C" w:rsidRPr="00375397">
        <w:rPr>
          <w:sz w:val="24"/>
          <w:szCs w:val="24"/>
        </w:rPr>
        <w:t xml:space="preserve">the </w:t>
      </w:r>
      <w:hyperlink r:id="rId12" w:history="1">
        <w:r w:rsidR="0066128C" w:rsidRPr="00726D27">
          <w:rPr>
            <w:rStyle w:val="Hyperlink"/>
            <w:sz w:val="24"/>
            <w:szCs w:val="24"/>
          </w:rPr>
          <w:t>APA Style Guide, 7</w:t>
        </w:r>
        <w:r w:rsidR="0066128C" w:rsidRPr="00726D27">
          <w:rPr>
            <w:rStyle w:val="Hyperlink"/>
            <w:sz w:val="24"/>
            <w:szCs w:val="24"/>
            <w:vertAlign w:val="superscript"/>
          </w:rPr>
          <w:t>th</w:t>
        </w:r>
        <w:r w:rsidR="0066128C" w:rsidRPr="00726D27">
          <w:rPr>
            <w:rStyle w:val="Hyperlink"/>
            <w:sz w:val="24"/>
            <w:szCs w:val="24"/>
          </w:rPr>
          <w:t xml:space="preserve"> Edition</w:t>
        </w:r>
        <w:r w:rsidRPr="00726D27">
          <w:rPr>
            <w:rStyle w:val="Hyperlink"/>
            <w:sz w:val="24"/>
            <w:szCs w:val="24"/>
          </w:rPr>
          <w:t xml:space="preserve">.  </w:t>
        </w:r>
      </w:hyperlink>
      <w:r w:rsidR="0066128C" w:rsidRPr="00375397">
        <w:rPr>
          <w:sz w:val="24"/>
          <w:szCs w:val="24"/>
        </w:rPr>
        <w:t xml:space="preserve"> </w:t>
      </w:r>
    </w:p>
    <w:bookmarkEnd w:id="0"/>
    <w:p w14:paraId="5583A3B2" w14:textId="77777777" w:rsidR="003D5BAB" w:rsidRDefault="003D5BAB" w:rsidP="00EB1962">
      <w:pPr>
        <w:pStyle w:val="ListParagraph"/>
        <w:ind w:left="1730"/>
        <w:rPr>
          <w:sz w:val="24"/>
          <w:szCs w:val="24"/>
        </w:rPr>
      </w:pPr>
    </w:p>
    <w:p w14:paraId="5568313B" w14:textId="332124EA" w:rsidR="000347DD" w:rsidRDefault="00A36177" w:rsidP="00085E47">
      <w:pPr>
        <w:pStyle w:val="ListParagraph"/>
        <w:numPr>
          <w:ilvl w:val="0"/>
          <w:numId w:val="1"/>
        </w:numPr>
        <w:rPr>
          <w:sz w:val="24"/>
          <w:szCs w:val="24"/>
        </w:rPr>
      </w:pPr>
      <w:r w:rsidRPr="00A36177">
        <w:rPr>
          <w:b/>
          <w:bCs/>
          <w:sz w:val="24"/>
          <w:szCs w:val="24"/>
        </w:rPr>
        <w:t>Mentee Meeting Documentation</w:t>
      </w:r>
      <w:r w:rsidR="002D7C7B">
        <w:rPr>
          <w:b/>
          <w:bCs/>
          <w:sz w:val="24"/>
          <w:szCs w:val="24"/>
        </w:rPr>
        <w:t xml:space="preserve"> (1).  </w:t>
      </w:r>
      <w:r w:rsidR="002D7C7B">
        <w:rPr>
          <w:sz w:val="24"/>
          <w:szCs w:val="24"/>
        </w:rPr>
        <w:t>Please</w:t>
      </w:r>
      <w:r w:rsidR="00C052F7">
        <w:rPr>
          <w:sz w:val="24"/>
          <w:szCs w:val="24"/>
        </w:rPr>
        <w:t xml:space="preserve"> respond to </w:t>
      </w:r>
      <w:r w:rsidR="001523CF" w:rsidRPr="001523CF">
        <w:rPr>
          <w:b/>
          <w:bCs/>
          <w:sz w:val="24"/>
          <w:szCs w:val="24"/>
          <w:u w:val="single"/>
        </w:rPr>
        <w:t>each</w:t>
      </w:r>
      <w:r w:rsidR="001523CF">
        <w:rPr>
          <w:sz w:val="24"/>
          <w:szCs w:val="24"/>
        </w:rPr>
        <w:t xml:space="preserve"> of </w:t>
      </w:r>
      <w:r w:rsidR="00C052F7">
        <w:rPr>
          <w:sz w:val="24"/>
          <w:szCs w:val="24"/>
        </w:rPr>
        <w:t xml:space="preserve">the following </w:t>
      </w:r>
      <w:r w:rsidR="001523CF">
        <w:rPr>
          <w:sz w:val="24"/>
          <w:szCs w:val="24"/>
        </w:rPr>
        <w:t>prompts</w:t>
      </w:r>
      <w:r w:rsidR="00931C8D">
        <w:rPr>
          <w:sz w:val="24"/>
          <w:szCs w:val="24"/>
        </w:rPr>
        <w:t xml:space="preserve"> (an electronic form with these prompts will be provided to you)</w:t>
      </w:r>
      <w:r w:rsidR="00C052F7">
        <w:rPr>
          <w:sz w:val="24"/>
          <w:szCs w:val="24"/>
        </w:rPr>
        <w:t>:</w:t>
      </w:r>
    </w:p>
    <w:p w14:paraId="7936D62E" w14:textId="5CEAE96E" w:rsidR="00C052F7" w:rsidRDefault="00DD4EE6" w:rsidP="00C052F7">
      <w:pPr>
        <w:pStyle w:val="ListParagraph"/>
        <w:numPr>
          <w:ilvl w:val="0"/>
          <w:numId w:val="2"/>
        </w:numPr>
        <w:rPr>
          <w:sz w:val="24"/>
          <w:szCs w:val="24"/>
        </w:rPr>
      </w:pPr>
      <w:r w:rsidRPr="00DD4EE6">
        <w:rPr>
          <w:sz w:val="24"/>
          <w:szCs w:val="24"/>
        </w:rPr>
        <w:t>T</w:t>
      </w:r>
      <w:r w:rsidR="00C052F7" w:rsidRPr="00DD4EE6">
        <w:rPr>
          <w:sz w:val="24"/>
          <w:szCs w:val="24"/>
        </w:rPr>
        <w:t>opic</w:t>
      </w:r>
      <w:r w:rsidR="00D306C0">
        <w:rPr>
          <w:sz w:val="24"/>
          <w:szCs w:val="24"/>
        </w:rPr>
        <w:t>/s</w:t>
      </w:r>
      <w:r w:rsidR="00C052F7" w:rsidRPr="00DD4EE6">
        <w:rPr>
          <w:sz w:val="24"/>
          <w:szCs w:val="24"/>
        </w:rPr>
        <w:t xml:space="preserve"> of concern that was discussed</w:t>
      </w:r>
    </w:p>
    <w:p w14:paraId="5B0151C7" w14:textId="30C70B6B" w:rsidR="00DD4EE6" w:rsidRDefault="00DD4EE6" w:rsidP="00C052F7">
      <w:pPr>
        <w:pStyle w:val="ListParagraph"/>
        <w:numPr>
          <w:ilvl w:val="0"/>
          <w:numId w:val="2"/>
        </w:numPr>
        <w:rPr>
          <w:sz w:val="24"/>
          <w:szCs w:val="24"/>
        </w:rPr>
      </w:pPr>
      <w:r>
        <w:rPr>
          <w:sz w:val="24"/>
          <w:szCs w:val="24"/>
        </w:rPr>
        <w:lastRenderedPageBreak/>
        <w:t>Outcome of discussion</w:t>
      </w:r>
      <w:r w:rsidR="0032521D">
        <w:rPr>
          <w:sz w:val="24"/>
          <w:szCs w:val="24"/>
        </w:rPr>
        <w:t xml:space="preserve"> including a plan</w:t>
      </w:r>
      <w:r w:rsidR="00D162C4">
        <w:rPr>
          <w:sz w:val="24"/>
          <w:szCs w:val="24"/>
        </w:rPr>
        <w:t xml:space="preserve"> with next steps</w:t>
      </w:r>
      <w:r w:rsidR="0032521D">
        <w:rPr>
          <w:sz w:val="24"/>
          <w:szCs w:val="24"/>
        </w:rPr>
        <w:t xml:space="preserve"> if </w:t>
      </w:r>
      <w:r w:rsidR="00F776B0">
        <w:rPr>
          <w:sz w:val="24"/>
          <w:szCs w:val="24"/>
        </w:rPr>
        <w:t>created</w:t>
      </w:r>
    </w:p>
    <w:p w14:paraId="75EAA379" w14:textId="40374A82" w:rsidR="00DD4EE6" w:rsidRDefault="00663597" w:rsidP="00C052F7">
      <w:pPr>
        <w:pStyle w:val="ListParagraph"/>
        <w:numPr>
          <w:ilvl w:val="0"/>
          <w:numId w:val="2"/>
        </w:numPr>
        <w:rPr>
          <w:sz w:val="24"/>
          <w:szCs w:val="24"/>
        </w:rPr>
      </w:pPr>
      <w:r>
        <w:rPr>
          <w:sz w:val="24"/>
          <w:szCs w:val="24"/>
        </w:rPr>
        <w:t xml:space="preserve">List any referral sources </w:t>
      </w:r>
      <w:r w:rsidR="00D306C0">
        <w:rPr>
          <w:sz w:val="24"/>
          <w:szCs w:val="24"/>
        </w:rPr>
        <w:t xml:space="preserve">you </w:t>
      </w:r>
      <w:r>
        <w:rPr>
          <w:sz w:val="24"/>
          <w:szCs w:val="24"/>
        </w:rPr>
        <w:t>suggested</w:t>
      </w:r>
    </w:p>
    <w:p w14:paraId="38C91AA0" w14:textId="68403AD2" w:rsidR="00663597" w:rsidRDefault="00996622" w:rsidP="00C052F7">
      <w:pPr>
        <w:pStyle w:val="ListParagraph"/>
        <w:numPr>
          <w:ilvl w:val="0"/>
          <w:numId w:val="2"/>
        </w:numPr>
        <w:rPr>
          <w:sz w:val="24"/>
          <w:szCs w:val="24"/>
        </w:rPr>
      </w:pPr>
      <w:r>
        <w:rPr>
          <w:sz w:val="24"/>
          <w:szCs w:val="24"/>
        </w:rPr>
        <w:t xml:space="preserve">Include a </w:t>
      </w:r>
      <w:r w:rsidR="00663597">
        <w:rPr>
          <w:sz w:val="24"/>
          <w:szCs w:val="24"/>
        </w:rPr>
        <w:t>reflection o</w:t>
      </w:r>
      <w:r w:rsidR="00D162C4">
        <w:rPr>
          <w:sz w:val="24"/>
          <w:szCs w:val="24"/>
        </w:rPr>
        <w:t>f</w:t>
      </w:r>
      <w:r w:rsidR="00663597">
        <w:rPr>
          <w:sz w:val="24"/>
          <w:szCs w:val="24"/>
        </w:rPr>
        <w:t xml:space="preserve"> your </w:t>
      </w:r>
      <w:r w:rsidR="00664EF4">
        <w:rPr>
          <w:sz w:val="24"/>
          <w:szCs w:val="24"/>
        </w:rPr>
        <w:t xml:space="preserve">experience.  Identify </w:t>
      </w:r>
      <w:r w:rsidR="0086459B">
        <w:rPr>
          <w:sz w:val="24"/>
          <w:szCs w:val="24"/>
        </w:rPr>
        <w:t xml:space="preserve">the </w:t>
      </w:r>
      <w:r w:rsidR="00664EF4">
        <w:rPr>
          <w:sz w:val="24"/>
          <w:szCs w:val="24"/>
        </w:rPr>
        <w:t>feelings and emotions you experienced</w:t>
      </w:r>
      <w:r w:rsidR="009B2B4F">
        <w:rPr>
          <w:sz w:val="24"/>
          <w:szCs w:val="24"/>
        </w:rPr>
        <w:t xml:space="preserve"> during the session</w:t>
      </w:r>
      <w:r w:rsidR="00664EF4">
        <w:rPr>
          <w:sz w:val="24"/>
          <w:szCs w:val="24"/>
        </w:rPr>
        <w:t xml:space="preserve">, how prepared you felt to </w:t>
      </w:r>
      <w:r w:rsidR="0086459B">
        <w:rPr>
          <w:sz w:val="24"/>
          <w:szCs w:val="24"/>
        </w:rPr>
        <w:t>support your mentee and the mentee’s topic of concern</w:t>
      </w:r>
      <w:r w:rsidR="000160D1">
        <w:rPr>
          <w:sz w:val="24"/>
          <w:szCs w:val="24"/>
        </w:rPr>
        <w:t xml:space="preserve">, and how you </w:t>
      </w:r>
      <w:r w:rsidR="00F41AF1">
        <w:rPr>
          <w:sz w:val="24"/>
          <w:szCs w:val="24"/>
        </w:rPr>
        <w:t xml:space="preserve">might </w:t>
      </w:r>
      <w:r w:rsidR="000160D1">
        <w:rPr>
          <w:sz w:val="24"/>
          <w:szCs w:val="24"/>
        </w:rPr>
        <w:t xml:space="preserve">improve your response moving forward.  </w:t>
      </w:r>
    </w:p>
    <w:p w14:paraId="6E50DCF8" w14:textId="7CD5A509" w:rsidR="000160D1" w:rsidRDefault="009459EA" w:rsidP="00C052F7">
      <w:pPr>
        <w:pStyle w:val="ListParagraph"/>
        <w:numPr>
          <w:ilvl w:val="0"/>
          <w:numId w:val="2"/>
        </w:numPr>
        <w:rPr>
          <w:sz w:val="24"/>
          <w:szCs w:val="24"/>
        </w:rPr>
      </w:pPr>
      <w:r>
        <w:rPr>
          <w:sz w:val="24"/>
          <w:szCs w:val="24"/>
        </w:rPr>
        <w:t>Any questions or concerns you have</w:t>
      </w:r>
    </w:p>
    <w:p w14:paraId="6B77EBAB" w14:textId="77777777" w:rsidR="00675BFD" w:rsidRDefault="00675BFD" w:rsidP="00675BFD">
      <w:pPr>
        <w:pStyle w:val="ListParagraph"/>
        <w:ind w:left="1730"/>
        <w:rPr>
          <w:sz w:val="24"/>
          <w:szCs w:val="24"/>
        </w:rPr>
      </w:pPr>
    </w:p>
    <w:p w14:paraId="29B2DD60" w14:textId="77777777" w:rsidR="002057FE" w:rsidRDefault="002057FE" w:rsidP="00675BFD">
      <w:pPr>
        <w:pStyle w:val="ListParagraph"/>
        <w:ind w:left="1730"/>
        <w:rPr>
          <w:sz w:val="24"/>
          <w:szCs w:val="24"/>
        </w:rPr>
      </w:pPr>
    </w:p>
    <w:p w14:paraId="4CE7F310" w14:textId="433521AF" w:rsidR="00085E47" w:rsidRDefault="00326F7B" w:rsidP="00085E47">
      <w:pPr>
        <w:pStyle w:val="ListParagraph"/>
        <w:numPr>
          <w:ilvl w:val="0"/>
          <w:numId w:val="1"/>
        </w:numPr>
        <w:rPr>
          <w:sz w:val="24"/>
          <w:szCs w:val="24"/>
        </w:rPr>
      </w:pPr>
      <w:r w:rsidRPr="00326F7B">
        <w:rPr>
          <w:b/>
          <w:bCs/>
          <w:sz w:val="24"/>
          <w:szCs w:val="24"/>
        </w:rPr>
        <w:t xml:space="preserve">CPE </w:t>
      </w:r>
      <w:r w:rsidR="00085E47" w:rsidRPr="00326F7B">
        <w:rPr>
          <w:b/>
          <w:bCs/>
          <w:sz w:val="24"/>
          <w:szCs w:val="24"/>
        </w:rPr>
        <w:t xml:space="preserve">Certification </w:t>
      </w:r>
      <w:r w:rsidRPr="00326F7B">
        <w:rPr>
          <w:b/>
          <w:bCs/>
          <w:sz w:val="24"/>
          <w:szCs w:val="24"/>
        </w:rPr>
        <w:t>Exam</w:t>
      </w:r>
      <w:r w:rsidR="007B3C84" w:rsidRPr="00326F7B">
        <w:rPr>
          <w:b/>
          <w:bCs/>
          <w:sz w:val="24"/>
          <w:szCs w:val="24"/>
        </w:rPr>
        <w:t>:</w:t>
      </w:r>
      <w:r w:rsidR="007B3C84">
        <w:rPr>
          <w:sz w:val="24"/>
          <w:szCs w:val="24"/>
        </w:rPr>
        <w:t xml:space="preserve">  Students will </w:t>
      </w:r>
      <w:r w:rsidR="000347DD">
        <w:rPr>
          <w:sz w:val="24"/>
          <w:szCs w:val="24"/>
        </w:rPr>
        <w:t xml:space="preserve">take this </w:t>
      </w:r>
      <w:r w:rsidR="00896D90">
        <w:rPr>
          <w:sz w:val="24"/>
          <w:szCs w:val="24"/>
        </w:rPr>
        <w:t xml:space="preserve">certification </w:t>
      </w:r>
      <w:r w:rsidR="000347DD">
        <w:rPr>
          <w:sz w:val="24"/>
          <w:szCs w:val="24"/>
        </w:rPr>
        <w:t xml:space="preserve">exam </w:t>
      </w:r>
      <w:r w:rsidR="00AB7521">
        <w:rPr>
          <w:sz w:val="24"/>
          <w:szCs w:val="24"/>
        </w:rPr>
        <w:t xml:space="preserve">during finals week at a to be determined date and time.  </w:t>
      </w:r>
    </w:p>
    <w:p w14:paraId="244A4FD3" w14:textId="77777777" w:rsidR="007B3C84" w:rsidRDefault="007B3C84" w:rsidP="007B3C84">
      <w:pPr>
        <w:pStyle w:val="ListParagraph"/>
        <w:rPr>
          <w:sz w:val="24"/>
          <w:szCs w:val="24"/>
        </w:rPr>
      </w:pPr>
    </w:p>
    <w:p w14:paraId="5D3D24E7" w14:textId="77777777" w:rsidR="00D758AD" w:rsidRDefault="00D758AD" w:rsidP="007B3C84">
      <w:pPr>
        <w:pStyle w:val="ListParagraph"/>
        <w:rPr>
          <w:sz w:val="24"/>
          <w:szCs w:val="24"/>
        </w:rPr>
      </w:pPr>
    </w:p>
    <w:p w14:paraId="3FFCF13B" w14:textId="77777777" w:rsidR="00D758AD" w:rsidRDefault="00D758AD" w:rsidP="007B3C84">
      <w:pPr>
        <w:pStyle w:val="ListParagraph"/>
        <w:rPr>
          <w:sz w:val="24"/>
          <w:szCs w:val="24"/>
        </w:rPr>
      </w:pPr>
    </w:p>
    <w:p w14:paraId="720774A8" w14:textId="77777777" w:rsidR="00D758AD" w:rsidRDefault="00D758AD" w:rsidP="007B3C84">
      <w:pPr>
        <w:pStyle w:val="ListParagraph"/>
        <w:rPr>
          <w:sz w:val="24"/>
          <w:szCs w:val="24"/>
        </w:rPr>
      </w:pPr>
    </w:p>
    <w:p w14:paraId="3285B192" w14:textId="77777777" w:rsidR="00D758AD" w:rsidRDefault="00D758AD" w:rsidP="007B3C84">
      <w:pPr>
        <w:pStyle w:val="ListParagraph"/>
        <w:rPr>
          <w:sz w:val="24"/>
          <w:szCs w:val="24"/>
        </w:rPr>
      </w:pPr>
    </w:p>
    <w:p w14:paraId="0786A888" w14:textId="77777777" w:rsidR="00D758AD" w:rsidRDefault="00D758AD" w:rsidP="007B3C84">
      <w:pPr>
        <w:pStyle w:val="ListParagraph"/>
        <w:rPr>
          <w:sz w:val="24"/>
          <w:szCs w:val="24"/>
        </w:rPr>
      </w:pPr>
    </w:p>
    <w:p w14:paraId="0B87E949" w14:textId="77777777" w:rsidR="00D758AD" w:rsidRDefault="00D758AD" w:rsidP="007B3C84">
      <w:pPr>
        <w:pStyle w:val="ListParagraph"/>
        <w:rPr>
          <w:sz w:val="24"/>
          <w:szCs w:val="24"/>
        </w:rPr>
      </w:pPr>
    </w:p>
    <w:p w14:paraId="2E912903" w14:textId="77777777" w:rsidR="00D758AD" w:rsidRDefault="00D758AD" w:rsidP="007B3C84">
      <w:pPr>
        <w:pStyle w:val="ListParagraph"/>
        <w:rPr>
          <w:sz w:val="24"/>
          <w:szCs w:val="24"/>
        </w:rPr>
      </w:pPr>
    </w:p>
    <w:p w14:paraId="37B6E9B9" w14:textId="77777777" w:rsidR="00D758AD" w:rsidRDefault="00D758AD" w:rsidP="007B3C84">
      <w:pPr>
        <w:pStyle w:val="ListParagraph"/>
        <w:rPr>
          <w:sz w:val="24"/>
          <w:szCs w:val="24"/>
        </w:rPr>
      </w:pPr>
    </w:p>
    <w:p w14:paraId="1E963227" w14:textId="77777777" w:rsidR="00D758AD" w:rsidRDefault="00D758AD" w:rsidP="007B3C84">
      <w:pPr>
        <w:pStyle w:val="ListParagraph"/>
        <w:rPr>
          <w:sz w:val="24"/>
          <w:szCs w:val="24"/>
        </w:rPr>
      </w:pPr>
    </w:p>
    <w:p w14:paraId="6AC219EA" w14:textId="77777777" w:rsidR="00D758AD" w:rsidRDefault="00D758AD" w:rsidP="007B3C84">
      <w:pPr>
        <w:pStyle w:val="ListParagraph"/>
        <w:rPr>
          <w:sz w:val="24"/>
          <w:szCs w:val="24"/>
        </w:rPr>
      </w:pPr>
    </w:p>
    <w:p w14:paraId="6339964F" w14:textId="77777777" w:rsidR="00D758AD" w:rsidRDefault="00D758AD" w:rsidP="007B3C84">
      <w:pPr>
        <w:pStyle w:val="ListParagraph"/>
        <w:rPr>
          <w:sz w:val="24"/>
          <w:szCs w:val="24"/>
        </w:rPr>
      </w:pPr>
    </w:p>
    <w:p w14:paraId="758CBA84" w14:textId="77777777" w:rsidR="00D758AD" w:rsidRDefault="00D758AD" w:rsidP="007B3C84">
      <w:pPr>
        <w:pStyle w:val="ListParagraph"/>
        <w:rPr>
          <w:sz w:val="24"/>
          <w:szCs w:val="24"/>
        </w:rPr>
      </w:pPr>
    </w:p>
    <w:p w14:paraId="46960F14" w14:textId="77777777" w:rsidR="00D758AD" w:rsidRDefault="00D758AD" w:rsidP="007B3C84">
      <w:pPr>
        <w:pStyle w:val="ListParagraph"/>
        <w:rPr>
          <w:sz w:val="24"/>
          <w:szCs w:val="24"/>
        </w:rPr>
      </w:pPr>
    </w:p>
    <w:p w14:paraId="31718806" w14:textId="77777777" w:rsidR="00D758AD" w:rsidRDefault="00D758AD" w:rsidP="007B3C84">
      <w:pPr>
        <w:pStyle w:val="ListParagraph"/>
        <w:rPr>
          <w:sz w:val="24"/>
          <w:szCs w:val="24"/>
        </w:rPr>
      </w:pPr>
    </w:p>
    <w:p w14:paraId="12241B81" w14:textId="77777777" w:rsidR="00D758AD" w:rsidRDefault="00D758AD" w:rsidP="007B3C84">
      <w:pPr>
        <w:pStyle w:val="ListParagraph"/>
        <w:rPr>
          <w:sz w:val="24"/>
          <w:szCs w:val="24"/>
        </w:rPr>
      </w:pPr>
    </w:p>
    <w:p w14:paraId="4399663E" w14:textId="77777777" w:rsidR="00D758AD" w:rsidRDefault="00D758AD" w:rsidP="007B3C84">
      <w:pPr>
        <w:pStyle w:val="ListParagraph"/>
        <w:rPr>
          <w:sz w:val="24"/>
          <w:szCs w:val="24"/>
        </w:rPr>
      </w:pPr>
    </w:p>
    <w:p w14:paraId="27544172" w14:textId="77777777" w:rsidR="00D758AD" w:rsidRDefault="00D758AD" w:rsidP="007B3C84">
      <w:pPr>
        <w:pStyle w:val="ListParagraph"/>
        <w:rPr>
          <w:sz w:val="24"/>
          <w:szCs w:val="24"/>
        </w:rPr>
      </w:pPr>
    </w:p>
    <w:p w14:paraId="76449CF1" w14:textId="77777777" w:rsidR="00D758AD" w:rsidRDefault="00D758AD" w:rsidP="007B3C84">
      <w:pPr>
        <w:pStyle w:val="ListParagraph"/>
        <w:rPr>
          <w:sz w:val="24"/>
          <w:szCs w:val="24"/>
        </w:rPr>
      </w:pPr>
    </w:p>
    <w:p w14:paraId="2EB87315" w14:textId="77777777" w:rsidR="00D758AD" w:rsidRDefault="00D758AD" w:rsidP="007B3C84">
      <w:pPr>
        <w:pStyle w:val="ListParagraph"/>
        <w:rPr>
          <w:sz w:val="24"/>
          <w:szCs w:val="24"/>
        </w:rPr>
      </w:pPr>
    </w:p>
    <w:p w14:paraId="78E096FF" w14:textId="77777777" w:rsidR="00D758AD" w:rsidRDefault="00D758AD" w:rsidP="007B3C84">
      <w:pPr>
        <w:pStyle w:val="ListParagraph"/>
        <w:rPr>
          <w:sz w:val="24"/>
          <w:szCs w:val="24"/>
        </w:rPr>
      </w:pPr>
    </w:p>
    <w:p w14:paraId="34AF1295" w14:textId="77777777" w:rsidR="00D758AD" w:rsidRDefault="00D758AD" w:rsidP="007B3C84">
      <w:pPr>
        <w:pStyle w:val="ListParagraph"/>
        <w:rPr>
          <w:sz w:val="24"/>
          <w:szCs w:val="24"/>
        </w:rPr>
      </w:pPr>
    </w:p>
    <w:p w14:paraId="398C2C1B" w14:textId="77777777" w:rsidR="00D758AD" w:rsidRDefault="00D758AD" w:rsidP="007B3C84">
      <w:pPr>
        <w:pStyle w:val="ListParagraph"/>
        <w:rPr>
          <w:sz w:val="24"/>
          <w:szCs w:val="24"/>
        </w:rPr>
      </w:pPr>
    </w:p>
    <w:p w14:paraId="702AE1FC" w14:textId="77777777" w:rsidR="00D758AD" w:rsidRDefault="00D758AD" w:rsidP="007B3C84">
      <w:pPr>
        <w:pStyle w:val="ListParagraph"/>
        <w:rPr>
          <w:sz w:val="24"/>
          <w:szCs w:val="24"/>
        </w:rPr>
      </w:pPr>
    </w:p>
    <w:p w14:paraId="1D0F4630" w14:textId="77777777" w:rsidR="00D758AD" w:rsidRDefault="00D758AD" w:rsidP="007B3C84">
      <w:pPr>
        <w:pStyle w:val="ListParagraph"/>
        <w:rPr>
          <w:sz w:val="24"/>
          <w:szCs w:val="24"/>
        </w:rPr>
      </w:pPr>
    </w:p>
    <w:p w14:paraId="39BF2C38" w14:textId="77777777" w:rsidR="00D758AD" w:rsidRDefault="00D758AD" w:rsidP="007B3C84">
      <w:pPr>
        <w:pStyle w:val="ListParagraph"/>
        <w:rPr>
          <w:sz w:val="24"/>
          <w:szCs w:val="24"/>
        </w:rPr>
      </w:pPr>
    </w:p>
    <w:p w14:paraId="67BD2CEF" w14:textId="77777777" w:rsidR="00D758AD" w:rsidRDefault="00D758AD" w:rsidP="007B3C84">
      <w:pPr>
        <w:pStyle w:val="ListParagraph"/>
        <w:rPr>
          <w:sz w:val="24"/>
          <w:szCs w:val="24"/>
        </w:rPr>
      </w:pPr>
    </w:p>
    <w:p w14:paraId="28DC795C" w14:textId="77777777" w:rsidR="00D758AD" w:rsidRDefault="00D758AD" w:rsidP="007B3C84">
      <w:pPr>
        <w:pStyle w:val="ListParagraph"/>
        <w:rPr>
          <w:sz w:val="24"/>
          <w:szCs w:val="24"/>
        </w:rPr>
      </w:pPr>
    </w:p>
    <w:p w14:paraId="05A5FF36" w14:textId="77777777" w:rsidR="00D758AD" w:rsidRDefault="00D758AD" w:rsidP="007B3C84">
      <w:pPr>
        <w:pStyle w:val="ListParagraph"/>
        <w:rPr>
          <w:sz w:val="24"/>
          <w:szCs w:val="24"/>
        </w:rPr>
      </w:pPr>
    </w:p>
    <w:p w14:paraId="75637E64" w14:textId="5E439C7D" w:rsidR="006318EB" w:rsidRPr="00824E44" w:rsidRDefault="006318EB" w:rsidP="007B3C84">
      <w:pPr>
        <w:rPr>
          <w:b/>
          <w:bCs/>
          <w:color w:val="0070C0"/>
          <w:sz w:val="28"/>
          <w:szCs w:val="28"/>
        </w:rPr>
      </w:pPr>
      <w:r w:rsidRPr="00824E44">
        <w:rPr>
          <w:b/>
          <w:bCs/>
          <w:color w:val="0070C0"/>
          <w:sz w:val="28"/>
          <w:szCs w:val="28"/>
        </w:rPr>
        <w:lastRenderedPageBreak/>
        <w:t xml:space="preserve">Course Schedule </w:t>
      </w:r>
      <w:r w:rsidR="00D758AD">
        <w:rPr>
          <w:b/>
          <w:bCs/>
          <w:color w:val="0070C0"/>
          <w:sz w:val="28"/>
          <w:szCs w:val="28"/>
        </w:rPr>
        <w:t>and Assignment Due Dates</w:t>
      </w:r>
    </w:p>
    <w:tbl>
      <w:tblPr>
        <w:tblStyle w:val="TableGrid"/>
        <w:tblW w:w="0" w:type="auto"/>
        <w:tblLook w:val="04A0" w:firstRow="1" w:lastRow="0" w:firstColumn="1" w:lastColumn="0" w:noHBand="0" w:noVBand="1"/>
      </w:tblPr>
      <w:tblGrid>
        <w:gridCol w:w="3116"/>
        <w:gridCol w:w="3117"/>
        <w:gridCol w:w="3117"/>
      </w:tblGrid>
      <w:tr w:rsidR="00444DA8" w14:paraId="4BC656D1" w14:textId="77777777" w:rsidTr="00444DA8">
        <w:tc>
          <w:tcPr>
            <w:tcW w:w="3116" w:type="dxa"/>
          </w:tcPr>
          <w:p w14:paraId="57737FCE" w14:textId="536C631C" w:rsidR="00444DA8" w:rsidRDefault="00444DA8" w:rsidP="007B3C84">
            <w:pPr>
              <w:rPr>
                <w:sz w:val="24"/>
                <w:szCs w:val="24"/>
              </w:rPr>
            </w:pPr>
            <w:r>
              <w:rPr>
                <w:sz w:val="24"/>
                <w:szCs w:val="24"/>
              </w:rPr>
              <w:t>Class Date</w:t>
            </w:r>
          </w:p>
        </w:tc>
        <w:tc>
          <w:tcPr>
            <w:tcW w:w="3117" w:type="dxa"/>
          </w:tcPr>
          <w:p w14:paraId="04FADB9B" w14:textId="20700A2F" w:rsidR="00444DA8" w:rsidRDefault="00444DA8" w:rsidP="007B3C84">
            <w:pPr>
              <w:rPr>
                <w:sz w:val="24"/>
                <w:szCs w:val="24"/>
              </w:rPr>
            </w:pPr>
            <w:r>
              <w:rPr>
                <w:sz w:val="24"/>
                <w:szCs w:val="24"/>
              </w:rPr>
              <w:t>Topic</w:t>
            </w:r>
          </w:p>
        </w:tc>
        <w:tc>
          <w:tcPr>
            <w:tcW w:w="3117" w:type="dxa"/>
          </w:tcPr>
          <w:p w14:paraId="26C76DA7" w14:textId="7BD62FB0" w:rsidR="00444DA8" w:rsidRDefault="00444DA8" w:rsidP="007B3C84">
            <w:pPr>
              <w:rPr>
                <w:sz w:val="24"/>
                <w:szCs w:val="24"/>
              </w:rPr>
            </w:pPr>
            <w:r>
              <w:rPr>
                <w:sz w:val="24"/>
                <w:szCs w:val="24"/>
              </w:rPr>
              <w:t>Assignment Due</w:t>
            </w:r>
          </w:p>
        </w:tc>
      </w:tr>
      <w:tr w:rsidR="00444DA8" w14:paraId="7C9B4BFB" w14:textId="77777777" w:rsidTr="00444DA8">
        <w:tc>
          <w:tcPr>
            <w:tcW w:w="3116" w:type="dxa"/>
          </w:tcPr>
          <w:p w14:paraId="055BCEF3" w14:textId="02E4F304" w:rsidR="00444DA8" w:rsidRDefault="00444DA8" w:rsidP="007B3C84">
            <w:pPr>
              <w:rPr>
                <w:sz w:val="24"/>
                <w:szCs w:val="24"/>
              </w:rPr>
            </w:pPr>
            <w:r>
              <w:rPr>
                <w:sz w:val="24"/>
                <w:szCs w:val="24"/>
              </w:rPr>
              <w:t>8/19/24</w:t>
            </w:r>
          </w:p>
          <w:p w14:paraId="12FD5DC8" w14:textId="65686B9D" w:rsidR="00FE0740" w:rsidRDefault="00FE0740" w:rsidP="007B3C84">
            <w:pPr>
              <w:rPr>
                <w:sz w:val="24"/>
                <w:szCs w:val="24"/>
              </w:rPr>
            </w:pPr>
          </w:p>
        </w:tc>
        <w:tc>
          <w:tcPr>
            <w:tcW w:w="3117" w:type="dxa"/>
          </w:tcPr>
          <w:p w14:paraId="7D23EAFD" w14:textId="77777777" w:rsidR="00213F29" w:rsidRDefault="00213F29" w:rsidP="007B3C84">
            <w:pPr>
              <w:rPr>
                <w:sz w:val="24"/>
                <w:szCs w:val="24"/>
              </w:rPr>
            </w:pPr>
            <w:r>
              <w:rPr>
                <w:sz w:val="24"/>
                <w:szCs w:val="24"/>
              </w:rPr>
              <w:t xml:space="preserve">Welcome </w:t>
            </w:r>
          </w:p>
          <w:p w14:paraId="2D920F1D" w14:textId="3673C80F" w:rsidR="00585835" w:rsidRDefault="00585835" w:rsidP="007B3C84">
            <w:pPr>
              <w:rPr>
                <w:sz w:val="24"/>
                <w:szCs w:val="24"/>
              </w:rPr>
            </w:pPr>
            <w:r>
              <w:rPr>
                <w:sz w:val="24"/>
                <w:szCs w:val="24"/>
              </w:rPr>
              <w:t>Course overview</w:t>
            </w:r>
          </w:p>
          <w:p w14:paraId="1D036A92" w14:textId="32969B61" w:rsidR="00444DA8" w:rsidRDefault="00526573" w:rsidP="007B3C84">
            <w:pPr>
              <w:rPr>
                <w:sz w:val="24"/>
                <w:szCs w:val="24"/>
              </w:rPr>
            </w:pPr>
            <w:r>
              <w:rPr>
                <w:sz w:val="24"/>
                <w:szCs w:val="24"/>
              </w:rPr>
              <w:t>Intro to Peer Education</w:t>
            </w:r>
          </w:p>
        </w:tc>
        <w:tc>
          <w:tcPr>
            <w:tcW w:w="3117" w:type="dxa"/>
          </w:tcPr>
          <w:p w14:paraId="271C1D43" w14:textId="77777777" w:rsidR="00444DA8" w:rsidRDefault="00444DA8" w:rsidP="007B3C84">
            <w:pPr>
              <w:rPr>
                <w:sz w:val="24"/>
                <w:szCs w:val="24"/>
              </w:rPr>
            </w:pPr>
          </w:p>
        </w:tc>
      </w:tr>
      <w:tr w:rsidR="00444DA8" w14:paraId="66DA8C9F" w14:textId="77777777" w:rsidTr="00444DA8">
        <w:tc>
          <w:tcPr>
            <w:tcW w:w="3116" w:type="dxa"/>
          </w:tcPr>
          <w:p w14:paraId="733AF323" w14:textId="77777777" w:rsidR="00444DA8" w:rsidRDefault="00FE0740" w:rsidP="007B3C84">
            <w:pPr>
              <w:rPr>
                <w:sz w:val="24"/>
                <w:szCs w:val="24"/>
              </w:rPr>
            </w:pPr>
            <w:r>
              <w:rPr>
                <w:sz w:val="24"/>
                <w:szCs w:val="24"/>
              </w:rPr>
              <w:t>8/26/24</w:t>
            </w:r>
          </w:p>
          <w:p w14:paraId="6CBEE8AC" w14:textId="2884B972" w:rsidR="00FE0740" w:rsidRDefault="00FE0740" w:rsidP="007B3C84">
            <w:pPr>
              <w:rPr>
                <w:sz w:val="24"/>
                <w:szCs w:val="24"/>
              </w:rPr>
            </w:pPr>
          </w:p>
        </w:tc>
        <w:tc>
          <w:tcPr>
            <w:tcW w:w="3117" w:type="dxa"/>
          </w:tcPr>
          <w:p w14:paraId="72F0FE80" w14:textId="4C42FBCA" w:rsidR="00E5419F" w:rsidRDefault="00E5419F" w:rsidP="007B3C84">
            <w:pPr>
              <w:rPr>
                <w:sz w:val="24"/>
                <w:szCs w:val="24"/>
              </w:rPr>
            </w:pPr>
            <w:r>
              <w:rPr>
                <w:sz w:val="24"/>
                <w:szCs w:val="24"/>
              </w:rPr>
              <w:t xml:space="preserve">Self-awareness and </w:t>
            </w:r>
            <w:r w:rsidR="00CC4FF5">
              <w:rPr>
                <w:sz w:val="24"/>
                <w:szCs w:val="24"/>
              </w:rPr>
              <w:t>self-reflection</w:t>
            </w:r>
          </w:p>
        </w:tc>
        <w:tc>
          <w:tcPr>
            <w:tcW w:w="3117" w:type="dxa"/>
          </w:tcPr>
          <w:p w14:paraId="2260639F" w14:textId="77777777" w:rsidR="00444DA8" w:rsidRDefault="00444DA8" w:rsidP="007B3C84">
            <w:pPr>
              <w:rPr>
                <w:sz w:val="24"/>
                <w:szCs w:val="24"/>
              </w:rPr>
            </w:pPr>
          </w:p>
        </w:tc>
      </w:tr>
      <w:tr w:rsidR="00444DA8" w14:paraId="18417059" w14:textId="77777777" w:rsidTr="00444DA8">
        <w:tc>
          <w:tcPr>
            <w:tcW w:w="3116" w:type="dxa"/>
          </w:tcPr>
          <w:p w14:paraId="71330003" w14:textId="082E7BD3" w:rsidR="00444DA8" w:rsidRDefault="00FE0740" w:rsidP="007B3C84">
            <w:pPr>
              <w:rPr>
                <w:sz w:val="24"/>
                <w:szCs w:val="24"/>
              </w:rPr>
            </w:pPr>
            <w:r>
              <w:rPr>
                <w:sz w:val="24"/>
                <w:szCs w:val="24"/>
              </w:rPr>
              <w:t>9/2/24</w:t>
            </w:r>
            <w:r w:rsidR="00A44A02">
              <w:rPr>
                <w:sz w:val="24"/>
                <w:szCs w:val="24"/>
              </w:rPr>
              <w:t xml:space="preserve">    </w:t>
            </w:r>
            <w:r w:rsidR="00A44A02" w:rsidRPr="009F0E22">
              <w:rPr>
                <w:color w:val="FF0000"/>
                <w:sz w:val="24"/>
                <w:szCs w:val="24"/>
              </w:rPr>
              <w:t>Labor Day</w:t>
            </w:r>
            <w:r w:rsidR="009F0E22" w:rsidRPr="009F0E22">
              <w:rPr>
                <w:color w:val="FF0000"/>
                <w:sz w:val="24"/>
                <w:szCs w:val="24"/>
              </w:rPr>
              <w:t xml:space="preserve"> – no class</w:t>
            </w:r>
          </w:p>
          <w:p w14:paraId="6951A300" w14:textId="7BAE6171" w:rsidR="00FE0740" w:rsidRDefault="00FE0740" w:rsidP="007B3C84">
            <w:pPr>
              <w:rPr>
                <w:sz w:val="24"/>
                <w:szCs w:val="24"/>
              </w:rPr>
            </w:pPr>
          </w:p>
        </w:tc>
        <w:tc>
          <w:tcPr>
            <w:tcW w:w="3117" w:type="dxa"/>
          </w:tcPr>
          <w:p w14:paraId="7BE71EC6" w14:textId="3D6FFE76" w:rsidR="00444DA8" w:rsidRDefault="00585835" w:rsidP="007B3C84">
            <w:pPr>
              <w:rPr>
                <w:sz w:val="24"/>
                <w:szCs w:val="24"/>
              </w:rPr>
            </w:pPr>
            <w:r>
              <w:rPr>
                <w:sz w:val="24"/>
                <w:szCs w:val="24"/>
              </w:rPr>
              <w:t xml:space="preserve">    </w:t>
            </w:r>
          </w:p>
        </w:tc>
        <w:tc>
          <w:tcPr>
            <w:tcW w:w="3117" w:type="dxa"/>
          </w:tcPr>
          <w:p w14:paraId="6C9481B8" w14:textId="52A01734" w:rsidR="00444DA8" w:rsidRDefault="00444DA8" w:rsidP="007B3C84">
            <w:pPr>
              <w:rPr>
                <w:sz w:val="24"/>
                <w:szCs w:val="24"/>
              </w:rPr>
            </w:pPr>
          </w:p>
        </w:tc>
      </w:tr>
      <w:tr w:rsidR="00444DA8" w14:paraId="07254A2D" w14:textId="77777777" w:rsidTr="00444DA8">
        <w:tc>
          <w:tcPr>
            <w:tcW w:w="3116" w:type="dxa"/>
          </w:tcPr>
          <w:p w14:paraId="71692BFE" w14:textId="77777777" w:rsidR="00444DA8" w:rsidRDefault="00FE0740" w:rsidP="007B3C84">
            <w:pPr>
              <w:rPr>
                <w:sz w:val="24"/>
                <w:szCs w:val="24"/>
              </w:rPr>
            </w:pPr>
            <w:r>
              <w:rPr>
                <w:sz w:val="24"/>
                <w:szCs w:val="24"/>
              </w:rPr>
              <w:t>9/9/24</w:t>
            </w:r>
          </w:p>
          <w:p w14:paraId="217FCD97" w14:textId="1E54A047" w:rsidR="00FE0740" w:rsidRDefault="00FE0740" w:rsidP="007B3C84">
            <w:pPr>
              <w:rPr>
                <w:sz w:val="24"/>
                <w:szCs w:val="24"/>
              </w:rPr>
            </w:pPr>
          </w:p>
        </w:tc>
        <w:tc>
          <w:tcPr>
            <w:tcW w:w="3117" w:type="dxa"/>
          </w:tcPr>
          <w:p w14:paraId="77C27C93" w14:textId="2B71723E" w:rsidR="00444DA8" w:rsidRDefault="00781A3A" w:rsidP="007B3C84">
            <w:pPr>
              <w:rPr>
                <w:sz w:val="24"/>
                <w:szCs w:val="24"/>
              </w:rPr>
            </w:pPr>
            <w:r>
              <w:rPr>
                <w:sz w:val="24"/>
                <w:szCs w:val="24"/>
              </w:rPr>
              <w:t>Effective</w:t>
            </w:r>
            <w:r w:rsidR="00731180">
              <w:rPr>
                <w:sz w:val="24"/>
                <w:szCs w:val="24"/>
              </w:rPr>
              <w:t xml:space="preserve"> </w:t>
            </w:r>
            <w:r w:rsidR="00B9690C">
              <w:rPr>
                <w:sz w:val="24"/>
                <w:szCs w:val="24"/>
              </w:rPr>
              <w:t>li</w:t>
            </w:r>
            <w:r w:rsidR="00731180">
              <w:rPr>
                <w:sz w:val="24"/>
                <w:szCs w:val="24"/>
              </w:rPr>
              <w:t>stening</w:t>
            </w:r>
          </w:p>
          <w:p w14:paraId="3EFEE9BB" w14:textId="71D80BE2" w:rsidR="00781A3A" w:rsidRDefault="00B9690C" w:rsidP="007B3C84">
            <w:pPr>
              <w:rPr>
                <w:sz w:val="24"/>
                <w:szCs w:val="24"/>
              </w:rPr>
            </w:pPr>
            <w:r>
              <w:rPr>
                <w:sz w:val="24"/>
                <w:szCs w:val="24"/>
              </w:rPr>
              <w:t>Personal t</w:t>
            </w:r>
            <w:r w:rsidR="00781A3A">
              <w:rPr>
                <w:sz w:val="24"/>
                <w:szCs w:val="24"/>
              </w:rPr>
              <w:t xml:space="preserve">riggers </w:t>
            </w:r>
          </w:p>
        </w:tc>
        <w:tc>
          <w:tcPr>
            <w:tcW w:w="3117" w:type="dxa"/>
          </w:tcPr>
          <w:p w14:paraId="54597689" w14:textId="77777777" w:rsidR="00444DA8" w:rsidRDefault="00444DA8" w:rsidP="007B3C84">
            <w:pPr>
              <w:rPr>
                <w:sz w:val="24"/>
                <w:szCs w:val="24"/>
              </w:rPr>
            </w:pPr>
          </w:p>
        </w:tc>
      </w:tr>
      <w:tr w:rsidR="00444DA8" w14:paraId="7A6BA015" w14:textId="77777777" w:rsidTr="00444DA8">
        <w:tc>
          <w:tcPr>
            <w:tcW w:w="3116" w:type="dxa"/>
          </w:tcPr>
          <w:p w14:paraId="57354371" w14:textId="77777777" w:rsidR="00444DA8" w:rsidRDefault="00FE0740" w:rsidP="007B3C84">
            <w:pPr>
              <w:rPr>
                <w:sz w:val="24"/>
                <w:szCs w:val="24"/>
              </w:rPr>
            </w:pPr>
            <w:r>
              <w:rPr>
                <w:sz w:val="24"/>
                <w:szCs w:val="24"/>
              </w:rPr>
              <w:t>9/16/24</w:t>
            </w:r>
          </w:p>
          <w:p w14:paraId="3C9B631C" w14:textId="409FF9EA" w:rsidR="00FE0740" w:rsidRDefault="00FE0740" w:rsidP="007B3C84">
            <w:pPr>
              <w:rPr>
                <w:sz w:val="24"/>
                <w:szCs w:val="24"/>
              </w:rPr>
            </w:pPr>
          </w:p>
        </w:tc>
        <w:tc>
          <w:tcPr>
            <w:tcW w:w="3117" w:type="dxa"/>
          </w:tcPr>
          <w:p w14:paraId="29C7CC69" w14:textId="77777777" w:rsidR="00444DA8" w:rsidRDefault="007C44C4" w:rsidP="007B3C84">
            <w:pPr>
              <w:rPr>
                <w:sz w:val="24"/>
                <w:szCs w:val="24"/>
              </w:rPr>
            </w:pPr>
            <w:r>
              <w:rPr>
                <w:sz w:val="24"/>
                <w:szCs w:val="24"/>
              </w:rPr>
              <w:t>Peer educator roles</w:t>
            </w:r>
          </w:p>
          <w:p w14:paraId="3035FCF1" w14:textId="409096E4" w:rsidR="007C44C4" w:rsidRDefault="002119CB" w:rsidP="007B3C84">
            <w:pPr>
              <w:rPr>
                <w:sz w:val="24"/>
                <w:szCs w:val="24"/>
              </w:rPr>
            </w:pPr>
            <w:r>
              <w:rPr>
                <w:sz w:val="24"/>
                <w:szCs w:val="24"/>
              </w:rPr>
              <w:t>Ethics and confidentiality</w:t>
            </w:r>
          </w:p>
        </w:tc>
        <w:tc>
          <w:tcPr>
            <w:tcW w:w="3117" w:type="dxa"/>
          </w:tcPr>
          <w:p w14:paraId="2235863D" w14:textId="43F8E236" w:rsidR="00444DA8" w:rsidRDefault="00A86309" w:rsidP="007B3C84">
            <w:pPr>
              <w:rPr>
                <w:sz w:val="24"/>
                <w:szCs w:val="24"/>
              </w:rPr>
            </w:pPr>
            <w:r w:rsidRPr="0038055A">
              <w:rPr>
                <w:color w:val="FF0000"/>
                <w:sz w:val="24"/>
                <w:szCs w:val="24"/>
              </w:rPr>
              <w:t>Reflection #1 due 11:59 p.m.</w:t>
            </w:r>
          </w:p>
        </w:tc>
      </w:tr>
      <w:tr w:rsidR="00444DA8" w14:paraId="34D060EB" w14:textId="77777777" w:rsidTr="00444DA8">
        <w:tc>
          <w:tcPr>
            <w:tcW w:w="3116" w:type="dxa"/>
          </w:tcPr>
          <w:p w14:paraId="2AAE2BD8" w14:textId="77777777" w:rsidR="00444DA8" w:rsidRDefault="00FE0740" w:rsidP="007B3C84">
            <w:pPr>
              <w:rPr>
                <w:sz w:val="24"/>
                <w:szCs w:val="24"/>
              </w:rPr>
            </w:pPr>
            <w:r>
              <w:rPr>
                <w:sz w:val="24"/>
                <w:szCs w:val="24"/>
              </w:rPr>
              <w:t>9/23/24</w:t>
            </w:r>
          </w:p>
          <w:p w14:paraId="0DE9423D" w14:textId="0CC722D5" w:rsidR="00FE0740" w:rsidRDefault="00FE0740" w:rsidP="007B3C84">
            <w:pPr>
              <w:rPr>
                <w:sz w:val="24"/>
                <w:szCs w:val="24"/>
              </w:rPr>
            </w:pPr>
          </w:p>
        </w:tc>
        <w:tc>
          <w:tcPr>
            <w:tcW w:w="3117" w:type="dxa"/>
          </w:tcPr>
          <w:p w14:paraId="724163FE" w14:textId="77777777" w:rsidR="00FC4ACD" w:rsidRDefault="00FC4ACD" w:rsidP="007B3C84">
            <w:pPr>
              <w:rPr>
                <w:sz w:val="24"/>
                <w:szCs w:val="24"/>
              </w:rPr>
            </w:pPr>
            <w:r>
              <w:rPr>
                <w:sz w:val="24"/>
                <w:szCs w:val="24"/>
              </w:rPr>
              <w:t>Models of change</w:t>
            </w:r>
          </w:p>
          <w:p w14:paraId="489ED455" w14:textId="6FE5CD18" w:rsidR="00800EFA" w:rsidRDefault="00800EFA" w:rsidP="007B3C84">
            <w:pPr>
              <w:rPr>
                <w:sz w:val="24"/>
                <w:szCs w:val="24"/>
              </w:rPr>
            </w:pPr>
            <w:r>
              <w:rPr>
                <w:sz w:val="24"/>
                <w:szCs w:val="24"/>
              </w:rPr>
              <w:t>Creating change</w:t>
            </w:r>
          </w:p>
        </w:tc>
        <w:tc>
          <w:tcPr>
            <w:tcW w:w="3117" w:type="dxa"/>
          </w:tcPr>
          <w:p w14:paraId="1044A73C" w14:textId="38D81FFB" w:rsidR="00AE2399" w:rsidRDefault="00AE2399" w:rsidP="007B3C84">
            <w:pPr>
              <w:rPr>
                <w:sz w:val="24"/>
                <w:szCs w:val="24"/>
              </w:rPr>
            </w:pPr>
            <w:r>
              <w:rPr>
                <w:sz w:val="24"/>
                <w:szCs w:val="24"/>
              </w:rPr>
              <w:t xml:space="preserve"> </w:t>
            </w:r>
          </w:p>
        </w:tc>
      </w:tr>
      <w:tr w:rsidR="00444DA8" w14:paraId="6A43F6B9" w14:textId="77777777" w:rsidTr="00444DA8">
        <w:tc>
          <w:tcPr>
            <w:tcW w:w="3116" w:type="dxa"/>
          </w:tcPr>
          <w:p w14:paraId="3D5343AD" w14:textId="77777777" w:rsidR="00444DA8" w:rsidRDefault="00C55FB5" w:rsidP="007B3C84">
            <w:pPr>
              <w:rPr>
                <w:sz w:val="24"/>
                <w:szCs w:val="24"/>
              </w:rPr>
            </w:pPr>
            <w:r>
              <w:rPr>
                <w:sz w:val="24"/>
                <w:szCs w:val="24"/>
              </w:rPr>
              <w:t>9/30/24</w:t>
            </w:r>
          </w:p>
          <w:p w14:paraId="3922F316" w14:textId="2FF34AC5" w:rsidR="00C55FB5" w:rsidRDefault="00C55FB5" w:rsidP="007B3C84">
            <w:pPr>
              <w:rPr>
                <w:sz w:val="24"/>
                <w:szCs w:val="24"/>
              </w:rPr>
            </w:pPr>
          </w:p>
        </w:tc>
        <w:tc>
          <w:tcPr>
            <w:tcW w:w="3117" w:type="dxa"/>
          </w:tcPr>
          <w:p w14:paraId="21F40CCE" w14:textId="77777777" w:rsidR="00444DA8" w:rsidRDefault="00F51F94" w:rsidP="007B3C84">
            <w:pPr>
              <w:rPr>
                <w:sz w:val="24"/>
                <w:szCs w:val="24"/>
              </w:rPr>
            </w:pPr>
            <w:r>
              <w:rPr>
                <w:sz w:val="24"/>
                <w:szCs w:val="24"/>
              </w:rPr>
              <w:t>Bystander intervention</w:t>
            </w:r>
          </w:p>
          <w:p w14:paraId="0CD4530F" w14:textId="65DAB86F" w:rsidR="00F51F94" w:rsidRDefault="00F51F94" w:rsidP="007B3C84">
            <w:pPr>
              <w:rPr>
                <w:sz w:val="24"/>
                <w:szCs w:val="24"/>
              </w:rPr>
            </w:pPr>
            <w:r>
              <w:rPr>
                <w:sz w:val="24"/>
                <w:szCs w:val="24"/>
              </w:rPr>
              <w:t>Managing resistance</w:t>
            </w:r>
          </w:p>
        </w:tc>
        <w:tc>
          <w:tcPr>
            <w:tcW w:w="3117" w:type="dxa"/>
          </w:tcPr>
          <w:p w14:paraId="4883258A" w14:textId="77777777" w:rsidR="00444DA8" w:rsidRDefault="00444DA8" w:rsidP="007B3C84">
            <w:pPr>
              <w:rPr>
                <w:sz w:val="24"/>
                <w:szCs w:val="24"/>
              </w:rPr>
            </w:pPr>
          </w:p>
        </w:tc>
      </w:tr>
      <w:tr w:rsidR="00444DA8" w14:paraId="67C583E9" w14:textId="77777777" w:rsidTr="00444DA8">
        <w:tc>
          <w:tcPr>
            <w:tcW w:w="3116" w:type="dxa"/>
          </w:tcPr>
          <w:p w14:paraId="1444A244" w14:textId="70065DE6" w:rsidR="00444DA8" w:rsidRDefault="00C55FB5" w:rsidP="007B3C84">
            <w:pPr>
              <w:rPr>
                <w:sz w:val="24"/>
                <w:szCs w:val="24"/>
              </w:rPr>
            </w:pPr>
            <w:r>
              <w:rPr>
                <w:sz w:val="24"/>
                <w:szCs w:val="24"/>
              </w:rPr>
              <w:t>10/7/24</w:t>
            </w:r>
            <w:r w:rsidR="009F0E22">
              <w:rPr>
                <w:sz w:val="24"/>
                <w:szCs w:val="24"/>
              </w:rPr>
              <w:t xml:space="preserve">   </w:t>
            </w:r>
            <w:r w:rsidR="009F0E22" w:rsidRPr="009F0E22">
              <w:rPr>
                <w:color w:val="FF0000"/>
                <w:sz w:val="24"/>
                <w:szCs w:val="24"/>
              </w:rPr>
              <w:t>Fall Break – no class</w:t>
            </w:r>
          </w:p>
          <w:p w14:paraId="4C5CFE02" w14:textId="2541099F" w:rsidR="000974D1" w:rsidRDefault="000974D1" w:rsidP="007B3C84">
            <w:pPr>
              <w:rPr>
                <w:sz w:val="24"/>
                <w:szCs w:val="24"/>
              </w:rPr>
            </w:pPr>
          </w:p>
        </w:tc>
        <w:tc>
          <w:tcPr>
            <w:tcW w:w="3117" w:type="dxa"/>
          </w:tcPr>
          <w:p w14:paraId="268974A9" w14:textId="77777777" w:rsidR="00444DA8" w:rsidRDefault="00444DA8" w:rsidP="007B3C84">
            <w:pPr>
              <w:rPr>
                <w:sz w:val="24"/>
                <w:szCs w:val="24"/>
              </w:rPr>
            </w:pPr>
          </w:p>
        </w:tc>
        <w:tc>
          <w:tcPr>
            <w:tcW w:w="3117" w:type="dxa"/>
          </w:tcPr>
          <w:p w14:paraId="024D3A62" w14:textId="77777777" w:rsidR="00444DA8" w:rsidRDefault="00444DA8" w:rsidP="007B3C84">
            <w:pPr>
              <w:rPr>
                <w:sz w:val="24"/>
                <w:szCs w:val="24"/>
              </w:rPr>
            </w:pPr>
          </w:p>
        </w:tc>
      </w:tr>
      <w:tr w:rsidR="00444DA8" w14:paraId="35FB7F86" w14:textId="77777777" w:rsidTr="00444DA8">
        <w:tc>
          <w:tcPr>
            <w:tcW w:w="3116" w:type="dxa"/>
          </w:tcPr>
          <w:p w14:paraId="4B32A276" w14:textId="77777777" w:rsidR="00444DA8" w:rsidRDefault="00C55FB5" w:rsidP="007B3C84">
            <w:pPr>
              <w:rPr>
                <w:sz w:val="24"/>
                <w:szCs w:val="24"/>
              </w:rPr>
            </w:pPr>
            <w:r>
              <w:rPr>
                <w:sz w:val="24"/>
                <w:szCs w:val="24"/>
              </w:rPr>
              <w:t>10/14/24</w:t>
            </w:r>
          </w:p>
          <w:p w14:paraId="1F627856" w14:textId="6A828A12" w:rsidR="000974D1" w:rsidRDefault="000974D1" w:rsidP="007B3C84">
            <w:pPr>
              <w:rPr>
                <w:sz w:val="24"/>
                <w:szCs w:val="24"/>
              </w:rPr>
            </w:pPr>
          </w:p>
        </w:tc>
        <w:tc>
          <w:tcPr>
            <w:tcW w:w="3117" w:type="dxa"/>
          </w:tcPr>
          <w:p w14:paraId="1FAF3AEF" w14:textId="5BA3D9E3" w:rsidR="00444DA8" w:rsidRDefault="00C416EA" w:rsidP="007B3C84">
            <w:pPr>
              <w:rPr>
                <w:sz w:val="24"/>
                <w:szCs w:val="24"/>
              </w:rPr>
            </w:pPr>
            <w:r>
              <w:rPr>
                <w:sz w:val="24"/>
                <w:szCs w:val="24"/>
              </w:rPr>
              <w:t xml:space="preserve">Personal identities, bias, </w:t>
            </w:r>
            <w:r w:rsidR="004F39C6">
              <w:rPr>
                <w:sz w:val="24"/>
                <w:szCs w:val="24"/>
              </w:rPr>
              <w:t xml:space="preserve">and </w:t>
            </w:r>
            <w:r>
              <w:rPr>
                <w:sz w:val="24"/>
                <w:szCs w:val="24"/>
              </w:rPr>
              <w:t>values</w:t>
            </w:r>
          </w:p>
        </w:tc>
        <w:tc>
          <w:tcPr>
            <w:tcW w:w="3117" w:type="dxa"/>
          </w:tcPr>
          <w:p w14:paraId="2074A570" w14:textId="77777777" w:rsidR="00444DA8" w:rsidRDefault="00444DA8" w:rsidP="007B3C84">
            <w:pPr>
              <w:rPr>
                <w:sz w:val="24"/>
                <w:szCs w:val="24"/>
              </w:rPr>
            </w:pPr>
          </w:p>
        </w:tc>
      </w:tr>
      <w:tr w:rsidR="00444DA8" w14:paraId="5DB27164" w14:textId="77777777" w:rsidTr="00444DA8">
        <w:tc>
          <w:tcPr>
            <w:tcW w:w="3116" w:type="dxa"/>
          </w:tcPr>
          <w:p w14:paraId="480128F8" w14:textId="77777777" w:rsidR="00444DA8" w:rsidRDefault="00C55FB5" w:rsidP="007B3C84">
            <w:pPr>
              <w:rPr>
                <w:sz w:val="24"/>
                <w:szCs w:val="24"/>
              </w:rPr>
            </w:pPr>
            <w:r>
              <w:rPr>
                <w:sz w:val="24"/>
                <w:szCs w:val="24"/>
              </w:rPr>
              <w:t>10/21/24</w:t>
            </w:r>
          </w:p>
          <w:p w14:paraId="0C57F640" w14:textId="52F27101" w:rsidR="000974D1" w:rsidRDefault="000974D1" w:rsidP="007B3C84">
            <w:pPr>
              <w:rPr>
                <w:sz w:val="24"/>
                <w:szCs w:val="24"/>
              </w:rPr>
            </w:pPr>
          </w:p>
        </w:tc>
        <w:tc>
          <w:tcPr>
            <w:tcW w:w="3117" w:type="dxa"/>
          </w:tcPr>
          <w:p w14:paraId="64F37851" w14:textId="77777777" w:rsidR="00444DA8" w:rsidRDefault="00886780" w:rsidP="007B3C84">
            <w:pPr>
              <w:rPr>
                <w:sz w:val="24"/>
                <w:szCs w:val="24"/>
              </w:rPr>
            </w:pPr>
            <w:r>
              <w:rPr>
                <w:sz w:val="24"/>
                <w:szCs w:val="24"/>
              </w:rPr>
              <w:t>Programming strategies</w:t>
            </w:r>
          </w:p>
          <w:p w14:paraId="258E9C11" w14:textId="2F2E8CCF" w:rsidR="00B56004" w:rsidRDefault="00983C7D" w:rsidP="007B3C84">
            <w:pPr>
              <w:rPr>
                <w:sz w:val="24"/>
                <w:szCs w:val="24"/>
              </w:rPr>
            </w:pPr>
            <w:r>
              <w:rPr>
                <w:sz w:val="24"/>
                <w:szCs w:val="24"/>
              </w:rPr>
              <w:t>Adverse Childhood Experiences and the brain</w:t>
            </w:r>
          </w:p>
        </w:tc>
        <w:tc>
          <w:tcPr>
            <w:tcW w:w="3117" w:type="dxa"/>
          </w:tcPr>
          <w:p w14:paraId="6B05EF19" w14:textId="7902B0DF" w:rsidR="00444DA8" w:rsidRPr="0038055A" w:rsidRDefault="003B77CF" w:rsidP="007B3C84">
            <w:pPr>
              <w:rPr>
                <w:color w:val="FF0000"/>
                <w:sz w:val="24"/>
                <w:szCs w:val="24"/>
              </w:rPr>
            </w:pPr>
            <w:r w:rsidRPr="0038055A">
              <w:rPr>
                <w:color w:val="FF0000"/>
                <w:sz w:val="24"/>
                <w:szCs w:val="24"/>
              </w:rPr>
              <w:t xml:space="preserve">Reflection #2 due 11:59 p.m. </w:t>
            </w:r>
          </w:p>
        </w:tc>
      </w:tr>
      <w:tr w:rsidR="00444DA8" w14:paraId="5FC7C84E" w14:textId="77777777" w:rsidTr="00444DA8">
        <w:tc>
          <w:tcPr>
            <w:tcW w:w="3116" w:type="dxa"/>
          </w:tcPr>
          <w:p w14:paraId="23F364DC" w14:textId="77777777" w:rsidR="00444DA8" w:rsidRDefault="00C55FB5" w:rsidP="007B3C84">
            <w:pPr>
              <w:rPr>
                <w:sz w:val="24"/>
                <w:szCs w:val="24"/>
              </w:rPr>
            </w:pPr>
            <w:r>
              <w:rPr>
                <w:sz w:val="24"/>
                <w:szCs w:val="24"/>
              </w:rPr>
              <w:t>10/</w:t>
            </w:r>
            <w:r w:rsidR="00542474">
              <w:rPr>
                <w:sz w:val="24"/>
                <w:szCs w:val="24"/>
              </w:rPr>
              <w:t>28/24</w:t>
            </w:r>
          </w:p>
          <w:p w14:paraId="21B4E4F8" w14:textId="0974E884" w:rsidR="000974D1" w:rsidRDefault="000974D1" w:rsidP="007B3C84">
            <w:pPr>
              <w:rPr>
                <w:sz w:val="24"/>
                <w:szCs w:val="24"/>
              </w:rPr>
            </w:pPr>
          </w:p>
        </w:tc>
        <w:tc>
          <w:tcPr>
            <w:tcW w:w="3117" w:type="dxa"/>
          </w:tcPr>
          <w:p w14:paraId="33C0B731" w14:textId="732CE8FD" w:rsidR="00444DA8" w:rsidRDefault="00886780" w:rsidP="007B3C84">
            <w:pPr>
              <w:rPr>
                <w:sz w:val="24"/>
                <w:szCs w:val="24"/>
              </w:rPr>
            </w:pPr>
            <w:r>
              <w:rPr>
                <w:sz w:val="24"/>
                <w:szCs w:val="24"/>
              </w:rPr>
              <w:t>Group development and dynamics</w:t>
            </w:r>
          </w:p>
        </w:tc>
        <w:tc>
          <w:tcPr>
            <w:tcW w:w="3117" w:type="dxa"/>
          </w:tcPr>
          <w:p w14:paraId="03409604" w14:textId="77777777" w:rsidR="00444DA8" w:rsidRDefault="00444DA8" w:rsidP="007B3C84">
            <w:pPr>
              <w:rPr>
                <w:sz w:val="24"/>
                <w:szCs w:val="24"/>
              </w:rPr>
            </w:pPr>
          </w:p>
        </w:tc>
      </w:tr>
      <w:tr w:rsidR="00444DA8" w14:paraId="304A4786" w14:textId="77777777" w:rsidTr="00444DA8">
        <w:tc>
          <w:tcPr>
            <w:tcW w:w="3116" w:type="dxa"/>
          </w:tcPr>
          <w:p w14:paraId="4D8089FF" w14:textId="77777777" w:rsidR="00444DA8" w:rsidRDefault="00542474" w:rsidP="007B3C84">
            <w:pPr>
              <w:rPr>
                <w:sz w:val="24"/>
                <w:szCs w:val="24"/>
              </w:rPr>
            </w:pPr>
            <w:r>
              <w:rPr>
                <w:sz w:val="24"/>
                <w:szCs w:val="24"/>
              </w:rPr>
              <w:t>11/4/24</w:t>
            </w:r>
          </w:p>
          <w:p w14:paraId="0E5C42AA" w14:textId="051F8460" w:rsidR="000974D1" w:rsidRDefault="000974D1" w:rsidP="007B3C84">
            <w:pPr>
              <w:rPr>
                <w:sz w:val="24"/>
                <w:szCs w:val="24"/>
              </w:rPr>
            </w:pPr>
          </w:p>
        </w:tc>
        <w:tc>
          <w:tcPr>
            <w:tcW w:w="3117" w:type="dxa"/>
          </w:tcPr>
          <w:p w14:paraId="04763493" w14:textId="2B7B7A4A" w:rsidR="00444DA8" w:rsidRPr="005320D7" w:rsidRDefault="002D6895" w:rsidP="007B3C84">
            <w:r w:rsidRPr="005320D7">
              <w:t>Question, Persuade, Refer</w:t>
            </w:r>
            <w:r w:rsidR="005320D7" w:rsidRPr="005320D7">
              <w:t xml:space="preserve"> (QPR) suicide prevention training</w:t>
            </w:r>
          </w:p>
        </w:tc>
        <w:tc>
          <w:tcPr>
            <w:tcW w:w="3117" w:type="dxa"/>
          </w:tcPr>
          <w:p w14:paraId="45CBA373" w14:textId="77777777" w:rsidR="00444DA8" w:rsidRDefault="00444DA8" w:rsidP="007B3C84">
            <w:pPr>
              <w:rPr>
                <w:sz w:val="24"/>
                <w:szCs w:val="24"/>
              </w:rPr>
            </w:pPr>
          </w:p>
        </w:tc>
      </w:tr>
      <w:tr w:rsidR="00444DA8" w14:paraId="61D73899" w14:textId="77777777" w:rsidTr="00444DA8">
        <w:tc>
          <w:tcPr>
            <w:tcW w:w="3116" w:type="dxa"/>
          </w:tcPr>
          <w:p w14:paraId="073939B4" w14:textId="244B925B" w:rsidR="00444DA8" w:rsidRDefault="00542474" w:rsidP="007B3C84">
            <w:pPr>
              <w:rPr>
                <w:sz w:val="24"/>
                <w:szCs w:val="24"/>
              </w:rPr>
            </w:pPr>
            <w:r>
              <w:rPr>
                <w:sz w:val="24"/>
                <w:szCs w:val="24"/>
              </w:rPr>
              <w:t>11/11/24</w:t>
            </w:r>
            <w:r w:rsidR="005C44E1">
              <w:rPr>
                <w:sz w:val="24"/>
                <w:szCs w:val="24"/>
              </w:rPr>
              <w:t xml:space="preserve">   </w:t>
            </w:r>
          </w:p>
          <w:p w14:paraId="2CA6A3DE" w14:textId="2BB90417" w:rsidR="000974D1" w:rsidRDefault="000974D1" w:rsidP="007B3C84">
            <w:pPr>
              <w:rPr>
                <w:sz w:val="24"/>
                <w:szCs w:val="24"/>
              </w:rPr>
            </w:pPr>
          </w:p>
        </w:tc>
        <w:tc>
          <w:tcPr>
            <w:tcW w:w="3117" w:type="dxa"/>
          </w:tcPr>
          <w:p w14:paraId="34B963A8" w14:textId="77777777" w:rsidR="00C755B2" w:rsidRDefault="00CD3CD1" w:rsidP="007B3C84">
            <w:pPr>
              <w:rPr>
                <w:sz w:val="24"/>
                <w:szCs w:val="24"/>
              </w:rPr>
            </w:pPr>
            <w:r>
              <w:rPr>
                <w:sz w:val="24"/>
                <w:szCs w:val="24"/>
              </w:rPr>
              <w:t xml:space="preserve">Assessing </w:t>
            </w:r>
            <w:r w:rsidR="009269FF">
              <w:rPr>
                <w:sz w:val="24"/>
                <w:szCs w:val="24"/>
              </w:rPr>
              <w:t>need</w:t>
            </w:r>
            <w:r>
              <w:rPr>
                <w:sz w:val="24"/>
                <w:szCs w:val="24"/>
              </w:rPr>
              <w:t>s</w:t>
            </w:r>
          </w:p>
          <w:p w14:paraId="0FE93A5E" w14:textId="42D306D1" w:rsidR="00444DA8" w:rsidRDefault="00CD3CD1" w:rsidP="007B3C84">
            <w:pPr>
              <w:rPr>
                <w:sz w:val="24"/>
                <w:szCs w:val="24"/>
              </w:rPr>
            </w:pPr>
            <w:r>
              <w:rPr>
                <w:sz w:val="24"/>
                <w:szCs w:val="24"/>
              </w:rPr>
              <w:t>M</w:t>
            </w:r>
            <w:r w:rsidR="009269FF">
              <w:rPr>
                <w:sz w:val="24"/>
                <w:szCs w:val="24"/>
              </w:rPr>
              <w:t>aking referrals</w:t>
            </w:r>
          </w:p>
        </w:tc>
        <w:tc>
          <w:tcPr>
            <w:tcW w:w="3117" w:type="dxa"/>
          </w:tcPr>
          <w:p w14:paraId="0170DCE7" w14:textId="77777777" w:rsidR="00444DA8" w:rsidRDefault="00444DA8" w:rsidP="007B3C84">
            <w:pPr>
              <w:rPr>
                <w:sz w:val="24"/>
                <w:szCs w:val="24"/>
              </w:rPr>
            </w:pPr>
          </w:p>
        </w:tc>
      </w:tr>
      <w:tr w:rsidR="00444DA8" w14:paraId="31C082D0" w14:textId="77777777" w:rsidTr="00444DA8">
        <w:tc>
          <w:tcPr>
            <w:tcW w:w="3116" w:type="dxa"/>
          </w:tcPr>
          <w:p w14:paraId="4DA3D903" w14:textId="023A85DB" w:rsidR="00444DA8" w:rsidRDefault="00542474" w:rsidP="007B3C84">
            <w:pPr>
              <w:rPr>
                <w:sz w:val="24"/>
                <w:szCs w:val="24"/>
              </w:rPr>
            </w:pPr>
            <w:r>
              <w:rPr>
                <w:sz w:val="24"/>
                <w:szCs w:val="24"/>
              </w:rPr>
              <w:t>11/18/24</w:t>
            </w:r>
            <w:r w:rsidR="005C44E1">
              <w:rPr>
                <w:sz w:val="24"/>
                <w:szCs w:val="24"/>
              </w:rPr>
              <w:t xml:space="preserve">   </w:t>
            </w:r>
          </w:p>
          <w:p w14:paraId="18A325A5" w14:textId="5C209211" w:rsidR="000974D1" w:rsidRDefault="000974D1" w:rsidP="007B3C84">
            <w:pPr>
              <w:rPr>
                <w:sz w:val="24"/>
                <w:szCs w:val="24"/>
              </w:rPr>
            </w:pPr>
          </w:p>
        </w:tc>
        <w:tc>
          <w:tcPr>
            <w:tcW w:w="3117" w:type="dxa"/>
          </w:tcPr>
          <w:p w14:paraId="45E7E4A3" w14:textId="70D2FAD5" w:rsidR="00444DA8" w:rsidRDefault="00C755B2" w:rsidP="007B3C84">
            <w:pPr>
              <w:rPr>
                <w:sz w:val="24"/>
                <w:szCs w:val="24"/>
              </w:rPr>
            </w:pPr>
            <w:r>
              <w:rPr>
                <w:sz w:val="24"/>
                <w:szCs w:val="24"/>
              </w:rPr>
              <w:t>M</w:t>
            </w:r>
            <w:r w:rsidR="00A15468">
              <w:rPr>
                <w:sz w:val="24"/>
                <w:szCs w:val="24"/>
              </w:rPr>
              <w:t>entoring practice</w:t>
            </w:r>
            <w:r w:rsidR="00F768EE">
              <w:rPr>
                <w:sz w:val="24"/>
                <w:szCs w:val="24"/>
              </w:rPr>
              <w:t xml:space="preserve"> and role play</w:t>
            </w:r>
          </w:p>
        </w:tc>
        <w:tc>
          <w:tcPr>
            <w:tcW w:w="3117" w:type="dxa"/>
          </w:tcPr>
          <w:p w14:paraId="40ACEF77" w14:textId="77777777" w:rsidR="00444DA8" w:rsidRDefault="00AB537A" w:rsidP="007B3C84">
            <w:pPr>
              <w:rPr>
                <w:color w:val="FF0000"/>
                <w:sz w:val="24"/>
                <w:szCs w:val="24"/>
              </w:rPr>
            </w:pPr>
            <w:r w:rsidRPr="0038055A">
              <w:rPr>
                <w:color w:val="FF0000"/>
                <w:sz w:val="24"/>
                <w:szCs w:val="24"/>
              </w:rPr>
              <w:t xml:space="preserve">Reflection #3 due 11:59 p.m. </w:t>
            </w:r>
          </w:p>
          <w:p w14:paraId="6C3B15CE" w14:textId="6524E808" w:rsidR="00697749" w:rsidRDefault="00697749" w:rsidP="007B3C84">
            <w:pPr>
              <w:rPr>
                <w:sz w:val="24"/>
                <w:szCs w:val="24"/>
              </w:rPr>
            </w:pPr>
            <w:r>
              <w:rPr>
                <w:sz w:val="24"/>
                <w:szCs w:val="24"/>
              </w:rPr>
              <w:t xml:space="preserve">Identify </w:t>
            </w:r>
            <w:r w:rsidR="00A448AE">
              <w:rPr>
                <w:sz w:val="24"/>
                <w:szCs w:val="24"/>
              </w:rPr>
              <w:t>a potential mentee.</w:t>
            </w:r>
          </w:p>
        </w:tc>
      </w:tr>
      <w:tr w:rsidR="00444DA8" w14:paraId="1D7FFD84" w14:textId="77777777" w:rsidTr="00444DA8">
        <w:tc>
          <w:tcPr>
            <w:tcW w:w="3116" w:type="dxa"/>
          </w:tcPr>
          <w:p w14:paraId="5488895B" w14:textId="11E59FCC" w:rsidR="000974D1" w:rsidRPr="009A173D" w:rsidRDefault="00542474" w:rsidP="00F200E3">
            <w:pPr>
              <w:rPr>
                <w:color w:val="FF0000"/>
                <w:sz w:val="24"/>
                <w:szCs w:val="24"/>
              </w:rPr>
            </w:pPr>
            <w:r>
              <w:rPr>
                <w:sz w:val="24"/>
                <w:szCs w:val="24"/>
              </w:rPr>
              <w:t>11/25/24</w:t>
            </w:r>
            <w:r w:rsidR="005C44E1">
              <w:rPr>
                <w:sz w:val="24"/>
                <w:szCs w:val="24"/>
              </w:rPr>
              <w:t xml:space="preserve">  </w:t>
            </w:r>
            <w:r w:rsidR="00754D52">
              <w:rPr>
                <w:sz w:val="24"/>
                <w:szCs w:val="24"/>
              </w:rPr>
              <w:t xml:space="preserve"> </w:t>
            </w:r>
            <w:r w:rsidR="00AA55D9">
              <w:rPr>
                <w:sz w:val="24"/>
                <w:szCs w:val="24"/>
              </w:rPr>
              <w:t xml:space="preserve">  </w:t>
            </w:r>
            <w:r w:rsidR="009A173D">
              <w:rPr>
                <w:sz w:val="24"/>
                <w:szCs w:val="24"/>
              </w:rPr>
              <w:t xml:space="preserve">   </w:t>
            </w:r>
            <w:r w:rsidR="00F35338" w:rsidRPr="009A173D">
              <w:rPr>
                <w:color w:val="FF0000"/>
                <w:sz w:val="24"/>
                <w:szCs w:val="24"/>
              </w:rPr>
              <w:t>No class</w:t>
            </w:r>
            <w:r w:rsidR="00AA55D9" w:rsidRPr="009A173D">
              <w:rPr>
                <w:color w:val="FF0000"/>
                <w:sz w:val="24"/>
                <w:szCs w:val="24"/>
              </w:rPr>
              <w:t xml:space="preserve">   </w:t>
            </w:r>
          </w:p>
          <w:p w14:paraId="41672C85" w14:textId="228C3EB1" w:rsidR="00F200E3" w:rsidRDefault="00F200E3" w:rsidP="00F200E3">
            <w:pPr>
              <w:rPr>
                <w:sz w:val="24"/>
                <w:szCs w:val="24"/>
              </w:rPr>
            </w:pPr>
          </w:p>
        </w:tc>
        <w:tc>
          <w:tcPr>
            <w:tcW w:w="3117" w:type="dxa"/>
          </w:tcPr>
          <w:p w14:paraId="2E23C4AE" w14:textId="46E3DF24" w:rsidR="00444DA8" w:rsidRDefault="009A173D" w:rsidP="007B3C84">
            <w:pPr>
              <w:rPr>
                <w:sz w:val="24"/>
                <w:szCs w:val="24"/>
              </w:rPr>
            </w:pPr>
            <w:r>
              <w:rPr>
                <w:sz w:val="24"/>
                <w:szCs w:val="24"/>
              </w:rPr>
              <w:t>Meet</w:t>
            </w:r>
            <w:r w:rsidR="002C6479">
              <w:rPr>
                <w:sz w:val="24"/>
                <w:szCs w:val="24"/>
              </w:rPr>
              <w:t xml:space="preserve"> with a mentee</w:t>
            </w:r>
            <w:r w:rsidR="00296607">
              <w:rPr>
                <w:sz w:val="24"/>
                <w:szCs w:val="24"/>
              </w:rPr>
              <w:t xml:space="preserve"> in lieu of class.  </w:t>
            </w:r>
          </w:p>
        </w:tc>
        <w:tc>
          <w:tcPr>
            <w:tcW w:w="3117" w:type="dxa"/>
          </w:tcPr>
          <w:p w14:paraId="2D3D234D" w14:textId="51C38CE2" w:rsidR="00444DA8" w:rsidRDefault="00A448AE" w:rsidP="007B3C84">
            <w:pPr>
              <w:rPr>
                <w:sz w:val="24"/>
                <w:szCs w:val="24"/>
              </w:rPr>
            </w:pPr>
            <w:r>
              <w:rPr>
                <w:sz w:val="24"/>
                <w:szCs w:val="24"/>
              </w:rPr>
              <w:t>Meet with a mentee</w:t>
            </w:r>
          </w:p>
        </w:tc>
      </w:tr>
      <w:tr w:rsidR="00444DA8" w14:paraId="630AF13B" w14:textId="77777777" w:rsidTr="00444DA8">
        <w:tc>
          <w:tcPr>
            <w:tcW w:w="3116" w:type="dxa"/>
          </w:tcPr>
          <w:p w14:paraId="5F4117A5" w14:textId="77777777" w:rsidR="00444DA8" w:rsidRDefault="000974D1" w:rsidP="007B3C84">
            <w:pPr>
              <w:rPr>
                <w:sz w:val="24"/>
                <w:szCs w:val="24"/>
              </w:rPr>
            </w:pPr>
            <w:r>
              <w:rPr>
                <w:sz w:val="24"/>
                <w:szCs w:val="24"/>
              </w:rPr>
              <w:t>12/2/24</w:t>
            </w:r>
          </w:p>
          <w:p w14:paraId="522D81CD" w14:textId="5F7A6AF1" w:rsidR="000974D1" w:rsidRDefault="000974D1" w:rsidP="007B3C84">
            <w:pPr>
              <w:rPr>
                <w:sz w:val="24"/>
                <w:szCs w:val="24"/>
              </w:rPr>
            </w:pPr>
          </w:p>
        </w:tc>
        <w:tc>
          <w:tcPr>
            <w:tcW w:w="3117" w:type="dxa"/>
          </w:tcPr>
          <w:p w14:paraId="763196DD" w14:textId="77777777" w:rsidR="00444DA8" w:rsidRDefault="00CF615A" w:rsidP="007B3C84">
            <w:pPr>
              <w:rPr>
                <w:sz w:val="24"/>
                <w:szCs w:val="24"/>
              </w:rPr>
            </w:pPr>
            <w:r>
              <w:rPr>
                <w:sz w:val="24"/>
                <w:szCs w:val="24"/>
              </w:rPr>
              <w:t>Review for certification exam.</w:t>
            </w:r>
          </w:p>
          <w:p w14:paraId="36D96EF0" w14:textId="6659B44D" w:rsidR="00CF615A" w:rsidRDefault="006668EE" w:rsidP="007B3C84">
            <w:pPr>
              <w:rPr>
                <w:sz w:val="24"/>
                <w:szCs w:val="24"/>
              </w:rPr>
            </w:pPr>
            <w:r>
              <w:rPr>
                <w:sz w:val="24"/>
                <w:szCs w:val="24"/>
              </w:rPr>
              <w:t xml:space="preserve">Volunteering </w:t>
            </w:r>
            <w:r w:rsidR="0093271B">
              <w:rPr>
                <w:sz w:val="24"/>
                <w:szCs w:val="24"/>
              </w:rPr>
              <w:t>as a CPE</w:t>
            </w:r>
          </w:p>
        </w:tc>
        <w:tc>
          <w:tcPr>
            <w:tcW w:w="3117" w:type="dxa"/>
          </w:tcPr>
          <w:p w14:paraId="4E81C261" w14:textId="0E1DC9B1" w:rsidR="00444DA8" w:rsidRPr="009463C3" w:rsidRDefault="00B1024E" w:rsidP="007B3C84">
            <w:pPr>
              <w:rPr>
                <w:color w:val="FF0000"/>
                <w:sz w:val="24"/>
                <w:szCs w:val="24"/>
              </w:rPr>
            </w:pPr>
            <w:r w:rsidRPr="009463C3">
              <w:rPr>
                <w:color w:val="FF0000"/>
                <w:sz w:val="24"/>
                <w:szCs w:val="24"/>
              </w:rPr>
              <w:t>D</w:t>
            </w:r>
            <w:r w:rsidR="009463C3" w:rsidRPr="009463C3">
              <w:rPr>
                <w:color w:val="FF0000"/>
                <w:sz w:val="24"/>
                <w:szCs w:val="24"/>
              </w:rPr>
              <w:t xml:space="preserve">ocument mentee meeting and submit by 11:59 p.m. </w:t>
            </w:r>
          </w:p>
        </w:tc>
      </w:tr>
      <w:tr w:rsidR="00444DA8" w14:paraId="5EA82649" w14:textId="77777777" w:rsidTr="00444DA8">
        <w:tc>
          <w:tcPr>
            <w:tcW w:w="3116" w:type="dxa"/>
          </w:tcPr>
          <w:p w14:paraId="742FE997" w14:textId="77777777" w:rsidR="008F3DAC" w:rsidRDefault="000974D1" w:rsidP="00CF2AB3">
            <w:pPr>
              <w:rPr>
                <w:sz w:val="24"/>
                <w:szCs w:val="24"/>
              </w:rPr>
            </w:pPr>
            <w:r>
              <w:rPr>
                <w:sz w:val="24"/>
                <w:szCs w:val="24"/>
              </w:rPr>
              <w:t>12/9/24</w:t>
            </w:r>
            <w:r w:rsidR="00B02981">
              <w:rPr>
                <w:sz w:val="24"/>
                <w:szCs w:val="24"/>
              </w:rPr>
              <w:t xml:space="preserve"> – 12/13/24</w:t>
            </w:r>
            <w:r w:rsidR="00D15283">
              <w:rPr>
                <w:sz w:val="24"/>
                <w:szCs w:val="24"/>
              </w:rPr>
              <w:t xml:space="preserve">    </w:t>
            </w:r>
          </w:p>
          <w:p w14:paraId="35D55726" w14:textId="3DC4C072" w:rsidR="00D15283" w:rsidRDefault="008F3DAC" w:rsidP="00CD3CD1">
            <w:pPr>
              <w:rPr>
                <w:sz w:val="24"/>
                <w:szCs w:val="24"/>
              </w:rPr>
            </w:pPr>
            <w:r>
              <w:rPr>
                <w:sz w:val="24"/>
                <w:szCs w:val="24"/>
              </w:rPr>
              <w:t>Exam date</w:t>
            </w:r>
            <w:r w:rsidR="00896D90">
              <w:rPr>
                <w:sz w:val="24"/>
                <w:szCs w:val="24"/>
              </w:rPr>
              <w:t>/time</w:t>
            </w:r>
            <w:r>
              <w:rPr>
                <w:sz w:val="24"/>
                <w:szCs w:val="24"/>
              </w:rPr>
              <w:t xml:space="preserve"> TBD</w:t>
            </w:r>
          </w:p>
        </w:tc>
        <w:tc>
          <w:tcPr>
            <w:tcW w:w="3117" w:type="dxa"/>
          </w:tcPr>
          <w:p w14:paraId="547D2A2A" w14:textId="21EE68EF" w:rsidR="00444DA8" w:rsidRDefault="00B961D3" w:rsidP="007B3C84">
            <w:pPr>
              <w:rPr>
                <w:sz w:val="24"/>
                <w:szCs w:val="24"/>
              </w:rPr>
            </w:pPr>
            <w:r>
              <w:rPr>
                <w:sz w:val="24"/>
                <w:szCs w:val="24"/>
              </w:rPr>
              <w:t xml:space="preserve">In class </w:t>
            </w:r>
            <w:r w:rsidR="006E487B">
              <w:rPr>
                <w:sz w:val="24"/>
                <w:szCs w:val="24"/>
              </w:rPr>
              <w:t>CPE Certification exam.</w:t>
            </w:r>
          </w:p>
        </w:tc>
        <w:tc>
          <w:tcPr>
            <w:tcW w:w="3117" w:type="dxa"/>
          </w:tcPr>
          <w:p w14:paraId="60C77389" w14:textId="54D99716" w:rsidR="00444DA8" w:rsidRPr="009463C3" w:rsidRDefault="004F0AEB" w:rsidP="007B3C84">
            <w:pPr>
              <w:rPr>
                <w:color w:val="FF0000"/>
                <w:sz w:val="24"/>
                <w:szCs w:val="24"/>
              </w:rPr>
            </w:pPr>
            <w:r w:rsidRPr="009463C3">
              <w:rPr>
                <w:color w:val="FF0000"/>
                <w:sz w:val="24"/>
                <w:szCs w:val="24"/>
              </w:rPr>
              <w:t>CPE Certification Exam</w:t>
            </w:r>
          </w:p>
        </w:tc>
      </w:tr>
    </w:tbl>
    <w:p w14:paraId="1515CDAD" w14:textId="34C6E7BA" w:rsidR="00806A26" w:rsidRDefault="00806A26" w:rsidP="007B3C84">
      <w:pPr>
        <w:rPr>
          <w:sz w:val="24"/>
          <w:szCs w:val="24"/>
        </w:rPr>
      </w:pPr>
    </w:p>
    <w:p w14:paraId="641F80ED" w14:textId="77777777" w:rsidR="003C1C6F" w:rsidRDefault="003C1C6F" w:rsidP="007B3C84">
      <w:pPr>
        <w:rPr>
          <w:b/>
          <w:bCs/>
          <w:color w:val="0070C0"/>
          <w:sz w:val="28"/>
          <w:szCs w:val="28"/>
        </w:rPr>
      </w:pPr>
    </w:p>
    <w:p w14:paraId="0B3E8A29" w14:textId="77777777" w:rsidR="003C1C6F" w:rsidRDefault="003C1C6F" w:rsidP="007B3C84">
      <w:pPr>
        <w:rPr>
          <w:b/>
          <w:bCs/>
          <w:color w:val="0070C0"/>
          <w:sz w:val="28"/>
          <w:szCs w:val="28"/>
        </w:rPr>
      </w:pPr>
    </w:p>
    <w:p w14:paraId="60A230F2" w14:textId="27A1F4F1" w:rsidR="00806A26" w:rsidRPr="00E71539" w:rsidRDefault="00E81A13" w:rsidP="007B3C84">
      <w:pPr>
        <w:rPr>
          <w:b/>
          <w:bCs/>
          <w:color w:val="0070C0"/>
          <w:sz w:val="28"/>
          <w:szCs w:val="28"/>
        </w:rPr>
      </w:pPr>
      <w:r w:rsidRPr="00E71539">
        <w:rPr>
          <w:b/>
          <w:bCs/>
          <w:color w:val="0070C0"/>
          <w:sz w:val="28"/>
          <w:szCs w:val="28"/>
        </w:rPr>
        <w:lastRenderedPageBreak/>
        <w:t>Academic Integrity</w:t>
      </w:r>
    </w:p>
    <w:p w14:paraId="59CF21FB" w14:textId="66476E53" w:rsidR="00E81A13" w:rsidRDefault="00157614" w:rsidP="007B3C84">
      <w:pPr>
        <w:rPr>
          <w:sz w:val="24"/>
          <w:szCs w:val="24"/>
        </w:rPr>
      </w:pPr>
      <w:r>
        <w:rPr>
          <w:sz w:val="24"/>
          <w:szCs w:val="24"/>
        </w:rPr>
        <w:t>All reflections and written submissions should be based on your own individual experiences and be you</w:t>
      </w:r>
      <w:r w:rsidR="00833927">
        <w:rPr>
          <w:sz w:val="24"/>
          <w:szCs w:val="24"/>
        </w:rPr>
        <w:t>r</w:t>
      </w:r>
      <w:r>
        <w:rPr>
          <w:sz w:val="24"/>
          <w:szCs w:val="24"/>
        </w:rPr>
        <w:t xml:space="preserve"> own original work.  Academic integrity is of critical importance and one </w:t>
      </w:r>
      <w:r w:rsidR="002A2CAA">
        <w:rPr>
          <w:sz w:val="24"/>
          <w:szCs w:val="24"/>
        </w:rPr>
        <w:t xml:space="preserve">of the highest values that Purdue holds.  Individuals are encouraged to alert university officials to </w:t>
      </w:r>
      <w:r w:rsidR="002E7BAB">
        <w:rPr>
          <w:sz w:val="24"/>
          <w:szCs w:val="24"/>
        </w:rPr>
        <w:t>potential breaches of this value by either e</w:t>
      </w:r>
      <w:r w:rsidR="00847C85">
        <w:rPr>
          <w:sz w:val="24"/>
          <w:szCs w:val="24"/>
        </w:rPr>
        <w:t xml:space="preserve">mailing </w:t>
      </w:r>
      <w:hyperlink r:id="rId13" w:history="1">
        <w:r w:rsidR="00272C44" w:rsidRPr="00A53277">
          <w:rPr>
            <w:rStyle w:val="Hyperlink"/>
            <w:sz w:val="24"/>
            <w:szCs w:val="24"/>
          </w:rPr>
          <w:t>integrity@purdue.edu</w:t>
        </w:r>
      </w:hyperlink>
      <w:r w:rsidR="00272C44">
        <w:rPr>
          <w:sz w:val="24"/>
          <w:szCs w:val="24"/>
        </w:rPr>
        <w:t xml:space="preserve"> </w:t>
      </w:r>
      <w:r w:rsidR="002E7BAB">
        <w:rPr>
          <w:sz w:val="24"/>
          <w:szCs w:val="24"/>
        </w:rPr>
        <w:t xml:space="preserve">or by calling 765-494-8778.  While information </w:t>
      </w:r>
      <w:r w:rsidR="002D6155">
        <w:rPr>
          <w:sz w:val="24"/>
          <w:szCs w:val="24"/>
        </w:rPr>
        <w:t>may be submitted anonymously, the more information that is submitted provides the greatest opportunity for the university to investigate.</w:t>
      </w:r>
    </w:p>
    <w:p w14:paraId="1549D873" w14:textId="65010801" w:rsidR="002D6155" w:rsidRDefault="00000000" w:rsidP="007B3C84">
      <w:pPr>
        <w:rPr>
          <w:i/>
          <w:iCs/>
          <w:sz w:val="24"/>
          <w:szCs w:val="24"/>
        </w:rPr>
      </w:pPr>
      <w:hyperlink r:id="rId14" w:history="1">
        <w:r w:rsidR="00C07FD2" w:rsidRPr="000437A0">
          <w:rPr>
            <w:rStyle w:val="Hyperlink"/>
            <w:sz w:val="24"/>
            <w:szCs w:val="24"/>
          </w:rPr>
          <w:t xml:space="preserve">The Purdue Honor Pledge: </w:t>
        </w:r>
      </w:hyperlink>
      <w:r w:rsidR="00C07FD2" w:rsidRPr="000437A0">
        <w:rPr>
          <w:color w:val="0070C0"/>
          <w:sz w:val="24"/>
          <w:szCs w:val="24"/>
        </w:rPr>
        <w:t xml:space="preserve"> </w:t>
      </w:r>
      <w:r w:rsidR="00C07FD2" w:rsidRPr="00E71539">
        <w:rPr>
          <w:i/>
          <w:iCs/>
          <w:sz w:val="24"/>
          <w:szCs w:val="24"/>
        </w:rPr>
        <w:t>As a Boilermaker pursuing academic excellence, I pledge to be honest and true in all that I do</w:t>
      </w:r>
      <w:r w:rsidR="00E71539" w:rsidRPr="00E71539">
        <w:rPr>
          <w:i/>
          <w:iCs/>
          <w:sz w:val="24"/>
          <w:szCs w:val="24"/>
        </w:rPr>
        <w:t>.  Accountable together – we are Purdue.</w:t>
      </w:r>
    </w:p>
    <w:p w14:paraId="21B690E7" w14:textId="77777777" w:rsidR="00141A4E" w:rsidRDefault="00141A4E" w:rsidP="007B3C84">
      <w:pPr>
        <w:rPr>
          <w:i/>
          <w:iCs/>
          <w:sz w:val="24"/>
          <w:szCs w:val="24"/>
        </w:rPr>
      </w:pPr>
    </w:p>
    <w:p w14:paraId="3757738C" w14:textId="79505A60" w:rsidR="00141A4E" w:rsidRPr="003C4D9A" w:rsidRDefault="00141A4E" w:rsidP="007B3C84">
      <w:pPr>
        <w:rPr>
          <w:rFonts w:cstheme="minorHAnsi"/>
          <w:b/>
          <w:bCs/>
          <w:color w:val="0070C0"/>
          <w:sz w:val="28"/>
          <w:szCs w:val="28"/>
        </w:rPr>
      </w:pPr>
      <w:r w:rsidRPr="003C4D9A">
        <w:rPr>
          <w:rFonts w:cstheme="minorHAnsi"/>
          <w:b/>
          <w:bCs/>
          <w:color w:val="0070C0"/>
          <w:sz w:val="28"/>
          <w:szCs w:val="28"/>
        </w:rPr>
        <w:t xml:space="preserve">Nondiscrimination </w:t>
      </w:r>
      <w:r w:rsidR="00CE1538">
        <w:rPr>
          <w:rFonts w:cstheme="minorHAnsi"/>
          <w:b/>
          <w:bCs/>
          <w:color w:val="0070C0"/>
          <w:sz w:val="28"/>
          <w:szCs w:val="28"/>
        </w:rPr>
        <w:t xml:space="preserve">Policy </w:t>
      </w:r>
      <w:r w:rsidRPr="003C4D9A">
        <w:rPr>
          <w:rFonts w:cstheme="minorHAnsi"/>
          <w:b/>
          <w:bCs/>
          <w:color w:val="0070C0"/>
          <w:sz w:val="28"/>
          <w:szCs w:val="28"/>
        </w:rPr>
        <w:t>Statement</w:t>
      </w:r>
    </w:p>
    <w:p w14:paraId="36E1E0D0" w14:textId="54AA0BCA" w:rsidR="00E71539" w:rsidRDefault="003C4D9A" w:rsidP="007B3C84">
      <w:pPr>
        <w:rPr>
          <w:rFonts w:cstheme="minorHAnsi"/>
          <w:color w:val="000000"/>
          <w:sz w:val="24"/>
          <w:szCs w:val="24"/>
          <w:shd w:val="clear" w:color="auto" w:fill="FFFFFF"/>
        </w:rPr>
      </w:pPr>
      <w:r w:rsidRPr="003C4D9A">
        <w:rPr>
          <w:rFonts w:cstheme="minorHAnsi"/>
          <w:color w:val="000000"/>
          <w:sz w:val="24"/>
          <w:szCs w:val="24"/>
          <w:shd w:val="clear" w:color="auto" w:fill="FFFFFF"/>
        </w:rPr>
        <w:t xml:space="preserve">Purdue University is committed to maintaining a community which recognizes and values the inherent worth and dignity of every person; fosters </w:t>
      </w:r>
      <w:r w:rsidR="00AE6386">
        <w:rPr>
          <w:rFonts w:cstheme="minorHAnsi"/>
          <w:color w:val="000000"/>
          <w:sz w:val="24"/>
          <w:szCs w:val="24"/>
          <w:shd w:val="clear" w:color="auto" w:fill="FFFFFF"/>
        </w:rPr>
        <w:t>acceptance</w:t>
      </w:r>
      <w:r w:rsidRPr="00AE6386">
        <w:rPr>
          <w:rFonts w:cstheme="minorHAnsi"/>
          <w:color w:val="000000"/>
          <w:sz w:val="24"/>
          <w:szCs w:val="24"/>
          <w:shd w:val="clear" w:color="auto" w:fill="FFFFFF"/>
        </w:rPr>
        <w:t>,</w:t>
      </w:r>
      <w:r w:rsidRPr="003C4D9A">
        <w:rPr>
          <w:rFonts w:cstheme="minorHAnsi"/>
          <w:color w:val="000000"/>
          <w:sz w:val="24"/>
          <w:szCs w:val="24"/>
          <w:shd w:val="clear" w:color="auto" w:fill="FFFFFF"/>
        </w:rPr>
        <w:t xml:space="preserve"> sensitivity, understanding, and mutual respect among its members; and encourages </w:t>
      </w:r>
      <w:r w:rsidR="009855C4" w:rsidRPr="003C4D9A">
        <w:rPr>
          <w:rFonts w:cstheme="minorHAnsi"/>
          <w:color w:val="000000"/>
          <w:sz w:val="24"/>
          <w:szCs w:val="24"/>
          <w:shd w:val="clear" w:color="auto" w:fill="FFFFFF"/>
        </w:rPr>
        <w:t>everyone</w:t>
      </w:r>
      <w:r w:rsidRPr="003C4D9A">
        <w:rPr>
          <w:rFonts w:cstheme="minorHAnsi"/>
          <w:color w:val="000000"/>
          <w:sz w:val="24"/>
          <w:szCs w:val="24"/>
          <w:shd w:val="clear" w:color="auto" w:fill="FFFFFF"/>
        </w:rPr>
        <w:t xml:space="preserve"> to strive to reach</w:t>
      </w:r>
      <w:r w:rsidR="00AE6386">
        <w:rPr>
          <w:rFonts w:cstheme="minorHAnsi"/>
          <w:color w:val="000000"/>
          <w:sz w:val="24"/>
          <w:szCs w:val="24"/>
          <w:shd w:val="clear" w:color="auto" w:fill="FFFFFF"/>
        </w:rPr>
        <w:t xml:space="preserve"> their </w:t>
      </w:r>
      <w:r w:rsidRPr="003C4D9A">
        <w:rPr>
          <w:rFonts w:cstheme="minorHAnsi"/>
          <w:color w:val="000000"/>
          <w:sz w:val="24"/>
          <w:szCs w:val="24"/>
          <w:shd w:val="clear" w:color="auto" w:fill="FFFFFF"/>
        </w:rPr>
        <w:t>potential. In pursuit of its goal of academic excellence, the University seeks to develop and nurture diversity. The University believes that diversity among its many members strengthens the institution, stimulates creativity, promotes the exchange of ideas, and enriches campus life.</w:t>
      </w:r>
    </w:p>
    <w:p w14:paraId="2DCFB8BD" w14:textId="77777777" w:rsidR="00AC25B0" w:rsidRPr="003C4D9A" w:rsidRDefault="00AC25B0" w:rsidP="007B3C84">
      <w:pPr>
        <w:rPr>
          <w:rFonts w:cstheme="minorHAnsi"/>
          <w:sz w:val="24"/>
          <w:szCs w:val="24"/>
        </w:rPr>
      </w:pPr>
    </w:p>
    <w:p w14:paraId="512F6A98" w14:textId="6B46A05D" w:rsidR="00806A26" w:rsidRPr="00AC25B0" w:rsidRDefault="00CE1538" w:rsidP="007B3C84">
      <w:pPr>
        <w:rPr>
          <w:b/>
          <w:bCs/>
          <w:color w:val="0070C0"/>
          <w:sz w:val="28"/>
          <w:szCs w:val="28"/>
        </w:rPr>
      </w:pPr>
      <w:r w:rsidRPr="00AC25B0">
        <w:rPr>
          <w:b/>
          <w:bCs/>
          <w:color w:val="0070C0"/>
          <w:sz w:val="28"/>
          <w:szCs w:val="28"/>
        </w:rPr>
        <w:t>Students with Disabilities</w:t>
      </w:r>
    </w:p>
    <w:p w14:paraId="319913A0" w14:textId="376A8F31" w:rsidR="00CE1538" w:rsidRDefault="00CE1538" w:rsidP="007B3C84">
      <w:pPr>
        <w:rPr>
          <w:sz w:val="24"/>
          <w:szCs w:val="24"/>
        </w:rPr>
      </w:pPr>
      <w:r>
        <w:rPr>
          <w:sz w:val="24"/>
          <w:szCs w:val="24"/>
        </w:rPr>
        <w:t xml:space="preserve">Purdue </w:t>
      </w:r>
      <w:r w:rsidR="00A50492">
        <w:rPr>
          <w:sz w:val="24"/>
          <w:szCs w:val="24"/>
        </w:rPr>
        <w:t>University</w:t>
      </w:r>
      <w:r>
        <w:rPr>
          <w:sz w:val="24"/>
          <w:szCs w:val="24"/>
        </w:rPr>
        <w:t xml:space="preserve"> strives to make learning experiences as accessible as possible.  If you anticipate or experience physical or academic </w:t>
      </w:r>
      <w:r w:rsidR="00224A45">
        <w:rPr>
          <w:sz w:val="24"/>
          <w:szCs w:val="24"/>
        </w:rPr>
        <w:t xml:space="preserve">barriers based on disability, </w:t>
      </w:r>
      <w:r w:rsidR="00E670BE">
        <w:rPr>
          <w:sz w:val="24"/>
          <w:szCs w:val="24"/>
        </w:rPr>
        <w:t xml:space="preserve">then </w:t>
      </w:r>
      <w:r w:rsidR="00224A45">
        <w:rPr>
          <w:sz w:val="24"/>
          <w:szCs w:val="24"/>
        </w:rPr>
        <w:t>I encourage you to let me know so that we can discuss options and ensure you</w:t>
      </w:r>
      <w:r w:rsidR="00C47C1E">
        <w:rPr>
          <w:sz w:val="24"/>
          <w:szCs w:val="24"/>
        </w:rPr>
        <w:t xml:space="preserve">r experience </w:t>
      </w:r>
      <w:r w:rsidR="006904A9">
        <w:rPr>
          <w:sz w:val="24"/>
          <w:szCs w:val="24"/>
        </w:rPr>
        <w:t xml:space="preserve">in class is a positive </w:t>
      </w:r>
      <w:r w:rsidR="0052593B">
        <w:rPr>
          <w:sz w:val="24"/>
          <w:szCs w:val="24"/>
        </w:rPr>
        <w:t xml:space="preserve">and accessible </w:t>
      </w:r>
      <w:r w:rsidR="006904A9">
        <w:rPr>
          <w:sz w:val="24"/>
          <w:szCs w:val="24"/>
        </w:rPr>
        <w:t>learning experience</w:t>
      </w:r>
      <w:r w:rsidR="0052593B">
        <w:rPr>
          <w:sz w:val="24"/>
          <w:szCs w:val="24"/>
        </w:rPr>
        <w:t xml:space="preserve">.  </w:t>
      </w:r>
      <w:r w:rsidR="00270DFF">
        <w:rPr>
          <w:sz w:val="24"/>
          <w:szCs w:val="24"/>
        </w:rPr>
        <w:t xml:space="preserve">I also encourage you to contact the </w:t>
      </w:r>
      <w:hyperlink r:id="rId15" w:history="1">
        <w:r w:rsidR="00270DFF" w:rsidRPr="000437A0">
          <w:rPr>
            <w:rStyle w:val="Hyperlink"/>
            <w:sz w:val="24"/>
            <w:szCs w:val="24"/>
          </w:rPr>
          <w:t>Disability Resource Center</w:t>
        </w:r>
      </w:hyperlink>
      <w:r w:rsidR="00270DFF">
        <w:rPr>
          <w:sz w:val="24"/>
          <w:szCs w:val="24"/>
        </w:rPr>
        <w:t xml:space="preserve"> (DRC) at </w:t>
      </w:r>
      <w:hyperlink r:id="rId16" w:history="1">
        <w:r w:rsidR="00270DFF" w:rsidRPr="00A53277">
          <w:rPr>
            <w:rStyle w:val="Hyperlink"/>
            <w:sz w:val="24"/>
            <w:szCs w:val="24"/>
          </w:rPr>
          <w:t>drc@purdue.edu</w:t>
        </w:r>
      </w:hyperlink>
      <w:r w:rsidR="00270DFF">
        <w:rPr>
          <w:sz w:val="24"/>
          <w:szCs w:val="24"/>
        </w:rPr>
        <w:t xml:space="preserve"> </w:t>
      </w:r>
      <w:r w:rsidR="00501853">
        <w:rPr>
          <w:sz w:val="24"/>
          <w:szCs w:val="24"/>
        </w:rPr>
        <w:t>or by phone at 765-494-1247.</w:t>
      </w:r>
    </w:p>
    <w:p w14:paraId="3FD80291" w14:textId="77777777" w:rsidR="00EC4744" w:rsidRDefault="00EC4744" w:rsidP="007B3C84">
      <w:pPr>
        <w:rPr>
          <w:sz w:val="24"/>
          <w:szCs w:val="24"/>
        </w:rPr>
      </w:pPr>
    </w:p>
    <w:p w14:paraId="32769BB6" w14:textId="1FD03F44" w:rsidR="00EC4744" w:rsidRPr="00EC3B64" w:rsidRDefault="00EC4744" w:rsidP="007B3C84">
      <w:pPr>
        <w:rPr>
          <w:b/>
          <w:bCs/>
          <w:color w:val="0070C0"/>
          <w:sz w:val="28"/>
          <w:szCs w:val="28"/>
        </w:rPr>
      </w:pPr>
      <w:r w:rsidRPr="00EC3B64">
        <w:rPr>
          <w:b/>
          <w:bCs/>
          <w:color w:val="0070C0"/>
          <w:sz w:val="28"/>
          <w:szCs w:val="28"/>
        </w:rPr>
        <w:t>Emergency Preparation</w:t>
      </w:r>
    </w:p>
    <w:p w14:paraId="15885B9F" w14:textId="72C8811E" w:rsidR="00EC4744" w:rsidRDefault="005547F5" w:rsidP="007B3C84">
      <w:pPr>
        <w:rPr>
          <w:sz w:val="24"/>
          <w:szCs w:val="24"/>
        </w:rPr>
      </w:pPr>
      <w:r>
        <w:rPr>
          <w:sz w:val="24"/>
          <w:szCs w:val="24"/>
        </w:rPr>
        <w:t xml:space="preserve">In the event of a major campus emergency, course requirements, deadlines and grading percentages are subject to changes that may be necessitated by a revised semester calendar or other circumstances beyond the instructor’s control.  Relevant changes to this will course will be posted </w:t>
      </w:r>
      <w:r w:rsidR="00A1067E">
        <w:rPr>
          <w:sz w:val="24"/>
          <w:szCs w:val="24"/>
        </w:rPr>
        <w:t>on Brightspac</w:t>
      </w:r>
      <w:r w:rsidR="00BE7415">
        <w:rPr>
          <w:sz w:val="24"/>
          <w:szCs w:val="24"/>
        </w:rPr>
        <w:t>e</w:t>
      </w:r>
      <w:r w:rsidR="00E57DD3">
        <w:rPr>
          <w:sz w:val="24"/>
          <w:szCs w:val="24"/>
        </w:rPr>
        <w:t xml:space="preserve"> and via email</w:t>
      </w:r>
      <w:r w:rsidR="00BE7415">
        <w:rPr>
          <w:sz w:val="24"/>
          <w:szCs w:val="24"/>
        </w:rPr>
        <w:t>.</w:t>
      </w:r>
    </w:p>
    <w:p w14:paraId="3F546AAD" w14:textId="77777777" w:rsidR="00A1067E" w:rsidRDefault="00A1067E" w:rsidP="007B3C84">
      <w:pPr>
        <w:rPr>
          <w:sz w:val="24"/>
          <w:szCs w:val="24"/>
        </w:rPr>
      </w:pPr>
    </w:p>
    <w:p w14:paraId="3C0982EB" w14:textId="77777777" w:rsidR="002627E9" w:rsidRDefault="002627E9" w:rsidP="007B3C84">
      <w:pPr>
        <w:rPr>
          <w:sz w:val="24"/>
          <w:szCs w:val="24"/>
        </w:rPr>
      </w:pPr>
    </w:p>
    <w:p w14:paraId="45A75B19" w14:textId="77777777" w:rsidR="002627E9" w:rsidRDefault="002627E9" w:rsidP="007B3C84">
      <w:pPr>
        <w:rPr>
          <w:sz w:val="24"/>
          <w:szCs w:val="24"/>
        </w:rPr>
      </w:pPr>
    </w:p>
    <w:p w14:paraId="58309BE1" w14:textId="53F052DA" w:rsidR="00A1067E" w:rsidRPr="002627E9" w:rsidRDefault="00A1067E" w:rsidP="007B3C84">
      <w:pPr>
        <w:rPr>
          <w:b/>
          <w:bCs/>
          <w:color w:val="0070C0"/>
          <w:sz w:val="28"/>
          <w:szCs w:val="28"/>
        </w:rPr>
      </w:pPr>
      <w:r w:rsidRPr="002627E9">
        <w:rPr>
          <w:b/>
          <w:bCs/>
          <w:color w:val="0070C0"/>
          <w:sz w:val="28"/>
          <w:szCs w:val="28"/>
        </w:rPr>
        <w:lastRenderedPageBreak/>
        <w:t>Your Mental Health</w:t>
      </w:r>
    </w:p>
    <w:p w14:paraId="462F9B30" w14:textId="2B7FA6FB" w:rsidR="00A1067E" w:rsidRDefault="00A1067E" w:rsidP="007B3C84">
      <w:pPr>
        <w:rPr>
          <w:sz w:val="24"/>
          <w:szCs w:val="24"/>
        </w:rPr>
      </w:pPr>
      <w:r>
        <w:rPr>
          <w:sz w:val="24"/>
          <w:szCs w:val="24"/>
        </w:rPr>
        <w:t xml:space="preserve">The mental health and well-being of students is vital to </w:t>
      </w:r>
      <w:r w:rsidR="00AB42CC">
        <w:rPr>
          <w:sz w:val="24"/>
          <w:szCs w:val="24"/>
        </w:rPr>
        <w:t xml:space="preserve">us in the College of Engineering.  </w:t>
      </w:r>
      <w:r w:rsidR="0027230A">
        <w:rPr>
          <w:sz w:val="24"/>
          <w:szCs w:val="24"/>
        </w:rPr>
        <w:t xml:space="preserve">If you find yourself feeling lonely, depressed, stressed, anxious or </w:t>
      </w:r>
      <w:r w:rsidR="003F3932">
        <w:rPr>
          <w:sz w:val="24"/>
          <w:szCs w:val="24"/>
        </w:rPr>
        <w:t xml:space="preserve">facing </w:t>
      </w:r>
      <w:r w:rsidR="0027230A">
        <w:rPr>
          <w:sz w:val="24"/>
          <w:szCs w:val="24"/>
        </w:rPr>
        <w:t xml:space="preserve">any other </w:t>
      </w:r>
      <w:r w:rsidR="00CB514A">
        <w:rPr>
          <w:sz w:val="24"/>
          <w:szCs w:val="24"/>
        </w:rPr>
        <w:t>difficult feelings</w:t>
      </w:r>
      <w:r w:rsidR="003F3932">
        <w:rPr>
          <w:sz w:val="24"/>
          <w:szCs w:val="24"/>
        </w:rPr>
        <w:t xml:space="preserve"> or situations</w:t>
      </w:r>
      <w:r w:rsidR="00CB514A">
        <w:rPr>
          <w:sz w:val="24"/>
          <w:szCs w:val="24"/>
        </w:rPr>
        <w:t xml:space="preserve">, please reach out for help.  </w:t>
      </w:r>
      <w:r w:rsidR="00AB78F5">
        <w:rPr>
          <w:sz w:val="24"/>
          <w:szCs w:val="24"/>
        </w:rPr>
        <w:t xml:space="preserve">As a trained clinician, I am </w:t>
      </w:r>
      <w:r w:rsidR="00A81271">
        <w:rPr>
          <w:sz w:val="24"/>
          <w:szCs w:val="24"/>
        </w:rPr>
        <w:t xml:space="preserve">more than willing </w:t>
      </w:r>
      <w:r w:rsidR="002F569E">
        <w:rPr>
          <w:sz w:val="24"/>
          <w:szCs w:val="24"/>
        </w:rPr>
        <w:t>to speak</w:t>
      </w:r>
      <w:r w:rsidR="00AB78F5">
        <w:rPr>
          <w:sz w:val="24"/>
          <w:szCs w:val="24"/>
        </w:rPr>
        <w:t xml:space="preserve"> with you </w:t>
      </w:r>
      <w:r w:rsidR="00A81271">
        <w:rPr>
          <w:sz w:val="24"/>
          <w:szCs w:val="24"/>
        </w:rPr>
        <w:t xml:space="preserve">in a confidential manner </w:t>
      </w:r>
      <w:r w:rsidR="00AB78F5">
        <w:rPr>
          <w:sz w:val="24"/>
          <w:szCs w:val="24"/>
        </w:rPr>
        <w:t>about accessing needed resources.</w:t>
      </w:r>
      <w:r w:rsidR="009720DC">
        <w:rPr>
          <w:sz w:val="24"/>
          <w:szCs w:val="24"/>
        </w:rPr>
        <w:t xml:space="preserve">  I have included mental health resources in the syllabus as well.  </w:t>
      </w:r>
      <w:r w:rsidR="00AB78F5">
        <w:rPr>
          <w:sz w:val="24"/>
          <w:szCs w:val="24"/>
        </w:rPr>
        <w:t xml:space="preserve"> </w:t>
      </w:r>
    </w:p>
    <w:p w14:paraId="27FF858E" w14:textId="390CE47A" w:rsidR="0008060F" w:rsidRPr="006445BC" w:rsidRDefault="0008060F" w:rsidP="0008060F">
      <w:pPr>
        <w:shd w:val="clear" w:color="auto" w:fill="FFFFFF"/>
        <w:spacing w:beforeAutospacing="1" w:after="0" w:afterAutospacing="1" w:line="240" w:lineRule="auto"/>
        <w:textAlignment w:val="baseline"/>
        <w:outlineLvl w:val="2"/>
        <w:rPr>
          <w:rFonts w:eastAsia="Times New Roman" w:cstheme="minorHAnsi"/>
          <w:b/>
          <w:bCs/>
          <w:color w:val="0070C0"/>
          <w:kern w:val="0"/>
          <w:sz w:val="28"/>
          <w:szCs w:val="28"/>
          <w:bdr w:val="none" w:sz="0" w:space="0" w:color="auto" w:frame="1"/>
          <w14:ligatures w14:val="none"/>
        </w:rPr>
      </w:pPr>
      <w:r w:rsidRPr="006445BC">
        <w:rPr>
          <w:rFonts w:eastAsia="Times New Roman" w:cstheme="minorHAnsi"/>
          <w:b/>
          <w:bCs/>
          <w:color w:val="0070C0"/>
          <w:kern w:val="0"/>
          <w:sz w:val="28"/>
          <w:szCs w:val="28"/>
          <w:bdr w:val="none" w:sz="0" w:space="0" w:color="auto" w:frame="1"/>
          <w14:ligatures w14:val="none"/>
        </w:rPr>
        <w:t>On-</w:t>
      </w:r>
      <w:r w:rsidR="00B07B22">
        <w:rPr>
          <w:rFonts w:eastAsia="Times New Roman" w:cstheme="minorHAnsi"/>
          <w:b/>
          <w:bCs/>
          <w:color w:val="0070C0"/>
          <w:kern w:val="0"/>
          <w:sz w:val="28"/>
          <w:szCs w:val="28"/>
          <w:bdr w:val="none" w:sz="0" w:space="0" w:color="auto" w:frame="1"/>
          <w14:ligatures w14:val="none"/>
        </w:rPr>
        <w:t>Site</w:t>
      </w:r>
      <w:r w:rsidR="00224043">
        <w:rPr>
          <w:rFonts w:eastAsia="Times New Roman" w:cstheme="minorHAnsi"/>
          <w:b/>
          <w:bCs/>
          <w:color w:val="0070C0"/>
          <w:kern w:val="0"/>
          <w:sz w:val="28"/>
          <w:szCs w:val="28"/>
          <w:bdr w:val="none" w:sz="0" w:space="0" w:color="auto" w:frame="1"/>
          <w14:ligatures w14:val="none"/>
        </w:rPr>
        <w:t xml:space="preserve">, </w:t>
      </w:r>
      <w:r w:rsidRPr="006445BC">
        <w:rPr>
          <w:rFonts w:eastAsia="Times New Roman" w:cstheme="minorHAnsi"/>
          <w:b/>
          <w:bCs/>
          <w:color w:val="0070C0"/>
          <w:kern w:val="0"/>
          <w:sz w:val="28"/>
          <w:szCs w:val="28"/>
          <w:bdr w:val="none" w:sz="0" w:space="0" w:color="auto" w:frame="1"/>
          <w14:ligatures w14:val="none"/>
        </w:rPr>
        <w:t>Campus</w:t>
      </w:r>
      <w:r w:rsidR="00224043">
        <w:rPr>
          <w:rFonts w:eastAsia="Times New Roman" w:cstheme="minorHAnsi"/>
          <w:b/>
          <w:bCs/>
          <w:color w:val="0070C0"/>
          <w:kern w:val="0"/>
          <w:sz w:val="28"/>
          <w:szCs w:val="28"/>
          <w:bdr w:val="none" w:sz="0" w:space="0" w:color="auto" w:frame="1"/>
          <w14:ligatures w14:val="none"/>
        </w:rPr>
        <w:t>,</w:t>
      </w:r>
      <w:r w:rsidRPr="006445BC">
        <w:rPr>
          <w:rFonts w:eastAsia="Times New Roman" w:cstheme="minorHAnsi"/>
          <w:b/>
          <w:bCs/>
          <w:color w:val="0070C0"/>
          <w:kern w:val="0"/>
          <w:sz w:val="28"/>
          <w:szCs w:val="28"/>
          <w:bdr w:val="none" w:sz="0" w:space="0" w:color="auto" w:frame="1"/>
          <w14:ligatures w14:val="none"/>
        </w:rPr>
        <w:t xml:space="preserve"> </w:t>
      </w:r>
      <w:r w:rsidR="002F569E">
        <w:rPr>
          <w:rFonts w:eastAsia="Times New Roman" w:cstheme="minorHAnsi"/>
          <w:b/>
          <w:bCs/>
          <w:color w:val="0070C0"/>
          <w:kern w:val="0"/>
          <w:sz w:val="28"/>
          <w:szCs w:val="28"/>
          <w:bdr w:val="none" w:sz="0" w:space="0" w:color="auto" w:frame="1"/>
          <w14:ligatures w14:val="none"/>
        </w:rPr>
        <w:t xml:space="preserve">and Virtual </w:t>
      </w:r>
      <w:r w:rsidRPr="006445BC">
        <w:rPr>
          <w:rFonts w:eastAsia="Times New Roman" w:cstheme="minorHAnsi"/>
          <w:b/>
          <w:bCs/>
          <w:color w:val="0070C0"/>
          <w:kern w:val="0"/>
          <w:sz w:val="28"/>
          <w:szCs w:val="28"/>
          <w:bdr w:val="none" w:sz="0" w:space="0" w:color="auto" w:frame="1"/>
          <w14:ligatures w14:val="none"/>
        </w:rPr>
        <w:t>Mental Health Resources</w:t>
      </w:r>
    </w:p>
    <w:p w14:paraId="2E76524D" w14:textId="75F1A6A2" w:rsidR="005A1E51" w:rsidRDefault="00E148EE" w:rsidP="005A1E51">
      <w:pPr>
        <w:pStyle w:val="ListParagraph"/>
        <w:numPr>
          <w:ilvl w:val="0"/>
          <w:numId w:val="7"/>
        </w:numPr>
        <w:shd w:val="clear" w:color="auto" w:fill="FFFFFF"/>
        <w:spacing w:beforeAutospacing="1" w:after="0" w:afterAutospacing="1" w:line="240" w:lineRule="auto"/>
        <w:textAlignment w:val="baseline"/>
        <w:outlineLvl w:val="2"/>
        <w:rPr>
          <w:rFonts w:eastAsia="Times New Roman" w:cstheme="minorHAnsi"/>
          <w:color w:val="000000"/>
          <w:kern w:val="0"/>
          <w:sz w:val="24"/>
          <w:szCs w:val="24"/>
          <w14:ligatures w14:val="none"/>
        </w:rPr>
      </w:pPr>
      <w:r w:rsidRPr="00020445">
        <w:rPr>
          <w:rFonts w:eastAsia="Times New Roman" w:cstheme="minorHAnsi"/>
          <w:color w:val="000000"/>
          <w:kern w:val="0"/>
          <w:sz w:val="24"/>
          <w:szCs w:val="24"/>
          <w14:ligatures w14:val="none"/>
        </w:rPr>
        <w:t xml:space="preserve">The CARES Hub has an on-site therapist </w:t>
      </w:r>
      <w:r w:rsidR="008369C7">
        <w:rPr>
          <w:rFonts w:eastAsia="Times New Roman" w:cstheme="minorHAnsi"/>
          <w:color w:val="000000"/>
          <w:kern w:val="0"/>
          <w:sz w:val="24"/>
          <w:szCs w:val="24"/>
          <w14:ligatures w14:val="none"/>
        </w:rPr>
        <w:t xml:space="preserve">for engineering students located in ARMS 1251.  </w:t>
      </w:r>
      <w:r w:rsidR="00020445" w:rsidRPr="00020445">
        <w:rPr>
          <w:rFonts w:eastAsia="Times New Roman" w:cstheme="minorHAnsi"/>
          <w:color w:val="000000"/>
          <w:kern w:val="0"/>
          <w:sz w:val="24"/>
          <w:szCs w:val="24"/>
          <w14:ligatures w14:val="none"/>
        </w:rPr>
        <w:t xml:space="preserve">Free counseling sessions are available </w:t>
      </w:r>
      <w:r w:rsidR="005E7BB5">
        <w:rPr>
          <w:rFonts w:eastAsia="Times New Roman" w:cstheme="minorHAnsi"/>
          <w:color w:val="000000"/>
          <w:kern w:val="0"/>
          <w:sz w:val="24"/>
          <w:szCs w:val="24"/>
          <w14:ligatures w14:val="none"/>
        </w:rPr>
        <w:t>for</w:t>
      </w:r>
      <w:r w:rsidR="00020445" w:rsidRPr="00020445">
        <w:rPr>
          <w:rFonts w:eastAsia="Times New Roman" w:cstheme="minorHAnsi"/>
          <w:color w:val="000000"/>
          <w:kern w:val="0"/>
          <w:sz w:val="24"/>
          <w:szCs w:val="24"/>
          <w14:ligatures w14:val="none"/>
        </w:rPr>
        <w:t xml:space="preserve"> engineering student</w:t>
      </w:r>
      <w:r w:rsidR="0051074B">
        <w:rPr>
          <w:rFonts w:eastAsia="Times New Roman" w:cstheme="minorHAnsi"/>
          <w:color w:val="000000"/>
          <w:kern w:val="0"/>
          <w:sz w:val="24"/>
          <w:szCs w:val="24"/>
          <w14:ligatures w14:val="none"/>
        </w:rPr>
        <w:t>s</w:t>
      </w:r>
      <w:r w:rsidR="005E7BB5">
        <w:rPr>
          <w:rFonts w:eastAsia="Times New Roman" w:cstheme="minorHAnsi"/>
          <w:color w:val="000000"/>
          <w:kern w:val="0"/>
          <w:sz w:val="24"/>
          <w:szCs w:val="24"/>
          <w14:ligatures w14:val="none"/>
        </w:rPr>
        <w:t xml:space="preserve"> only</w:t>
      </w:r>
      <w:r w:rsidR="00020445" w:rsidRPr="00020445">
        <w:rPr>
          <w:rFonts w:eastAsia="Times New Roman" w:cstheme="minorHAnsi"/>
          <w:color w:val="000000"/>
          <w:kern w:val="0"/>
          <w:sz w:val="24"/>
          <w:szCs w:val="24"/>
          <w14:ligatures w14:val="none"/>
        </w:rPr>
        <w:t xml:space="preserve">. </w:t>
      </w:r>
      <w:r w:rsidR="0051074B">
        <w:rPr>
          <w:rFonts w:eastAsia="Times New Roman" w:cstheme="minorHAnsi"/>
          <w:color w:val="000000"/>
          <w:kern w:val="0"/>
          <w:sz w:val="24"/>
          <w:szCs w:val="24"/>
          <w14:ligatures w14:val="none"/>
        </w:rPr>
        <w:t xml:space="preserve"> </w:t>
      </w:r>
      <w:r w:rsidR="00330285">
        <w:rPr>
          <w:rFonts w:eastAsia="Times New Roman" w:cstheme="minorHAnsi"/>
          <w:color w:val="000000"/>
          <w:kern w:val="0"/>
          <w:sz w:val="24"/>
          <w:szCs w:val="24"/>
          <w14:ligatures w14:val="none"/>
        </w:rPr>
        <w:t xml:space="preserve">Daily walk-in hours are </w:t>
      </w:r>
      <w:r w:rsidR="00DF7366">
        <w:rPr>
          <w:rFonts w:eastAsia="Times New Roman" w:cstheme="minorHAnsi"/>
          <w:color w:val="000000"/>
          <w:kern w:val="0"/>
          <w:sz w:val="24"/>
          <w:szCs w:val="24"/>
          <w14:ligatures w14:val="none"/>
        </w:rPr>
        <w:t xml:space="preserve">available:  </w:t>
      </w:r>
      <w:r w:rsidR="0072153D">
        <w:rPr>
          <w:rFonts w:eastAsia="Times New Roman" w:cstheme="minorHAnsi"/>
          <w:color w:val="000000"/>
          <w:kern w:val="0"/>
          <w:sz w:val="24"/>
          <w:szCs w:val="24"/>
          <w14:ligatures w14:val="none"/>
        </w:rPr>
        <w:t>(</w:t>
      </w:r>
      <w:r w:rsidR="0072153D" w:rsidRPr="001419FC">
        <w:rPr>
          <w:rFonts w:eastAsia="Times New Roman" w:cstheme="minorHAnsi"/>
          <w:color w:val="000000"/>
          <w:kern w:val="0"/>
          <w:sz w:val="24"/>
          <w:szCs w:val="24"/>
          <w:highlight w:val="yellow"/>
          <w14:ligatures w14:val="none"/>
        </w:rPr>
        <w:t>insert schedule</w:t>
      </w:r>
      <w:r w:rsidR="0072153D">
        <w:rPr>
          <w:rFonts w:eastAsia="Times New Roman" w:cstheme="minorHAnsi"/>
          <w:color w:val="000000"/>
          <w:kern w:val="0"/>
          <w:sz w:val="24"/>
          <w:szCs w:val="24"/>
          <w14:ligatures w14:val="none"/>
        </w:rPr>
        <w:t xml:space="preserve">).  </w:t>
      </w:r>
      <w:r w:rsidR="00020445" w:rsidRPr="00020445">
        <w:rPr>
          <w:rFonts w:eastAsia="Times New Roman" w:cstheme="minorHAnsi"/>
          <w:color w:val="000000"/>
          <w:kern w:val="0"/>
          <w:sz w:val="24"/>
          <w:szCs w:val="24"/>
          <w14:ligatures w14:val="none"/>
        </w:rPr>
        <w:t xml:space="preserve">Schedule counseling sessions with our therapist </w:t>
      </w:r>
      <w:r w:rsidR="00020445" w:rsidRPr="00020445">
        <w:rPr>
          <w:rFonts w:eastAsia="Times New Roman" w:cstheme="minorHAnsi"/>
          <w:color w:val="000000"/>
          <w:kern w:val="0"/>
          <w:sz w:val="24"/>
          <w:szCs w:val="24"/>
          <w:highlight w:val="yellow"/>
          <w14:ligatures w14:val="none"/>
        </w:rPr>
        <w:t>here (link to be added).</w:t>
      </w:r>
      <w:r w:rsidR="0072153D">
        <w:rPr>
          <w:rFonts w:eastAsia="Times New Roman" w:cstheme="minorHAnsi"/>
          <w:color w:val="000000"/>
          <w:kern w:val="0"/>
          <w:sz w:val="24"/>
          <w:szCs w:val="24"/>
          <w:highlight w:val="yellow"/>
          <w14:ligatures w14:val="none"/>
        </w:rPr>
        <w:t xml:space="preserve"> </w:t>
      </w:r>
      <w:r w:rsidR="00EB1E32">
        <w:rPr>
          <w:rFonts w:eastAsia="Times New Roman" w:cstheme="minorHAnsi"/>
          <w:color w:val="000000"/>
          <w:kern w:val="0"/>
          <w:sz w:val="24"/>
          <w:szCs w:val="24"/>
          <w:highlight w:val="yellow"/>
          <w14:ligatures w14:val="none"/>
        </w:rPr>
        <w:t xml:space="preserve"> </w:t>
      </w:r>
      <w:r w:rsidR="00E57E93">
        <w:rPr>
          <w:rFonts w:eastAsia="Times New Roman" w:cstheme="minorHAnsi"/>
          <w:color w:val="000000"/>
          <w:kern w:val="0"/>
          <w:sz w:val="24"/>
          <w:szCs w:val="24"/>
          <w14:ligatures w14:val="none"/>
        </w:rPr>
        <w:t xml:space="preserve">Our therapist also provides case management services for students who need access to other resources at Purdue or </w:t>
      </w:r>
      <w:r w:rsidR="00E80FEC">
        <w:rPr>
          <w:rFonts w:eastAsia="Times New Roman" w:cstheme="minorHAnsi"/>
          <w:color w:val="000000"/>
          <w:kern w:val="0"/>
          <w:sz w:val="24"/>
          <w:szCs w:val="24"/>
          <w14:ligatures w14:val="none"/>
        </w:rPr>
        <w:t xml:space="preserve">resources </w:t>
      </w:r>
      <w:r w:rsidR="00E57E93">
        <w:rPr>
          <w:rFonts w:eastAsia="Times New Roman" w:cstheme="minorHAnsi"/>
          <w:color w:val="000000"/>
          <w:kern w:val="0"/>
          <w:sz w:val="24"/>
          <w:szCs w:val="24"/>
          <w14:ligatures w14:val="none"/>
        </w:rPr>
        <w:t xml:space="preserve">in the Lafayette/West Lafayette community. </w:t>
      </w:r>
    </w:p>
    <w:p w14:paraId="55B76989" w14:textId="77777777" w:rsidR="00942E8E" w:rsidRDefault="00942E8E" w:rsidP="00942E8E">
      <w:pPr>
        <w:pStyle w:val="ListParagraph"/>
        <w:shd w:val="clear" w:color="auto" w:fill="FFFFFF"/>
        <w:spacing w:beforeAutospacing="1" w:after="0" w:afterAutospacing="1" w:line="240" w:lineRule="auto"/>
        <w:ind w:left="630"/>
        <w:textAlignment w:val="baseline"/>
        <w:outlineLvl w:val="2"/>
        <w:rPr>
          <w:rFonts w:eastAsia="Times New Roman" w:cstheme="minorHAnsi"/>
          <w:color w:val="000000"/>
          <w:kern w:val="0"/>
          <w:sz w:val="24"/>
          <w:szCs w:val="24"/>
          <w14:ligatures w14:val="none"/>
        </w:rPr>
      </w:pPr>
    </w:p>
    <w:p w14:paraId="3814555A" w14:textId="31002321" w:rsidR="00612CBD" w:rsidRPr="00612CBD" w:rsidRDefault="00612CBD" w:rsidP="00612CBD">
      <w:pPr>
        <w:pStyle w:val="ListParagraph"/>
        <w:numPr>
          <w:ilvl w:val="0"/>
          <w:numId w:val="7"/>
        </w:numPr>
        <w:shd w:val="clear" w:color="auto" w:fill="FFFFFF"/>
        <w:spacing w:beforeAutospacing="1" w:after="0" w:afterAutospacing="1" w:line="240" w:lineRule="auto"/>
        <w:textAlignment w:val="baseline"/>
        <w:outlineLvl w:val="2"/>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All Purdue students have access to free therapy at Purdue’s Counseling and Psychological Services (CAPS).  CAPS is located on the second floor of the Purdue University Student Health Center (PUSH).  Visit CAPS to schedule an appointment or call 765-494-6995. </w:t>
      </w:r>
    </w:p>
    <w:p w14:paraId="233FF707" w14:textId="3D5A9AFF" w:rsidR="00C15BAB" w:rsidRPr="00942E8E" w:rsidRDefault="00000000" w:rsidP="004D2205">
      <w:pPr>
        <w:pStyle w:val="ListParagraph"/>
        <w:numPr>
          <w:ilvl w:val="0"/>
          <w:numId w:val="7"/>
        </w:numPr>
        <w:shd w:val="clear" w:color="auto" w:fill="FFFFFF"/>
        <w:spacing w:after="0" w:line="450" w:lineRule="atLeast"/>
        <w:textAlignment w:val="baseline"/>
        <w:rPr>
          <w:rFonts w:eastAsia="Times New Roman" w:cstheme="minorHAnsi"/>
          <w:color w:val="0070C0"/>
          <w:kern w:val="0"/>
          <w:sz w:val="24"/>
          <w:szCs w:val="24"/>
          <w14:ligatures w14:val="none"/>
        </w:rPr>
      </w:pPr>
      <w:hyperlink r:id="rId17" w:tgtFrame="_blank" w:history="1">
        <w:r w:rsidR="00C54E9B">
          <w:rPr>
            <w:rFonts w:eastAsia="Times New Roman" w:cstheme="minorHAnsi"/>
            <w:b/>
            <w:bCs/>
            <w:color w:val="0070C0"/>
            <w:kern w:val="0"/>
            <w:sz w:val="24"/>
            <w:szCs w:val="24"/>
            <w:u w:val="single"/>
            <w:bdr w:val="none" w:sz="0" w:space="0" w:color="auto" w:frame="1"/>
            <w14:ligatures w14:val="none"/>
          </w:rPr>
          <w:t xml:space="preserve">Schedule </w:t>
        </w:r>
        <w:r w:rsidR="00224043">
          <w:rPr>
            <w:rFonts w:eastAsia="Times New Roman" w:cstheme="minorHAnsi"/>
            <w:b/>
            <w:bCs/>
            <w:color w:val="0070C0"/>
            <w:kern w:val="0"/>
            <w:sz w:val="24"/>
            <w:szCs w:val="24"/>
            <w:u w:val="single"/>
            <w:bdr w:val="none" w:sz="0" w:space="0" w:color="auto" w:frame="1"/>
            <w14:ligatures w14:val="none"/>
          </w:rPr>
          <w:t xml:space="preserve">an appointment </w:t>
        </w:r>
        <w:r w:rsidR="00C54E9B">
          <w:rPr>
            <w:rFonts w:eastAsia="Times New Roman" w:cstheme="minorHAnsi"/>
            <w:b/>
            <w:bCs/>
            <w:color w:val="0070C0"/>
            <w:kern w:val="0"/>
            <w:sz w:val="24"/>
            <w:szCs w:val="24"/>
            <w:u w:val="single"/>
            <w:bdr w:val="none" w:sz="0" w:space="0" w:color="auto" w:frame="1"/>
            <w14:ligatures w14:val="none"/>
          </w:rPr>
          <w:t>with CAPS</w:t>
        </w:r>
      </w:hyperlink>
    </w:p>
    <w:p w14:paraId="512BE823" w14:textId="77777777" w:rsidR="00942E8E" w:rsidRPr="00E57E93" w:rsidRDefault="00942E8E" w:rsidP="00942E8E">
      <w:pPr>
        <w:pStyle w:val="ListParagraph"/>
        <w:shd w:val="clear" w:color="auto" w:fill="FFFFFF"/>
        <w:spacing w:after="0" w:line="450" w:lineRule="atLeast"/>
        <w:ind w:left="630"/>
        <w:textAlignment w:val="baseline"/>
        <w:rPr>
          <w:rFonts w:eastAsia="Times New Roman" w:cstheme="minorHAnsi"/>
          <w:color w:val="0070C0"/>
          <w:kern w:val="0"/>
          <w:sz w:val="24"/>
          <w:szCs w:val="24"/>
          <w14:ligatures w14:val="none"/>
        </w:rPr>
      </w:pPr>
    </w:p>
    <w:p w14:paraId="4268B7F3" w14:textId="0C459E91" w:rsidR="00F16C80" w:rsidRPr="007E0D2B" w:rsidRDefault="0008060F" w:rsidP="007E0D2B">
      <w:pPr>
        <w:pStyle w:val="ListParagraph"/>
        <w:numPr>
          <w:ilvl w:val="0"/>
          <w:numId w:val="7"/>
        </w:numPr>
        <w:shd w:val="clear" w:color="auto" w:fill="FFFFFF"/>
        <w:spacing w:before="100" w:beforeAutospacing="1" w:after="0" w:afterAutospacing="1" w:line="240" w:lineRule="auto"/>
        <w:textAlignment w:val="baseline"/>
        <w:outlineLvl w:val="2"/>
        <w:rPr>
          <w:rFonts w:eastAsia="Times New Roman" w:cstheme="minorHAnsi"/>
          <w:color w:val="333333"/>
          <w:kern w:val="0"/>
          <w:sz w:val="24"/>
          <w:szCs w:val="24"/>
          <w:u w:val="single"/>
          <w14:ligatures w14:val="none"/>
        </w:rPr>
      </w:pPr>
      <w:r w:rsidRPr="007E0D2B">
        <w:rPr>
          <w:rFonts w:eastAsia="Times New Roman" w:cstheme="minorHAnsi"/>
          <w:color w:val="000000"/>
          <w:kern w:val="0"/>
          <w:sz w:val="24"/>
          <w:szCs w:val="24"/>
          <w14:ligatures w14:val="none"/>
        </w:rPr>
        <w:t>Telehealth &amp; Online Options</w:t>
      </w:r>
    </w:p>
    <w:p w14:paraId="7D687662" w14:textId="4665BCF2" w:rsidR="0008060F" w:rsidRPr="00224043" w:rsidRDefault="00815440" w:rsidP="00E32F06">
      <w:pPr>
        <w:pStyle w:val="ListParagraph"/>
        <w:numPr>
          <w:ilvl w:val="0"/>
          <w:numId w:val="5"/>
        </w:numPr>
        <w:shd w:val="clear" w:color="auto" w:fill="FFFFFF"/>
        <w:spacing w:before="100" w:beforeAutospacing="1" w:after="0" w:afterAutospacing="1" w:line="240" w:lineRule="auto"/>
        <w:textAlignment w:val="baseline"/>
        <w:outlineLvl w:val="2"/>
        <w:rPr>
          <w:rStyle w:val="Hyperlink"/>
          <w:rFonts w:eastAsia="Times New Roman" w:cstheme="minorHAnsi"/>
          <w:color w:val="333333"/>
          <w:kern w:val="0"/>
          <w:sz w:val="24"/>
          <w:szCs w:val="24"/>
          <w14:ligatures w14:val="none"/>
        </w:rPr>
      </w:pPr>
      <w:r w:rsidRPr="00224043">
        <w:rPr>
          <w:rFonts w:eastAsia="Times New Roman" w:cstheme="minorHAnsi"/>
          <w:color w:val="333333"/>
          <w:kern w:val="0"/>
          <w:sz w:val="24"/>
          <w:szCs w:val="24"/>
          <w14:ligatures w14:val="none"/>
        </w:rPr>
        <w:t xml:space="preserve">Purdue students can access free </w:t>
      </w:r>
      <w:r w:rsidR="00DC6A78" w:rsidRPr="00224043">
        <w:rPr>
          <w:rFonts w:eastAsia="Times New Roman" w:cstheme="minorHAnsi"/>
          <w:color w:val="333333"/>
          <w:kern w:val="0"/>
          <w:sz w:val="24"/>
          <w:szCs w:val="24"/>
          <w14:ligatures w14:val="none"/>
        </w:rPr>
        <w:t xml:space="preserve">virtual </w:t>
      </w:r>
      <w:r w:rsidRPr="00224043">
        <w:rPr>
          <w:rFonts w:eastAsia="Times New Roman" w:cstheme="minorHAnsi"/>
          <w:color w:val="333333"/>
          <w:kern w:val="0"/>
          <w:sz w:val="24"/>
          <w:szCs w:val="24"/>
          <w14:ligatures w14:val="none"/>
        </w:rPr>
        <w:t xml:space="preserve">therapy at </w:t>
      </w:r>
      <w:hyperlink r:id="rId18" w:history="1">
        <w:r w:rsidR="004647AD" w:rsidRPr="00224043">
          <w:rPr>
            <w:rStyle w:val="Hyperlink"/>
            <w:rFonts w:eastAsia="Times New Roman" w:cstheme="minorHAnsi"/>
            <w:kern w:val="0"/>
            <w:sz w:val="24"/>
            <w:szCs w:val="24"/>
            <w14:ligatures w14:val="none"/>
          </w:rPr>
          <w:t>Therapy Assistance Online (TAO)</w:t>
        </w:r>
      </w:hyperlink>
    </w:p>
    <w:p w14:paraId="1043698F" w14:textId="6025EDAE" w:rsidR="008D7B95" w:rsidRPr="004F4803" w:rsidRDefault="00A45EB9" w:rsidP="008D7B95">
      <w:pPr>
        <w:numPr>
          <w:ilvl w:val="0"/>
          <w:numId w:val="5"/>
        </w:numPr>
        <w:shd w:val="clear" w:color="auto" w:fill="FFFFFF"/>
        <w:spacing w:after="0" w:line="240" w:lineRule="auto"/>
        <w:textAlignment w:val="baseline"/>
        <w:rPr>
          <w:rFonts w:eastAsia="Times New Roman" w:cstheme="minorHAnsi"/>
          <w:color w:val="333333"/>
          <w:kern w:val="0"/>
          <w:sz w:val="24"/>
          <w:szCs w:val="24"/>
          <w14:ligatures w14:val="none"/>
        </w:rPr>
      </w:pPr>
      <w:r>
        <w:rPr>
          <w:rFonts w:eastAsia="Times New Roman" w:cstheme="minorHAnsi"/>
          <w:color w:val="333333"/>
          <w:kern w:val="0"/>
          <w:sz w:val="24"/>
          <w:szCs w:val="24"/>
          <w14:ligatures w14:val="none"/>
        </w:rPr>
        <w:t xml:space="preserve">For those students with a </w:t>
      </w:r>
      <w:r w:rsidR="008D7B95" w:rsidRPr="0036747B">
        <w:rPr>
          <w:rFonts w:eastAsia="Times New Roman" w:cstheme="minorHAnsi"/>
          <w:color w:val="333333"/>
          <w:kern w:val="0"/>
          <w:sz w:val="24"/>
          <w:szCs w:val="24"/>
          <w14:ligatures w14:val="none"/>
        </w:rPr>
        <w:t xml:space="preserve">Purdue University </w:t>
      </w:r>
      <w:r>
        <w:rPr>
          <w:rFonts w:eastAsia="Times New Roman" w:cstheme="minorHAnsi"/>
          <w:color w:val="333333"/>
          <w:kern w:val="0"/>
          <w:sz w:val="24"/>
          <w:szCs w:val="24"/>
          <w14:ligatures w14:val="none"/>
        </w:rPr>
        <w:t>s</w:t>
      </w:r>
      <w:r w:rsidR="008D7B95" w:rsidRPr="0036747B">
        <w:rPr>
          <w:rFonts w:eastAsia="Times New Roman" w:cstheme="minorHAnsi"/>
          <w:color w:val="333333"/>
          <w:kern w:val="0"/>
          <w:sz w:val="24"/>
          <w:szCs w:val="24"/>
          <w14:ligatures w14:val="none"/>
        </w:rPr>
        <w:t xml:space="preserve">tudent </w:t>
      </w:r>
      <w:r>
        <w:rPr>
          <w:rFonts w:eastAsia="Times New Roman" w:cstheme="minorHAnsi"/>
          <w:color w:val="333333"/>
          <w:kern w:val="0"/>
          <w:sz w:val="24"/>
          <w:szCs w:val="24"/>
          <w14:ligatures w14:val="none"/>
        </w:rPr>
        <w:t>h</w:t>
      </w:r>
      <w:r w:rsidR="008D7B95" w:rsidRPr="0036747B">
        <w:rPr>
          <w:rFonts w:eastAsia="Times New Roman" w:cstheme="minorHAnsi"/>
          <w:color w:val="333333"/>
          <w:kern w:val="0"/>
          <w:sz w:val="24"/>
          <w:szCs w:val="24"/>
          <w14:ligatures w14:val="none"/>
        </w:rPr>
        <w:t>ealth plan</w:t>
      </w:r>
      <w:r>
        <w:rPr>
          <w:rFonts w:eastAsia="Times New Roman" w:cstheme="minorHAnsi"/>
          <w:color w:val="333333"/>
          <w:kern w:val="0"/>
          <w:sz w:val="24"/>
          <w:szCs w:val="24"/>
          <w14:ligatures w14:val="none"/>
        </w:rPr>
        <w:t xml:space="preserve">, </w:t>
      </w:r>
      <w:r w:rsidR="008D7B95" w:rsidRPr="0036747B">
        <w:rPr>
          <w:rFonts w:eastAsia="Times New Roman" w:cstheme="minorHAnsi"/>
          <w:color w:val="333333"/>
          <w:kern w:val="0"/>
          <w:sz w:val="24"/>
          <w:szCs w:val="24"/>
          <w14:ligatures w14:val="none"/>
        </w:rPr>
        <w:t xml:space="preserve">participants have 100% coverage for </w:t>
      </w:r>
      <w:r w:rsidR="006445BC">
        <w:rPr>
          <w:rFonts w:eastAsia="Times New Roman" w:cstheme="minorHAnsi"/>
          <w:color w:val="333333"/>
          <w:kern w:val="0"/>
          <w:sz w:val="24"/>
          <w:szCs w:val="24"/>
          <w14:ligatures w14:val="none"/>
        </w:rPr>
        <w:t>m</w:t>
      </w:r>
      <w:r w:rsidR="008D7B95" w:rsidRPr="0036747B">
        <w:rPr>
          <w:rFonts w:eastAsia="Times New Roman" w:cstheme="minorHAnsi"/>
          <w:color w:val="333333"/>
          <w:kern w:val="0"/>
          <w:sz w:val="24"/>
          <w:szCs w:val="24"/>
          <w14:ligatures w14:val="none"/>
        </w:rPr>
        <w:t xml:space="preserve">ental </w:t>
      </w:r>
      <w:r w:rsidR="006445BC">
        <w:rPr>
          <w:rFonts w:eastAsia="Times New Roman" w:cstheme="minorHAnsi"/>
          <w:color w:val="333333"/>
          <w:kern w:val="0"/>
          <w:sz w:val="24"/>
          <w:szCs w:val="24"/>
          <w14:ligatures w14:val="none"/>
        </w:rPr>
        <w:t>h</w:t>
      </w:r>
      <w:r w:rsidR="008D7B95" w:rsidRPr="0036747B">
        <w:rPr>
          <w:rFonts w:eastAsia="Times New Roman" w:cstheme="minorHAnsi"/>
          <w:color w:val="333333"/>
          <w:kern w:val="0"/>
          <w:sz w:val="24"/>
          <w:szCs w:val="24"/>
          <w14:ligatures w14:val="none"/>
        </w:rPr>
        <w:t>ealth visits through </w:t>
      </w:r>
      <w:proofErr w:type="spellStart"/>
      <w:r w:rsidR="008476EC">
        <w:fldChar w:fldCharType="begin"/>
      </w:r>
      <w:r w:rsidR="008476EC">
        <w:instrText>HYPERLINK "https://myahpcare.com/wp-content/uploads/Custom-LiveHealthOnline-Flyer.pdf" \t "_blank"</w:instrText>
      </w:r>
      <w:r w:rsidR="008476EC">
        <w:fldChar w:fldCharType="separate"/>
      </w:r>
      <w:r w:rsidR="008D7B95" w:rsidRPr="0036747B">
        <w:rPr>
          <w:rFonts w:eastAsia="Times New Roman" w:cstheme="minorHAnsi"/>
          <w:color w:val="0070C0"/>
          <w:kern w:val="0"/>
          <w:sz w:val="24"/>
          <w:szCs w:val="24"/>
          <w:u w:val="single"/>
          <w:bdr w:val="none" w:sz="0" w:space="0" w:color="auto" w:frame="1"/>
          <w14:ligatures w14:val="none"/>
        </w:rPr>
        <w:t>LiveHealth</w:t>
      </w:r>
      <w:proofErr w:type="spellEnd"/>
      <w:r w:rsidR="008D7B95" w:rsidRPr="0036747B">
        <w:rPr>
          <w:rFonts w:eastAsia="Times New Roman" w:cstheme="minorHAnsi"/>
          <w:color w:val="0070C0"/>
          <w:kern w:val="0"/>
          <w:sz w:val="24"/>
          <w:szCs w:val="24"/>
          <w:u w:val="single"/>
          <w:bdr w:val="none" w:sz="0" w:space="0" w:color="auto" w:frame="1"/>
          <w14:ligatures w14:val="none"/>
        </w:rPr>
        <w:t xml:space="preserve"> Online</w:t>
      </w:r>
      <w:r w:rsidR="008476EC">
        <w:rPr>
          <w:rFonts w:eastAsia="Times New Roman" w:cstheme="minorHAnsi"/>
          <w:color w:val="0070C0"/>
          <w:kern w:val="0"/>
          <w:sz w:val="24"/>
          <w:szCs w:val="24"/>
          <w:u w:val="single"/>
          <w:bdr w:val="none" w:sz="0" w:space="0" w:color="auto" w:frame="1"/>
          <w14:ligatures w14:val="none"/>
        </w:rPr>
        <w:fldChar w:fldCharType="end"/>
      </w:r>
      <w:r w:rsidR="008D7B95" w:rsidRPr="0036747B">
        <w:rPr>
          <w:rFonts w:eastAsia="Times New Roman" w:cstheme="minorHAnsi"/>
          <w:b/>
          <w:bCs/>
          <w:color w:val="333333"/>
          <w:kern w:val="0"/>
          <w:sz w:val="24"/>
          <w:szCs w:val="24"/>
          <w14:ligatures w14:val="none"/>
        </w:rPr>
        <w:t>.</w:t>
      </w:r>
    </w:p>
    <w:p w14:paraId="07A2E8CE" w14:textId="77777777" w:rsidR="004F4803" w:rsidRDefault="004F4803" w:rsidP="004F4803">
      <w:pPr>
        <w:shd w:val="clear" w:color="auto" w:fill="FFFFFF"/>
        <w:spacing w:after="0" w:line="240" w:lineRule="auto"/>
        <w:textAlignment w:val="baseline"/>
        <w:rPr>
          <w:rFonts w:eastAsia="Times New Roman" w:cstheme="minorHAnsi"/>
          <w:b/>
          <w:bCs/>
          <w:color w:val="333333"/>
          <w:kern w:val="0"/>
          <w:sz w:val="24"/>
          <w:szCs w:val="24"/>
          <w14:ligatures w14:val="none"/>
        </w:rPr>
      </w:pPr>
    </w:p>
    <w:p w14:paraId="33BD819E" w14:textId="60EBE8E9" w:rsidR="004F4803" w:rsidRPr="009B12F5" w:rsidRDefault="0046049F" w:rsidP="004F4803">
      <w:pPr>
        <w:shd w:val="clear" w:color="auto" w:fill="FFFFFF"/>
        <w:spacing w:after="0" w:line="240" w:lineRule="auto"/>
        <w:textAlignment w:val="baseline"/>
        <w:rPr>
          <w:rFonts w:eastAsia="Times New Roman" w:cstheme="minorHAnsi"/>
          <w:b/>
          <w:bCs/>
          <w:color w:val="0070C0"/>
          <w:kern w:val="0"/>
          <w:sz w:val="28"/>
          <w:szCs w:val="28"/>
          <w14:ligatures w14:val="none"/>
        </w:rPr>
      </w:pPr>
      <w:r w:rsidRPr="009B12F5">
        <w:rPr>
          <w:rFonts w:eastAsia="Times New Roman" w:cstheme="minorHAnsi"/>
          <w:b/>
          <w:bCs/>
          <w:color w:val="0070C0"/>
          <w:kern w:val="0"/>
          <w:sz w:val="28"/>
          <w:szCs w:val="28"/>
          <w14:ligatures w14:val="none"/>
        </w:rPr>
        <w:t>Violent Behavior Policy</w:t>
      </w:r>
    </w:p>
    <w:p w14:paraId="6DDF1C0C" w14:textId="63D3CFD6" w:rsidR="0046049F" w:rsidRDefault="0046049F" w:rsidP="004F4803">
      <w:pPr>
        <w:shd w:val="clear" w:color="auto" w:fill="FFFFFF"/>
        <w:spacing w:after="0" w:line="240" w:lineRule="auto"/>
        <w:textAlignment w:val="baseline"/>
        <w:rPr>
          <w:rFonts w:eastAsia="Times New Roman" w:cstheme="minorHAnsi"/>
          <w:color w:val="333333"/>
          <w:kern w:val="0"/>
          <w:sz w:val="24"/>
          <w:szCs w:val="24"/>
          <w14:ligatures w14:val="none"/>
        </w:rPr>
      </w:pPr>
      <w:r>
        <w:rPr>
          <w:rFonts w:eastAsia="Times New Roman" w:cstheme="minorHAnsi"/>
          <w:color w:val="333333"/>
          <w:kern w:val="0"/>
          <w:sz w:val="24"/>
          <w:szCs w:val="24"/>
          <w14:ligatures w14:val="none"/>
        </w:rPr>
        <w:t xml:space="preserve">Purdue University is committed to providing a safe and secure campus environment for members of the </w:t>
      </w:r>
      <w:r w:rsidR="009B12F5">
        <w:rPr>
          <w:rFonts w:eastAsia="Times New Roman" w:cstheme="minorHAnsi"/>
          <w:color w:val="333333"/>
          <w:kern w:val="0"/>
          <w:sz w:val="24"/>
          <w:szCs w:val="24"/>
          <w14:ligatures w14:val="none"/>
        </w:rPr>
        <w:t xml:space="preserve">university community.  Purdue strives to create an educational environment for students and a work environment for employees that promote education and career goals.  Violent behavior impedes such goals.  Therefore, violent behavior is prohibited in or on any university facility or while participating in any university activity. </w:t>
      </w:r>
    </w:p>
    <w:p w14:paraId="3A74B450" w14:textId="77777777" w:rsidR="00695842" w:rsidRDefault="00695842" w:rsidP="004F4803">
      <w:pPr>
        <w:shd w:val="clear" w:color="auto" w:fill="FFFFFF"/>
        <w:spacing w:after="0" w:line="240" w:lineRule="auto"/>
        <w:textAlignment w:val="baseline"/>
        <w:rPr>
          <w:rFonts w:eastAsia="Times New Roman" w:cstheme="minorHAnsi"/>
          <w:color w:val="333333"/>
          <w:kern w:val="0"/>
          <w:sz w:val="24"/>
          <w:szCs w:val="24"/>
          <w14:ligatures w14:val="none"/>
        </w:rPr>
      </w:pPr>
    </w:p>
    <w:p w14:paraId="7C874CB5" w14:textId="3B295082" w:rsidR="00695842" w:rsidRPr="005E57C6" w:rsidRDefault="00695842" w:rsidP="004F4803">
      <w:pPr>
        <w:shd w:val="clear" w:color="auto" w:fill="FFFFFF"/>
        <w:spacing w:after="0" w:line="240" w:lineRule="auto"/>
        <w:textAlignment w:val="baseline"/>
        <w:rPr>
          <w:rFonts w:eastAsia="Times New Roman" w:cstheme="minorHAnsi"/>
          <w:b/>
          <w:bCs/>
          <w:color w:val="0070C0"/>
          <w:kern w:val="0"/>
          <w:sz w:val="28"/>
          <w:szCs w:val="28"/>
          <w14:ligatures w14:val="none"/>
        </w:rPr>
      </w:pPr>
      <w:r w:rsidRPr="005E57C6">
        <w:rPr>
          <w:rFonts w:eastAsia="Times New Roman" w:cstheme="minorHAnsi"/>
          <w:b/>
          <w:bCs/>
          <w:color w:val="0070C0"/>
          <w:kern w:val="0"/>
          <w:sz w:val="28"/>
          <w:szCs w:val="28"/>
          <w14:ligatures w14:val="none"/>
        </w:rPr>
        <w:t>Diversity and Inclusion Statement</w:t>
      </w:r>
    </w:p>
    <w:p w14:paraId="64F4D9F8" w14:textId="2964B643" w:rsidR="00695842" w:rsidRDefault="00695842" w:rsidP="004F4803">
      <w:pPr>
        <w:shd w:val="clear" w:color="auto" w:fill="FFFFFF"/>
        <w:spacing w:after="0" w:line="240" w:lineRule="auto"/>
        <w:textAlignment w:val="baseline"/>
        <w:rPr>
          <w:rFonts w:eastAsia="Times New Roman" w:cstheme="minorHAnsi"/>
          <w:color w:val="333333"/>
          <w:kern w:val="0"/>
          <w:sz w:val="24"/>
          <w:szCs w:val="24"/>
          <w14:ligatures w14:val="none"/>
        </w:rPr>
      </w:pPr>
      <w:r>
        <w:rPr>
          <w:rFonts w:eastAsia="Times New Roman" w:cstheme="minorHAnsi"/>
          <w:color w:val="333333"/>
          <w:kern w:val="0"/>
          <w:sz w:val="24"/>
          <w:szCs w:val="24"/>
          <w14:ligatures w14:val="none"/>
        </w:rPr>
        <w:t xml:space="preserve">In our </w:t>
      </w:r>
      <w:r w:rsidR="002F4BD3">
        <w:rPr>
          <w:rFonts w:eastAsia="Times New Roman" w:cstheme="minorHAnsi"/>
          <w:color w:val="333333"/>
          <w:kern w:val="0"/>
          <w:sz w:val="24"/>
          <w:szCs w:val="24"/>
          <w14:ligatures w14:val="none"/>
        </w:rPr>
        <w:t xml:space="preserve">class </w:t>
      </w:r>
      <w:r>
        <w:rPr>
          <w:rFonts w:eastAsia="Times New Roman" w:cstheme="minorHAnsi"/>
          <w:color w:val="333333"/>
          <w:kern w:val="0"/>
          <w:sz w:val="24"/>
          <w:szCs w:val="24"/>
          <w14:ligatures w14:val="none"/>
        </w:rPr>
        <w:t xml:space="preserve">discussions, </w:t>
      </w:r>
      <w:r w:rsidR="00654136">
        <w:rPr>
          <w:rFonts w:eastAsia="Times New Roman" w:cstheme="minorHAnsi"/>
          <w:color w:val="333333"/>
          <w:kern w:val="0"/>
          <w:sz w:val="24"/>
          <w:szCs w:val="24"/>
          <w14:ligatures w14:val="none"/>
        </w:rPr>
        <w:t xml:space="preserve">both </w:t>
      </w:r>
      <w:r>
        <w:rPr>
          <w:rFonts w:eastAsia="Times New Roman" w:cstheme="minorHAnsi"/>
          <w:color w:val="333333"/>
          <w:kern w:val="0"/>
          <w:sz w:val="24"/>
          <w:szCs w:val="24"/>
          <w14:ligatures w14:val="none"/>
        </w:rPr>
        <w:t>structure</w:t>
      </w:r>
      <w:r w:rsidR="00654136">
        <w:rPr>
          <w:rFonts w:eastAsia="Times New Roman" w:cstheme="minorHAnsi"/>
          <w:color w:val="333333"/>
          <w:kern w:val="0"/>
          <w:sz w:val="24"/>
          <w:szCs w:val="24"/>
          <w14:ligatures w14:val="none"/>
        </w:rPr>
        <w:t>d</w:t>
      </w:r>
      <w:r>
        <w:rPr>
          <w:rFonts w:eastAsia="Times New Roman" w:cstheme="minorHAnsi"/>
          <w:color w:val="333333"/>
          <w:kern w:val="0"/>
          <w:sz w:val="24"/>
          <w:szCs w:val="24"/>
          <w14:ligatures w14:val="none"/>
        </w:rPr>
        <w:t xml:space="preserve"> and unstructured, we will explore a variety of challenging issues</w:t>
      </w:r>
      <w:r w:rsidR="002017C2">
        <w:rPr>
          <w:rFonts w:eastAsia="Times New Roman" w:cstheme="minorHAnsi"/>
          <w:color w:val="333333"/>
          <w:kern w:val="0"/>
          <w:sz w:val="24"/>
          <w:szCs w:val="24"/>
          <w14:ligatures w14:val="none"/>
        </w:rPr>
        <w:t xml:space="preserve"> </w:t>
      </w:r>
      <w:r>
        <w:rPr>
          <w:rFonts w:eastAsia="Times New Roman" w:cstheme="minorHAnsi"/>
          <w:color w:val="333333"/>
          <w:kern w:val="0"/>
          <w:sz w:val="24"/>
          <w:szCs w:val="24"/>
          <w14:ligatures w14:val="none"/>
        </w:rPr>
        <w:t xml:space="preserve">which will help us enhance our understanding of </w:t>
      </w:r>
      <w:r w:rsidR="00603EBE">
        <w:rPr>
          <w:rFonts w:eastAsia="Times New Roman" w:cstheme="minorHAnsi"/>
          <w:color w:val="333333"/>
          <w:kern w:val="0"/>
          <w:sz w:val="24"/>
          <w:szCs w:val="24"/>
          <w14:ligatures w14:val="none"/>
        </w:rPr>
        <w:t xml:space="preserve">an individual’s </w:t>
      </w:r>
      <w:r>
        <w:rPr>
          <w:rFonts w:eastAsia="Times New Roman" w:cstheme="minorHAnsi"/>
          <w:color w:val="333333"/>
          <w:kern w:val="0"/>
          <w:sz w:val="24"/>
          <w:szCs w:val="24"/>
          <w14:ligatures w14:val="none"/>
        </w:rPr>
        <w:t xml:space="preserve">different experiences and perspectives.  This can be challenging, but in overcoming these challenges we find the greatest rewards and build the strongest communities.  While we will design </w:t>
      </w:r>
      <w:r w:rsidR="00400E8A">
        <w:rPr>
          <w:rFonts w:eastAsia="Times New Roman" w:cstheme="minorHAnsi"/>
          <w:color w:val="333333"/>
          <w:kern w:val="0"/>
          <w:sz w:val="24"/>
          <w:szCs w:val="24"/>
          <w14:ligatures w14:val="none"/>
        </w:rPr>
        <w:t xml:space="preserve">classroom </w:t>
      </w:r>
      <w:r>
        <w:rPr>
          <w:rFonts w:eastAsia="Times New Roman" w:cstheme="minorHAnsi"/>
          <w:color w:val="333333"/>
          <w:kern w:val="0"/>
          <w:sz w:val="24"/>
          <w:szCs w:val="24"/>
          <w14:ligatures w14:val="none"/>
        </w:rPr>
        <w:t xml:space="preserve">guidelines as a group, </w:t>
      </w:r>
      <w:r w:rsidR="002064B1">
        <w:rPr>
          <w:rFonts w:eastAsia="Times New Roman" w:cstheme="minorHAnsi"/>
          <w:color w:val="333333"/>
          <w:kern w:val="0"/>
          <w:sz w:val="24"/>
          <w:szCs w:val="24"/>
          <w14:ligatures w14:val="none"/>
        </w:rPr>
        <w:t>please keep in mind the following points:</w:t>
      </w:r>
    </w:p>
    <w:p w14:paraId="35CEF03A" w14:textId="1A7027EC" w:rsidR="002064B1" w:rsidRDefault="002064B1" w:rsidP="002064B1">
      <w:pPr>
        <w:pStyle w:val="ListParagraph"/>
        <w:numPr>
          <w:ilvl w:val="0"/>
          <w:numId w:val="5"/>
        </w:numPr>
        <w:shd w:val="clear" w:color="auto" w:fill="FFFFFF"/>
        <w:spacing w:after="0" w:line="240" w:lineRule="auto"/>
        <w:textAlignment w:val="baseline"/>
        <w:rPr>
          <w:rFonts w:eastAsia="Times New Roman" w:cstheme="minorHAnsi"/>
          <w:color w:val="333333"/>
          <w:kern w:val="0"/>
          <w:sz w:val="24"/>
          <w:szCs w:val="24"/>
          <w14:ligatures w14:val="none"/>
        </w:rPr>
      </w:pPr>
      <w:r>
        <w:rPr>
          <w:rFonts w:eastAsia="Times New Roman" w:cstheme="minorHAnsi"/>
          <w:color w:val="333333"/>
          <w:kern w:val="0"/>
          <w:sz w:val="24"/>
          <w:szCs w:val="24"/>
          <w14:ligatures w14:val="none"/>
        </w:rPr>
        <w:lastRenderedPageBreak/>
        <w:t>We are all in the process of learning about others and their differences.  Please speak with me</w:t>
      </w:r>
      <w:r w:rsidR="005D527A">
        <w:rPr>
          <w:rFonts w:eastAsia="Times New Roman" w:cstheme="minorHAnsi"/>
          <w:color w:val="333333"/>
          <w:kern w:val="0"/>
          <w:sz w:val="24"/>
          <w:szCs w:val="24"/>
          <w14:ligatures w14:val="none"/>
        </w:rPr>
        <w:t xml:space="preserve"> directly if something in class has made you uncomfortable so that we can process it together.</w:t>
      </w:r>
    </w:p>
    <w:p w14:paraId="4920E74E" w14:textId="110B080A" w:rsidR="005D527A" w:rsidRDefault="005D527A" w:rsidP="002064B1">
      <w:pPr>
        <w:pStyle w:val="ListParagraph"/>
        <w:numPr>
          <w:ilvl w:val="0"/>
          <w:numId w:val="5"/>
        </w:numPr>
        <w:shd w:val="clear" w:color="auto" w:fill="FFFFFF"/>
        <w:spacing w:after="0" w:line="240" w:lineRule="auto"/>
        <w:textAlignment w:val="baseline"/>
        <w:rPr>
          <w:rFonts w:eastAsia="Times New Roman" w:cstheme="minorHAnsi"/>
          <w:color w:val="333333"/>
          <w:kern w:val="0"/>
          <w:sz w:val="24"/>
          <w:szCs w:val="24"/>
          <w14:ligatures w14:val="none"/>
        </w:rPr>
      </w:pPr>
      <w:r>
        <w:rPr>
          <w:rFonts w:eastAsia="Times New Roman" w:cstheme="minorHAnsi"/>
          <w:color w:val="333333"/>
          <w:kern w:val="0"/>
          <w:sz w:val="24"/>
          <w:szCs w:val="24"/>
          <w14:ligatures w14:val="none"/>
        </w:rPr>
        <w:t xml:space="preserve">Intention and impact are not always aligned, and </w:t>
      </w:r>
      <w:r w:rsidR="00CB18A4">
        <w:rPr>
          <w:rFonts w:eastAsia="Times New Roman" w:cstheme="minorHAnsi"/>
          <w:color w:val="333333"/>
          <w:kern w:val="0"/>
          <w:sz w:val="24"/>
          <w:szCs w:val="24"/>
          <w14:ligatures w14:val="none"/>
        </w:rPr>
        <w:t>we should respect the impact something may have on someone, even if it was not the speaker’s intention.</w:t>
      </w:r>
    </w:p>
    <w:p w14:paraId="0AC9E26C" w14:textId="0CCC42FE" w:rsidR="00CB18A4" w:rsidRDefault="00CB18A4" w:rsidP="002064B1">
      <w:pPr>
        <w:pStyle w:val="ListParagraph"/>
        <w:numPr>
          <w:ilvl w:val="0"/>
          <w:numId w:val="5"/>
        </w:numPr>
        <w:shd w:val="clear" w:color="auto" w:fill="FFFFFF"/>
        <w:spacing w:after="0" w:line="240" w:lineRule="auto"/>
        <w:textAlignment w:val="baseline"/>
        <w:rPr>
          <w:rFonts w:eastAsia="Times New Roman" w:cstheme="minorHAnsi"/>
          <w:color w:val="333333"/>
          <w:kern w:val="0"/>
          <w:sz w:val="24"/>
          <w:szCs w:val="24"/>
          <w14:ligatures w14:val="none"/>
        </w:rPr>
      </w:pPr>
      <w:r>
        <w:rPr>
          <w:rFonts w:eastAsia="Times New Roman" w:cstheme="minorHAnsi"/>
          <w:color w:val="333333"/>
          <w:kern w:val="0"/>
          <w:sz w:val="24"/>
          <w:szCs w:val="24"/>
          <w14:ligatures w14:val="none"/>
        </w:rPr>
        <w:t xml:space="preserve">We all bring to class a wide variety of personal experiences and a range of expertise.  </w:t>
      </w:r>
      <w:r w:rsidR="000A17FC">
        <w:rPr>
          <w:rFonts w:eastAsia="Times New Roman" w:cstheme="minorHAnsi"/>
          <w:color w:val="333333"/>
          <w:kern w:val="0"/>
          <w:sz w:val="24"/>
          <w:szCs w:val="24"/>
          <w14:ligatures w14:val="none"/>
        </w:rPr>
        <w:t>It is important that we respect these experiences in others while intentionally examining them in ourselves.  We will be practicing how to do this in class to assist you in being the most supportive peer mentor you can be!</w:t>
      </w:r>
    </w:p>
    <w:p w14:paraId="7C0369B3" w14:textId="77777777" w:rsidR="000A17FC" w:rsidRDefault="000A17FC" w:rsidP="000A17FC">
      <w:pPr>
        <w:shd w:val="clear" w:color="auto" w:fill="FFFFFF"/>
        <w:spacing w:after="0" w:line="240" w:lineRule="auto"/>
        <w:textAlignment w:val="baseline"/>
        <w:rPr>
          <w:rFonts w:eastAsia="Times New Roman" w:cstheme="minorHAnsi"/>
          <w:color w:val="333333"/>
          <w:kern w:val="0"/>
          <w:sz w:val="24"/>
          <w:szCs w:val="24"/>
          <w14:ligatures w14:val="none"/>
        </w:rPr>
      </w:pPr>
    </w:p>
    <w:p w14:paraId="0F9BB7BB" w14:textId="2DF40CA7" w:rsidR="000A17FC" w:rsidRPr="006B09F9" w:rsidRDefault="000A17FC" w:rsidP="000A17FC">
      <w:pPr>
        <w:shd w:val="clear" w:color="auto" w:fill="FFFFFF"/>
        <w:spacing w:after="0" w:line="240" w:lineRule="auto"/>
        <w:textAlignment w:val="baseline"/>
        <w:rPr>
          <w:rFonts w:eastAsia="Times New Roman" w:cstheme="minorHAnsi"/>
          <w:b/>
          <w:bCs/>
          <w:color w:val="0070C0"/>
          <w:kern w:val="0"/>
          <w:sz w:val="28"/>
          <w:szCs w:val="28"/>
          <w14:ligatures w14:val="none"/>
        </w:rPr>
      </w:pPr>
      <w:r w:rsidRPr="006B09F9">
        <w:rPr>
          <w:rFonts w:eastAsia="Times New Roman" w:cstheme="minorHAnsi"/>
          <w:b/>
          <w:bCs/>
          <w:color w:val="0070C0"/>
          <w:kern w:val="0"/>
          <w:sz w:val="28"/>
          <w:szCs w:val="28"/>
          <w14:ligatures w14:val="none"/>
        </w:rPr>
        <w:t>Course Evaluation</w:t>
      </w:r>
    </w:p>
    <w:p w14:paraId="4DD98437" w14:textId="4D88FB14" w:rsidR="009426C0" w:rsidRDefault="000A17FC" w:rsidP="000A17FC">
      <w:pPr>
        <w:shd w:val="clear" w:color="auto" w:fill="FFFFFF"/>
        <w:spacing w:after="0" w:line="240" w:lineRule="auto"/>
        <w:textAlignment w:val="baseline"/>
        <w:rPr>
          <w:rFonts w:eastAsia="Times New Roman" w:cstheme="minorHAnsi"/>
          <w:color w:val="333333"/>
          <w:kern w:val="0"/>
          <w:sz w:val="24"/>
          <w:szCs w:val="24"/>
          <w14:ligatures w14:val="none"/>
        </w:rPr>
      </w:pPr>
      <w:r>
        <w:rPr>
          <w:rFonts w:eastAsia="Times New Roman" w:cstheme="minorHAnsi"/>
          <w:color w:val="333333"/>
          <w:kern w:val="0"/>
          <w:sz w:val="24"/>
          <w:szCs w:val="24"/>
          <w14:ligatures w14:val="none"/>
        </w:rPr>
        <w:t xml:space="preserve">During the last two weeks of the course, you will be provided with an opportunity to evaluate this course and me as your instructor.  Purdue </w:t>
      </w:r>
      <w:r w:rsidR="006B09F9">
        <w:rPr>
          <w:rFonts w:eastAsia="Times New Roman" w:cstheme="minorHAnsi"/>
          <w:color w:val="333333"/>
          <w:kern w:val="0"/>
          <w:sz w:val="24"/>
          <w:szCs w:val="24"/>
          <w14:ligatures w14:val="none"/>
        </w:rPr>
        <w:t>uses</w:t>
      </w:r>
      <w:r>
        <w:rPr>
          <w:rFonts w:eastAsia="Times New Roman" w:cstheme="minorHAnsi"/>
          <w:color w:val="333333"/>
          <w:kern w:val="0"/>
          <w:sz w:val="24"/>
          <w:szCs w:val="24"/>
          <w14:ligatures w14:val="none"/>
        </w:rPr>
        <w:t xml:space="preserve"> an online course evaluation system.  You will receive an official email from evaluation administrators with a link to the online evaluation site.  You will have up to two weeks to complete this </w:t>
      </w:r>
      <w:r w:rsidR="006B09F9">
        <w:rPr>
          <w:rFonts w:eastAsia="Times New Roman" w:cstheme="minorHAnsi"/>
          <w:color w:val="333333"/>
          <w:kern w:val="0"/>
          <w:sz w:val="24"/>
          <w:szCs w:val="24"/>
          <w14:ligatures w14:val="none"/>
        </w:rPr>
        <w:t>evaluation</w:t>
      </w:r>
      <w:r>
        <w:rPr>
          <w:rFonts w:eastAsia="Times New Roman" w:cstheme="minorHAnsi"/>
          <w:color w:val="333333"/>
          <w:kern w:val="0"/>
          <w:sz w:val="24"/>
          <w:szCs w:val="24"/>
          <w14:ligatures w14:val="none"/>
        </w:rPr>
        <w:t xml:space="preserve">.  Your participation and feedback </w:t>
      </w:r>
      <w:r w:rsidR="0080378E">
        <w:rPr>
          <w:rFonts w:eastAsia="Times New Roman" w:cstheme="minorHAnsi"/>
          <w:color w:val="333333"/>
          <w:kern w:val="0"/>
          <w:sz w:val="24"/>
          <w:szCs w:val="24"/>
          <w14:ligatures w14:val="none"/>
        </w:rPr>
        <w:t>are</w:t>
      </w:r>
      <w:r>
        <w:rPr>
          <w:rFonts w:eastAsia="Times New Roman" w:cstheme="minorHAnsi"/>
          <w:color w:val="333333"/>
          <w:kern w:val="0"/>
          <w:sz w:val="24"/>
          <w:szCs w:val="24"/>
          <w14:ligatures w14:val="none"/>
        </w:rPr>
        <w:t xml:space="preserve"> an integral part of this course.  It is also vital to improving education at Purdue.  I strongly urge you to participate in the evaluation system. </w:t>
      </w:r>
    </w:p>
    <w:p w14:paraId="43FDFA29" w14:textId="77777777" w:rsidR="009426C0" w:rsidRDefault="009426C0" w:rsidP="000A17FC">
      <w:pPr>
        <w:shd w:val="clear" w:color="auto" w:fill="FFFFFF"/>
        <w:spacing w:after="0" w:line="240" w:lineRule="auto"/>
        <w:textAlignment w:val="baseline"/>
        <w:rPr>
          <w:rFonts w:eastAsia="Times New Roman" w:cstheme="minorHAnsi"/>
          <w:color w:val="333333"/>
          <w:kern w:val="0"/>
          <w:sz w:val="24"/>
          <w:szCs w:val="24"/>
          <w14:ligatures w14:val="none"/>
        </w:rPr>
      </w:pPr>
    </w:p>
    <w:p w14:paraId="48A5668D" w14:textId="51B2DCA5" w:rsidR="000A17FC" w:rsidRPr="000A17FC" w:rsidRDefault="000A17FC" w:rsidP="000A17FC">
      <w:pPr>
        <w:shd w:val="clear" w:color="auto" w:fill="FFFFFF"/>
        <w:spacing w:after="0" w:line="240" w:lineRule="auto"/>
        <w:textAlignment w:val="baseline"/>
        <w:rPr>
          <w:rFonts w:eastAsia="Times New Roman" w:cstheme="minorHAnsi"/>
          <w:color w:val="333333"/>
          <w:kern w:val="0"/>
          <w:sz w:val="24"/>
          <w:szCs w:val="24"/>
          <w14:ligatures w14:val="none"/>
        </w:rPr>
      </w:pPr>
      <w:r>
        <w:rPr>
          <w:rFonts w:eastAsia="Times New Roman" w:cstheme="minorHAnsi"/>
          <w:color w:val="333333"/>
          <w:kern w:val="0"/>
          <w:sz w:val="24"/>
          <w:szCs w:val="24"/>
          <w14:ligatures w14:val="none"/>
        </w:rPr>
        <w:t xml:space="preserve">I also encourage you to speak with me at any time </w:t>
      </w:r>
      <w:r w:rsidR="0080378E">
        <w:rPr>
          <w:rFonts w:eastAsia="Times New Roman" w:cstheme="minorHAnsi"/>
          <w:color w:val="333333"/>
          <w:kern w:val="0"/>
          <w:sz w:val="24"/>
          <w:szCs w:val="24"/>
          <w14:ligatures w14:val="none"/>
        </w:rPr>
        <w:t xml:space="preserve">throughout the semester </w:t>
      </w:r>
      <w:r>
        <w:rPr>
          <w:rFonts w:eastAsia="Times New Roman" w:cstheme="minorHAnsi"/>
          <w:color w:val="333333"/>
          <w:kern w:val="0"/>
          <w:sz w:val="24"/>
          <w:szCs w:val="24"/>
          <w14:ligatures w14:val="none"/>
        </w:rPr>
        <w:t>if you have conc</w:t>
      </w:r>
      <w:r w:rsidR="009426C0">
        <w:rPr>
          <w:rFonts w:eastAsia="Times New Roman" w:cstheme="minorHAnsi"/>
          <w:color w:val="333333"/>
          <w:kern w:val="0"/>
          <w:sz w:val="24"/>
          <w:szCs w:val="24"/>
          <w14:ligatures w14:val="none"/>
        </w:rPr>
        <w:t xml:space="preserve">erns or feedback about the course.  I </w:t>
      </w:r>
      <w:r w:rsidR="00787C48">
        <w:rPr>
          <w:rFonts w:eastAsia="Times New Roman" w:cstheme="minorHAnsi"/>
          <w:color w:val="333333"/>
          <w:kern w:val="0"/>
          <w:sz w:val="24"/>
          <w:szCs w:val="24"/>
          <w14:ligatures w14:val="none"/>
        </w:rPr>
        <w:t xml:space="preserve">view your </w:t>
      </w:r>
      <w:r w:rsidR="009426C0">
        <w:rPr>
          <w:rFonts w:eastAsia="Times New Roman" w:cstheme="minorHAnsi"/>
          <w:color w:val="333333"/>
          <w:kern w:val="0"/>
          <w:sz w:val="24"/>
          <w:szCs w:val="24"/>
          <w14:ligatures w14:val="none"/>
        </w:rPr>
        <w:t>feedback as a gift, and a</w:t>
      </w:r>
      <w:r w:rsidR="006B09F9">
        <w:rPr>
          <w:rFonts w:eastAsia="Times New Roman" w:cstheme="minorHAnsi"/>
          <w:color w:val="333333"/>
          <w:kern w:val="0"/>
          <w:sz w:val="24"/>
          <w:szCs w:val="24"/>
          <w14:ligatures w14:val="none"/>
        </w:rPr>
        <w:t>s</w:t>
      </w:r>
      <w:r w:rsidR="009426C0">
        <w:rPr>
          <w:rFonts w:eastAsia="Times New Roman" w:cstheme="minorHAnsi"/>
          <w:color w:val="333333"/>
          <w:kern w:val="0"/>
          <w:sz w:val="24"/>
          <w:szCs w:val="24"/>
          <w14:ligatures w14:val="none"/>
        </w:rPr>
        <w:t xml:space="preserve"> </w:t>
      </w:r>
      <w:r w:rsidR="006B09F9">
        <w:rPr>
          <w:rFonts w:eastAsia="Times New Roman" w:cstheme="minorHAnsi"/>
          <w:color w:val="333333"/>
          <w:kern w:val="0"/>
          <w:sz w:val="24"/>
          <w:szCs w:val="24"/>
          <w14:ligatures w14:val="none"/>
        </w:rPr>
        <w:t xml:space="preserve">a </w:t>
      </w:r>
      <w:r w:rsidR="009426C0">
        <w:rPr>
          <w:rFonts w:eastAsia="Times New Roman" w:cstheme="minorHAnsi"/>
          <w:color w:val="333333"/>
          <w:kern w:val="0"/>
          <w:sz w:val="24"/>
          <w:szCs w:val="24"/>
          <w14:ligatures w14:val="none"/>
        </w:rPr>
        <w:t xml:space="preserve">way for me to </w:t>
      </w:r>
      <w:r w:rsidR="00A863AA">
        <w:rPr>
          <w:rFonts w:eastAsia="Times New Roman" w:cstheme="minorHAnsi"/>
          <w:color w:val="333333"/>
          <w:kern w:val="0"/>
          <w:sz w:val="24"/>
          <w:szCs w:val="24"/>
          <w14:ligatures w14:val="none"/>
        </w:rPr>
        <w:t xml:space="preserve">improve </w:t>
      </w:r>
      <w:r w:rsidR="009426C0">
        <w:rPr>
          <w:rFonts w:eastAsia="Times New Roman" w:cstheme="minorHAnsi"/>
          <w:color w:val="333333"/>
          <w:kern w:val="0"/>
          <w:sz w:val="24"/>
          <w:szCs w:val="24"/>
          <w14:ligatures w14:val="none"/>
        </w:rPr>
        <w:t>the course while you are still enrolled in it, rather than later when you have already completed it.  Thank you!</w:t>
      </w:r>
    </w:p>
    <w:p w14:paraId="6134291D" w14:textId="6CC26C68" w:rsidR="001F3078" w:rsidRPr="0008060F" w:rsidRDefault="001F3078" w:rsidP="008D7B95">
      <w:pPr>
        <w:shd w:val="clear" w:color="auto" w:fill="FFFFFF"/>
        <w:spacing w:after="0" w:line="240" w:lineRule="auto"/>
        <w:ind w:left="720"/>
        <w:textAlignment w:val="baseline"/>
        <w:rPr>
          <w:rFonts w:eastAsia="Times New Roman" w:cstheme="minorHAnsi"/>
          <w:color w:val="333333"/>
          <w:kern w:val="0"/>
          <w:sz w:val="24"/>
          <w:szCs w:val="24"/>
          <w:u w:val="single"/>
          <w14:ligatures w14:val="none"/>
        </w:rPr>
      </w:pPr>
    </w:p>
    <w:p w14:paraId="6A9B30C7" w14:textId="2211B1B7" w:rsidR="00AC5033" w:rsidRPr="000B7576" w:rsidRDefault="00AC5033" w:rsidP="007B3C84">
      <w:pPr>
        <w:rPr>
          <w:b/>
          <w:bCs/>
          <w:color w:val="0070C0"/>
          <w:sz w:val="28"/>
          <w:szCs w:val="28"/>
        </w:rPr>
      </w:pPr>
      <w:r w:rsidRPr="000B7576">
        <w:rPr>
          <w:b/>
          <w:bCs/>
          <w:color w:val="0070C0"/>
          <w:sz w:val="28"/>
          <w:szCs w:val="28"/>
        </w:rPr>
        <w:t>Disclaimer</w:t>
      </w:r>
    </w:p>
    <w:p w14:paraId="4D3A55CE" w14:textId="1F5B2209" w:rsidR="00AC5033" w:rsidRDefault="00013985" w:rsidP="007B3C84">
      <w:pPr>
        <w:rPr>
          <w:sz w:val="24"/>
          <w:szCs w:val="24"/>
        </w:rPr>
      </w:pPr>
      <w:r>
        <w:rPr>
          <w:sz w:val="24"/>
          <w:szCs w:val="24"/>
        </w:rPr>
        <w:t>T</w:t>
      </w:r>
      <w:r w:rsidR="00AC5033">
        <w:rPr>
          <w:sz w:val="24"/>
          <w:szCs w:val="24"/>
        </w:rPr>
        <w:t xml:space="preserve">his syllabus is subject to </w:t>
      </w:r>
      <w:r w:rsidR="00E61746">
        <w:rPr>
          <w:sz w:val="24"/>
          <w:szCs w:val="24"/>
        </w:rPr>
        <w:t xml:space="preserve">change.  Any changes will be announced in class, on Brightspace, and via email.  </w:t>
      </w:r>
    </w:p>
    <w:p w14:paraId="1DD49960" w14:textId="00C9E851" w:rsidR="00806A26" w:rsidRDefault="00806A26" w:rsidP="007B3C84">
      <w:pPr>
        <w:rPr>
          <w:sz w:val="24"/>
          <w:szCs w:val="24"/>
        </w:rPr>
      </w:pPr>
    </w:p>
    <w:p w14:paraId="7ED9F6B3" w14:textId="7BC34A50" w:rsidR="0093056D" w:rsidRDefault="0093056D" w:rsidP="007B3C84">
      <w:pPr>
        <w:rPr>
          <w:sz w:val="24"/>
          <w:szCs w:val="24"/>
        </w:rPr>
      </w:pPr>
      <w:r>
        <w:rPr>
          <w:sz w:val="24"/>
          <w:szCs w:val="24"/>
        </w:rPr>
        <w:t>Dr. Kristy Eaton</w:t>
      </w:r>
    </w:p>
    <w:p w14:paraId="7FCCCB25" w14:textId="5FCE0EC7" w:rsidR="0093056D" w:rsidRDefault="0093056D" w:rsidP="007B3C84">
      <w:pPr>
        <w:rPr>
          <w:sz w:val="24"/>
          <w:szCs w:val="24"/>
        </w:rPr>
      </w:pPr>
      <w:r>
        <w:rPr>
          <w:sz w:val="24"/>
          <w:szCs w:val="24"/>
        </w:rPr>
        <w:t>ARMS 1259</w:t>
      </w:r>
    </w:p>
    <w:p w14:paraId="1E63D40C" w14:textId="7F0D23E1" w:rsidR="0093056D" w:rsidRDefault="00000000" w:rsidP="007B3C84">
      <w:pPr>
        <w:rPr>
          <w:sz w:val="24"/>
          <w:szCs w:val="24"/>
        </w:rPr>
      </w:pPr>
      <w:hyperlink r:id="rId19" w:history="1">
        <w:r w:rsidR="0093056D" w:rsidRPr="00EA0866">
          <w:rPr>
            <w:rStyle w:val="Hyperlink"/>
            <w:sz w:val="24"/>
            <w:szCs w:val="24"/>
          </w:rPr>
          <w:t>kmeaton@purdue.edu</w:t>
        </w:r>
      </w:hyperlink>
    </w:p>
    <w:sectPr w:rsidR="00930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1142"/>
    <w:multiLevelType w:val="multilevel"/>
    <w:tmpl w:val="A7EA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577C7"/>
    <w:multiLevelType w:val="multilevel"/>
    <w:tmpl w:val="B0A4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F852BD"/>
    <w:multiLevelType w:val="hybridMultilevel"/>
    <w:tmpl w:val="E8767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E13DA"/>
    <w:multiLevelType w:val="hybridMultilevel"/>
    <w:tmpl w:val="18C49618"/>
    <w:lvl w:ilvl="0" w:tplc="2CDA2468">
      <w:numFmt w:val="bullet"/>
      <w:lvlText w:val=""/>
      <w:lvlJc w:val="left"/>
      <w:pPr>
        <w:ind w:left="1730" w:hanging="360"/>
      </w:pPr>
      <w:rPr>
        <w:rFonts w:ascii="Symbol" w:eastAsiaTheme="minorHAnsi" w:hAnsi="Symbol" w:cstheme="minorBidi" w:hint="default"/>
      </w:rPr>
    </w:lvl>
    <w:lvl w:ilvl="1" w:tplc="04090003">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4" w15:restartNumberingAfterBreak="0">
    <w:nsid w:val="2E4E2449"/>
    <w:multiLevelType w:val="hybridMultilevel"/>
    <w:tmpl w:val="2FFEB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47916"/>
    <w:multiLevelType w:val="multilevel"/>
    <w:tmpl w:val="13A6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421F6C"/>
    <w:multiLevelType w:val="hybridMultilevel"/>
    <w:tmpl w:val="6A78EFB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636099">
    <w:abstractNumId w:val="2"/>
  </w:num>
  <w:num w:numId="2" w16cid:durableId="1618679465">
    <w:abstractNumId w:val="3"/>
  </w:num>
  <w:num w:numId="3" w16cid:durableId="1272081388">
    <w:abstractNumId w:val="4"/>
  </w:num>
  <w:num w:numId="4" w16cid:durableId="1155757651">
    <w:abstractNumId w:val="5"/>
  </w:num>
  <w:num w:numId="5" w16cid:durableId="361564498">
    <w:abstractNumId w:val="0"/>
  </w:num>
  <w:num w:numId="6" w16cid:durableId="963583004">
    <w:abstractNumId w:val="1"/>
  </w:num>
  <w:num w:numId="7" w16cid:durableId="897282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AE"/>
    <w:rsid w:val="00005964"/>
    <w:rsid w:val="00006ED1"/>
    <w:rsid w:val="000076FC"/>
    <w:rsid w:val="00013985"/>
    <w:rsid w:val="000160D1"/>
    <w:rsid w:val="0001688B"/>
    <w:rsid w:val="00020445"/>
    <w:rsid w:val="000347DD"/>
    <w:rsid w:val="000437A0"/>
    <w:rsid w:val="00047260"/>
    <w:rsid w:val="00051134"/>
    <w:rsid w:val="0008060F"/>
    <w:rsid w:val="00081D1B"/>
    <w:rsid w:val="00081F30"/>
    <w:rsid w:val="00085E47"/>
    <w:rsid w:val="00093341"/>
    <w:rsid w:val="00095815"/>
    <w:rsid w:val="00095CAA"/>
    <w:rsid w:val="000974D1"/>
    <w:rsid w:val="000A17FC"/>
    <w:rsid w:val="000B7576"/>
    <w:rsid w:val="000C0D12"/>
    <w:rsid w:val="000C2CE0"/>
    <w:rsid w:val="000E49E2"/>
    <w:rsid w:val="000F4AEC"/>
    <w:rsid w:val="00101750"/>
    <w:rsid w:val="001026F9"/>
    <w:rsid w:val="00106B55"/>
    <w:rsid w:val="00107FFE"/>
    <w:rsid w:val="00117372"/>
    <w:rsid w:val="00126889"/>
    <w:rsid w:val="0013160D"/>
    <w:rsid w:val="00131D01"/>
    <w:rsid w:val="0013495A"/>
    <w:rsid w:val="001419FC"/>
    <w:rsid w:val="00141A4E"/>
    <w:rsid w:val="001523CF"/>
    <w:rsid w:val="00157614"/>
    <w:rsid w:val="001851D7"/>
    <w:rsid w:val="0018751B"/>
    <w:rsid w:val="00191551"/>
    <w:rsid w:val="00194A73"/>
    <w:rsid w:val="001956FD"/>
    <w:rsid w:val="001B2BA5"/>
    <w:rsid w:val="001C3430"/>
    <w:rsid w:val="001E1A93"/>
    <w:rsid w:val="001F3078"/>
    <w:rsid w:val="002017C2"/>
    <w:rsid w:val="00201A35"/>
    <w:rsid w:val="00201AE7"/>
    <w:rsid w:val="0020536D"/>
    <w:rsid w:val="002057FE"/>
    <w:rsid w:val="0020616F"/>
    <w:rsid w:val="002064B1"/>
    <w:rsid w:val="0020688B"/>
    <w:rsid w:val="002119CB"/>
    <w:rsid w:val="00213F29"/>
    <w:rsid w:val="00214D24"/>
    <w:rsid w:val="00223AB0"/>
    <w:rsid w:val="00224043"/>
    <w:rsid w:val="00224A45"/>
    <w:rsid w:val="00253230"/>
    <w:rsid w:val="002624B2"/>
    <w:rsid w:val="002627E9"/>
    <w:rsid w:val="00265483"/>
    <w:rsid w:val="00270DFF"/>
    <w:rsid w:val="0027230A"/>
    <w:rsid w:val="00272558"/>
    <w:rsid w:val="00272C44"/>
    <w:rsid w:val="00281287"/>
    <w:rsid w:val="0028340F"/>
    <w:rsid w:val="0028664F"/>
    <w:rsid w:val="002950F1"/>
    <w:rsid w:val="00295FB1"/>
    <w:rsid w:val="00296607"/>
    <w:rsid w:val="002A2CAA"/>
    <w:rsid w:val="002A5609"/>
    <w:rsid w:val="002B3705"/>
    <w:rsid w:val="002C6479"/>
    <w:rsid w:val="002D6155"/>
    <w:rsid w:val="002D6895"/>
    <w:rsid w:val="002D6B4C"/>
    <w:rsid w:val="002D7C7B"/>
    <w:rsid w:val="002E6ED8"/>
    <w:rsid w:val="002E7BAB"/>
    <w:rsid w:val="002F4BD3"/>
    <w:rsid w:val="002F569E"/>
    <w:rsid w:val="002F7C05"/>
    <w:rsid w:val="00301B30"/>
    <w:rsid w:val="0032521D"/>
    <w:rsid w:val="00326E1D"/>
    <w:rsid w:val="00326F7B"/>
    <w:rsid w:val="00330285"/>
    <w:rsid w:val="0035714E"/>
    <w:rsid w:val="0036747B"/>
    <w:rsid w:val="00375397"/>
    <w:rsid w:val="0037638E"/>
    <w:rsid w:val="0038044B"/>
    <w:rsid w:val="0038055A"/>
    <w:rsid w:val="00394F9C"/>
    <w:rsid w:val="003A0AEB"/>
    <w:rsid w:val="003A17B0"/>
    <w:rsid w:val="003B0BAB"/>
    <w:rsid w:val="003B2184"/>
    <w:rsid w:val="003B476C"/>
    <w:rsid w:val="003B77CF"/>
    <w:rsid w:val="003C1C6F"/>
    <w:rsid w:val="003C4D9A"/>
    <w:rsid w:val="003D58B4"/>
    <w:rsid w:val="003D5BAB"/>
    <w:rsid w:val="003D7B8E"/>
    <w:rsid w:val="003E5F4A"/>
    <w:rsid w:val="003F3932"/>
    <w:rsid w:val="00400E8A"/>
    <w:rsid w:val="00401902"/>
    <w:rsid w:val="00415640"/>
    <w:rsid w:val="004156B7"/>
    <w:rsid w:val="00433AFB"/>
    <w:rsid w:val="00442D67"/>
    <w:rsid w:val="00444DA8"/>
    <w:rsid w:val="00445059"/>
    <w:rsid w:val="00452F0E"/>
    <w:rsid w:val="0045705E"/>
    <w:rsid w:val="0046049F"/>
    <w:rsid w:val="004647AD"/>
    <w:rsid w:val="00470AF0"/>
    <w:rsid w:val="00480BBC"/>
    <w:rsid w:val="0048218E"/>
    <w:rsid w:val="004959C3"/>
    <w:rsid w:val="004A03FB"/>
    <w:rsid w:val="004B035C"/>
    <w:rsid w:val="004C1013"/>
    <w:rsid w:val="004C13F5"/>
    <w:rsid w:val="004C600C"/>
    <w:rsid w:val="004D2205"/>
    <w:rsid w:val="004E3C63"/>
    <w:rsid w:val="004E6286"/>
    <w:rsid w:val="004F0AEB"/>
    <w:rsid w:val="004F1652"/>
    <w:rsid w:val="004F168A"/>
    <w:rsid w:val="004F16E4"/>
    <w:rsid w:val="004F39C6"/>
    <w:rsid w:val="004F4803"/>
    <w:rsid w:val="004F6952"/>
    <w:rsid w:val="00501853"/>
    <w:rsid w:val="00505D40"/>
    <w:rsid w:val="0051074B"/>
    <w:rsid w:val="005115D5"/>
    <w:rsid w:val="00511B22"/>
    <w:rsid w:val="005168E9"/>
    <w:rsid w:val="0052593B"/>
    <w:rsid w:val="00526573"/>
    <w:rsid w:val="005279B3"/>
    <w:rsid w:val="005320D7"/>
    <w:rsid w:val="00535E9B"/>
    <w:rsid w:val="00537967"/>
    <w:rsid w:val="00542474"/>
    <w:rsid w:val="005453E3"/>
    <w:rsid w:val="00545E9E"/>
    <w:rsid w:val="005547F5"/>
    <w:rsid w:val="00585835"/>
    <w:rsid w:val="005906B9"/>
    <w:rsid w:val="00595EC6"/>
    <w:rsid w:val="005A1E51"/>
    <w:rsid w:val="005A72D4"/>
    <w:rsid w:val="005B0BD9"/>
    <w:rsid w:val="005B7B8D"/>
    <w:rsid w:val="005C3B10"/>
    <w:rsid w:val="005C44E1"/>
    <w:rsid w:val="005C4900"/>
    <w:rsid w:val="005C6833"/>
    <w:rsid w:val="005D527A"/>
    <w:rsid w:val="005E57C6"/>
    <w:rsid w:val="005E7BB5"/>
    <w:rsid w:val="005F5DAE"/>
    <w:rsid w:val="00603EBE"/>
    <w:rsid w:val="006047F1"/>
    <w:rsid w:val="00612CBD"/>
    <w:rsid w:val="00617288"/>
    <w:rsid w:val="0062298E"/>
    <w:rsid w:val="00626659"/>
    <w:rsid w:val="006318EB"/>
    <w:rsid w:val="00633599"/>
    <w:rsid w:val="006445BC"/>
    <w:rsid w:val="0064522B"/>
    <w:rsid w:val="00650199"/>
    <w:rsid w:val="00653238"/>
    <w:rsid w:val="00654136"/>
    <w:rsid w:val="0065647A"/>
    <w:rsid w:val="00660F72"/>
    <w:rsid w:val="0066128C"/>
    <w:rsid w:val="00663597"/>
    <w:rsid w:val="00664EF4"/>
    <w:rsid w:val="006668EE"/>
    <w:rsid w:val="00675BFD"/>
    <w:rsid w:val="006775D8"/>
    <w:rsid w:val="006808F0"/>
    <w:rsid w:val="006833D0"/>
    <w:rsid w:val="006838D9"/>
    <w:rsid w:val="006904A9"/>
    <w:rsid w:val="00695842"/>
    <w:rsid w:val="00697749"/>
    <w:rsid w:val="00697E47"/>
    <w:rsid w:val="006B09F9"/>
    <w:rsid w:val="006B191F"/>
    <w:rsid w:val="006B5EA1"/>
    <w:rsid w:val="006C5C82"/>
    <w:rsid w:val="006D2994"/>
    <w:rsid w:val="006D4340"/>
    <w:rsid w:val="006E0CE1"/>
    <w:rsid w:val="006E487B"/>
    <w:rsid w:val="006E5EDB"/>
    <w:rsid w:val="006F3117"/>
    <w:rsid w:val="006F344E"/>
    <w:rsid w:val="00712609"/>
    <w:rsid w:val="0072153D"/>
    <w:rsid w:val="00726D27"/>
    <w:rsid w:val="00731180"/>
    <w:rsid w:val="00731439"/>
    <w:rsid w:val="00751CAE"/>
    <w:rsid w:val="00754D52"/>
    <w:rsid w:val="007563B6"/>
    <w:rsid w:val="00764A5A"/>
    <w:rsid w:val="00774F9E"/>
    <w:rsid w:val="0077567F"/>
    <w:rsid w:val="00781A3A"/>
    <w:rsid w:val="00787C48"/>
    <w:rsid w:val="007A3787"/>
    <w:rsid w:val="007A4FFD"/>
    <w:rsid w:val="007B3C84"/>
    <w:rsid w:val="007B7A83"/>
    <w:rsid w:val="007C44C4"/>
    <w:rsid w:val="007C7C38"/>
    <w:rsid w:val="007E041D"/>
    <w:rsid w:val="007E0D2B"/>
    <w:rsid w:val="007E5A0D"/>
    <w:rsid w:val="00800EFA"/>
    <w:rsid w:val="0080378E"/>
    <w:rsid w:val="00806A26"/>
    <w:rsid w:val="00807DF2"/>
    <w:rsid w:val="00815440"/>
    <w:rsid w:val="008216FF"/>
    <w:rsid w:val="0082207C"/>
    <w:rsid w:val="00822620"/>
    <w:rsid w:val="00824D25"/>
    <w:rsid w:val="00824E44"/>
    <w:rsid w:val="00833927"/>
    <w:rsid w:val="008369C7"/>
    <w:rsid w:val="008410CE"/>
    <w:rsid w:val="008422AF"/>
    <w:rsid w:val="00842E70"/>
    <w:rsid w:val="008476EC"/>
    <w:rsid w:val="00847C85"/>
    <w:rsid w:val="008521EC"/>
    <w:rsid w:val="00856A0E"/>
    <w:rsid w:val="00864343"/>
    <w:rsid w:val="0086459B"/>
    <w:rsid w:val="0087597F"/>
    <w:rsid w:val="00886780"/>
    <w:rsid w:val="0089148C"/>
    <w:rsid w:val="00896D90"/>
    <w:rsid w:val="008A0EDD"/>
    <w:rsid w:val="008A395C"/>
    <w:rsid w:val="008A5467"/>
    <w:rsid w:val="008B0996"/>
    <w:rsid w:val="008B22E0"/>
    <w:rsid w:val="008B38AA"/>
    <w:rsid w:val="008B41C3"/>
    <w:rsid w:val="008C02B5"/>
    <w:rsid w:val="008D7B95"/>
    <w:rsid w:val="008E7599"/>
    <w:rsid w:val="008F2D5E"/>
    <w:rsid w:val="008F3DAC"/>
    <w:rsid w:val="008F3EFB"/>
    <w:rsid w:val="008F4F75"/>
    <w:rsid w:val="008F5EB8"/>
    <w:rsid w:val="00901E6D"/>
    <w:rsid w:val="00906C1C"/>
    <w:rsid w:val="0091225C"/>
    <w:rsid w:val="00917D8C"/>
    <w:rsid w:val="00920A27"/>
    <w:rsid w:val="009269FF"/>
    <w:rsid w:val="009303FC"/>
    <w:rsid w:val="0093056D"/>
    <w:rsid w:val="00931C8D"/>
    <w:rsid w:val="0093271B"/>
    <w:rsid w:val="009348CF"/>
    <w:rsid w:val="009426C0"/>
    <w:rsid w:val="00942E8E"/>
    <w:rsid w:val="009459EA"/>
    <w:rsid w:val="009463C3"/>
    <w:rsid w:val="00950150"/>
    <w:rsid w:val="00953846"/>
    <w:rsid w:val="00954662"/>
    <w:rsid w:val="00956BE5"/>
    <w:rsid w:val="00966727"/>
    <w:rsid w:val="009720DC"/>
    <w:rsid w:val="0097211E"/>
    <w:rsid w:val="0097316E"/>
    <w:rsid w:val="00983C7D"/>
    <w:rsid w:val="00984039"/>
    <w:rsid w:val="009855C4"/>
    <w:rsid w:val="00985EB2"/>
    <w:rsid w:val="00995112"/>
    <w:rsid w:val="00996622"/>
    <w:rsid w:val="009967FA"/>
    <w:rsid w:val="009A173D"/>
    <w:rsid w:val="009B12F5"/>
    <w:rsid w:val="009B2B4F"/>
    <w:rsid w:val="009B664B"/>
    <w:rsid w:val="009B7026"/>
    <w:rsid w:val="009D0383"/>
    <w:rsid w:val="009F0E22"/>
    <w:rsid w:val="00A00119"/>
    <w:rsid w:val="00A1067E"/>
    <w:rsid w:val="00A11919"/>
    <w:rsid w:val="00A14478"/>
    <w:rsid w:val="00A15468"/>
    <w:rsid w:val="00A2094D"/>
    <w:rsid w:val="00A24FD3"/>
    <w:rsid w:val="00A303F0"/>
    <w:rsid w:val="00A31F01"/>
    <w:rsid w:val="00A36177"/>
    <w:rsid w:val="00A448AE"/>
    <w:rsid w:val="00A44A02"/>
    <w:rsid w:val="00A45EB9"/>
    <w:rsid w:val="00A50492"/>
    <w:rsid w:val="00A74819"/>
    <w:rsid w:val="00A76046"/>
    <w:rsid w:val="00A81271"/>
    <w:rsid w:val="00A86309"/>
    <w:rsid w:val="00A863AA"/>
    <w:rsid w:val="00A94B80"/>
    <w:rsid w:val="00AA328E"/>
    <w:rsid w:val="00AA35A6"/>
    <w:rsid w:val="00AA55D9"/>
    <w:rsid w:val="00AB002F"/>
    <w:rsid w:val="00AB42CC"/>
    <w:rsid w:val="00AB537A"/>
    <w:rsid w:val="00AB7521"/>
    <w:rsid w:val="00AB78F5"/>
    <w:rsid w:val="00AC25B0"/>
    <w:rsid w:val="00AC5033"/>
    <w:rsid w:val="00AD05E0"/>
    <w:rsid w:val="00AD1855"/>
    <w:rsid w:val="00AE2399"/>
    <w:rsid w:val="00AE548E"/>
    <w:rsid w:val="00AE6386"/>
    <w:rsid w:val="00AE6633"/>
    <w:rsid w:val="00B02981"/>
    <w:rsid w:val="00B033C0"/>
    <w:rsid w:val="00B06611"/>
    <w:rsid w:val="00B07B22"/>
    <w:rsid w:val="00B1024E"/>
    <w:rsid w:val="00B11313"/>
    <w:rsid w:val="00B15901"/>
    <w:rsid w:val="00B17288"/>
    <w:rsid w:val="00B20AF5"/>
    <w:rsid w:val="00B2182B"/>
    <w:rsid w:val="00B343CC"/>
    <w:rsid w:val="00B35373"/>
    <w:rsid w:val="00B56004"/>
    <w:rsid w:val="00B56D05"/>
    <w:rsid w:val="00B61047"/>
    <w:rsid w:val="00B64FEF"/>
    <w:rsid w:val="00B65549"/>
    <w:rsid w:val="00B66EF9"/>
    <w:rsid w:val="00B84452"/>
    <w:rsid w:val="00B961D3"/>
    <w:rsid w:val="00B9690C"/>
    <w:rsid w:val="00B96A21"/>
    <w:rsid w:val="00BB5656"/>
    <w:rsid w:val="00BB5A6E"/>
    <w:rsid w:val="00BC7946"/>
    <w:rsid w:val="00BD3ED9"/>
    <w:rsid w:val="00BD7098"/>
    <w:rsid w:val="00BE7415"/>
    <w:rsid w:val="00BF494D"/>
    <w:rsid w:val="00C052F7"/>
    <w:rsid w:val="00C07FD2"/>
    <w:rsid w:val="00C1161A"/>
    <w:rsid w:val="00C15BAB"/>
    <w:rsid w:val="00C24B30"/>
    <w:rsid w:val="00C25011"/>
    <w:rsid w:val="00C26075"/>
    <w:rsid w:val="00C416EA"/>
    <w:rsid w:val="00C438CB"/>
    <w:rsid w:val="00C47378"/>
    <w:rsid w:val="00C47C1E"/>
    <w:rsid w:val="00C54E9B"/>
    <w:rsid w:val="00C55FB5"/>
    <w:rsid w:val="00C70206"/>
    <w:rsid w:val="00C755B2"/>
    <w:rsid w:val="00C83D76"/>
    <w:rsid w:val="00CA017E"/>
    <w:rsid w:val="00CA5E21"/>
    <w:rsid w:val="00CB18A4"/>
    <w:rsid w:val="00CB43C6"/>
    <w:rsid w:val="00CB514A"/>
    <w:rsid w:val="00CB615C"/>
    <w:rsid w:val="00CC190E"/>
    <w:rsid w:val="00CC375F"/>
    <w:rsid w:val="00CC4FF5"/>
    <w:rsid w:val="00CC66E7"/>
    <w:rsid w:val="00CC6D89"/>
    <w:rsid w:val="00CC6EDB"/>
    <w:rsid w:val="00CD1D57"/>
    <w:rsid w:val="00CD3CD1"/>
    <w:rsid w:val="00CD7CBC"/>
    <w:rsid w:val="00CE1538"/>
    <w:rsid w:val="00CF2AB3"/>
    <w:rsid w:val="00CF615A"/>
    <w:rsid w:val="00CF7817"/>
    <w:rsid w:val="00D1406D"/>
    <w:rsid w:val="00D15283"/>
    <w:rsid w:val="00D162C4"/>
    <w:rsid w:val="00D17BFD"/>
    <w:rsid w:val="00D276BF"/>
    <w:rsid w:val="00D306C0"/>
    <w:rsid w:val="00D4681C"/>
    <w:rsid w:val="00D53AD6"/>
    <w:rsid w:val="00D730D0"/>
    <w:rsid w:val="00D758AD"/>
    <w:rsid w:val="00D758CA"/>
    <w:rsid w:val="00D768DD"/>
    <w:rsid w:val="00D86AC9"/>
    <w:rsid w:val="00D86BC4"/>
    <w:rsid w:val="00D95082"/>
    <w:rsid w:val="00DA22BD"/>
    <w:rsid w:val="00DA3E9D"/>
    <w:rsid w:val="00DA51FA"/>
    <w:rsid w:val="00DB0507"/>
    <w:rsid w:val="00DC6A78"/>
    <w:rsid w:val="00DD2211"/>
    <w:rsid w:val="00DD22CF"/>
    <w:rsid w:val="00DD4EE6"/>
    <w:rsid w:val="00DE4DB1"/>
    <w:rsid w:val="00DF14E1"/>
    <w:rsid w:val="00DF7366"/>
    <w:rsid w:val="00E03F41"/>
    <w:rsid w:val="00E05AC5"/>
    <w:rsid w:val="00E148EE"/>
    <w:rsid w:val="00E15B50"/>
    <w:rsid w:val="00E31400"/>
    <w:rsid w:val="00E5419F"/>
    <w:rsid w:val="00E547A7"/>
    <w:rsid w:val="00E55246"/>
    <w:rsid w:val="00E56E10"/>
    <w:rsid w:val="00E57DD3"/>
    <w:rsid w:val="00E57E93"/>
    <w:rsid w:val="00E61746"/>
    <w:rsid w:val="00E6438D"/>
    <w:rsid w:val="00E670BE"/>
    <w:rsid w:val="00E71539"/>
    <w:rsid w:val="00E756FE"/>
    <w:rsid w:val="00E8091E"/>
    <w:rsid w:val="00E80FEC"/>
    <w:rsid w:val="00E810E1"/>
    <w:rsid w:val="00E81A13"/>
    <w:rsid w:val="00E85958"/>
    <w:rsid w:val="00E873C8"/>
    <w:rsid w:val="00E876C7"/>
    <w:rsid w:val="00EB1962"/>
    <w:rsid w:val="00EB1D94"/>
    <w:rsid w:val="00EB1E32"/>
    <w:rsid w:val="00EB5916"/>
    <w:rsid w:val="00EC0E1C"/>
    <w:rsid w:val="00EC3B64"/>
    <w:rsid w:val="00EC4744"/>
    <w:rsid w:val="00EE02D5"/>
    <w:rsid w:val="00EE0ABD"/>
    <w:rsid w:val="00EE103C"/>
    <w:rsid w:val="00EE1D9C"/>
    <w:rsid w:val="00EF244D"/>
    <w:rsid w:val="00F03A0D"/>
    <w:rsid w:val="00F05644"/>
    <w:rsid w:val="00F16C80"/>
    <w:rsid w:val="00F200E3"/>
    <w:rsid w:val="00F35338"/>
    <w:rsid w:val="00F41AF1"/>
    <w:rsid w:val="00F51F94"/>
    <w:rsid w:val="00F768EE"/>
    <w:rsid w:val="00F776B0"/>
    <w:rsid w:val="00F82939"/>
    <w:rsid w:val="00FB0F4D"/>
    <w:rsid w:val="00FB4555"/>
    <w:rsid w:val="00FC0577"/>
    <w:rsid w:val="00FC1166"/>
    <w:rsid w:val="00FC4ACD"/>
    <w:rsid w:val="00FC79D8"/>
    <w:rsid w:val="00FE0740"/>
    <w:rsid w:val="00FE461D"/>
    <w:rsid w:val="00FF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BA9E"/>
  <w15:chartTrackingRefBased/>
  <w15:docId w15:val="{759D8AB4-2946-467F-8069-316BAE70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CAE"/>
    <w:rPr>
      <w:color w:val="0563C1" w:themeColor="hyperlink"/>
      <w:u w:val="single"/>
    </w:rPr>
  </w:style>
  <w:style w:type="character" w:styleId="UnresolvedMention">
    <w:name w:val="Unresolved Mention"/>
    <w:basedOn w:val="DefaultParagraphFont"/>
    <w:uiPriority w:val="99"/>
    <w:semiHidden/>
    <w:unhideWhenUsed/>
    <w:rsid w:val="00751CAE"/>
    <w:rPr>
      <w:color w:val="605E5C"/>
      <w:shd w:val="clear" w:color="auto" w:fill="E1DFDD"/>
    </w:rPr>
  </w:style>
  <w:style w:type="paragraph" w:styleId="ListParagraph">
    <w:name w:val="List Paragraph"/>
    <w:basedOn w:val="Normal"/>
    <w:uiPriority w:val="34"/>
    <w:qFormat/>
    <w:rsid w:val="00966727"/>
    <w:pPr>
      <w:ind w:left="720"/>
      <w:contextualSpacing/>
    </w:pPr>
  </w:style>
  <w:style w:type="table" w:styleId="TableGrid">
    <w:name w:val="Table Grid"/>
    <w:basedOn w:val="TableNormal"/>
    <w:uiPriority w:val="39"/>
    <w:rsid w:val="00444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66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87001">
      <w:bodyDiv w:val="1"/>
      <w:marLeft w:val="0"/>
      <w:marRight w:val="0"/>
      <w:marTop w:val="0"/>
      <w:marBottom w:val="0"/>
      <w:divBdr>
        <w:top w:val="none" w:sz="0" w:space="0" w:color="auto"/>
        <w:left w:val="none" w:sz="0" w:space="0" w:color="auto"/>
        <w:bottom w:val="none" w:sz="0" w:space="0" w:color="auto"/>
        <w:right w:val="none" w:sz="0" w:space="0" w:color="auto"/>
      </w:divBdr>
    </w:div>
    <w:div w:id="18419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due.edu/boilerconnect" TargetMode="External"/><Relationship Id="rId13" Type="http://schemas.openxmlformats.org/officeDocument/2006/relationships/hyperlink" Target="mailto:integrity@purdue.edu" TargetMode="External"/><Relationship Id="rId18" Type="http://schemas.openxmlformats.org/officeDocument/2006/relationships/hyperlink" Target="https://www.purdue.edu/caps/students/resources/self-help/digital/tao.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urdue.brightspace.com/" TargetMode="External"/><Relationship Id="rId12" Type="http://schemas.openxmlformats.org/officeDocument/2006/relationships/hyperlink" Target="https://apastyle.apa.org/products/publication-manual-7th-edition" TargetMode="External"/><Relationship Id="rId17" Type="http://schemas.openxmlformats.org/officeDocument/2006/relationships/hyperlink" Target="https://www.purdue.edu/caps/get_started/index.html" TargetMode="External"/><Relationship Id="rId2" Type="http://schemas.openxmlformats.org/officeDocument/2006/relationships/styles" Target="styles.xml"/><Relationship Id="rId16" Type="http://schemas.openxmlformats.org/officeDocument/2006/relationships/hyperlink" Target="mailto:drc@purdue.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meaton@purdue.edu" TargetMode="External"/><Relationship Id="rId11" Type="http://schemas.openxmlformats.org/officeDocument/2006/relationships/hyperlink" Target="mailto:kmeaton@iu.edu" TargetMode="External"/><Relationship Id="rId5" Type="http://schemas.openxmlformats.org/officeDocument/2006/relationships/hyperlink" Target="https://engineering.purdue.edu/Engr/Academics/Undergraduate/news/2024-0404-cares-hub-director" TargetMode="External"/><Relationship Id="rId15" Type="http://schemas.openxmlformats.org/officeDocument/2006/relationships/hyperlink" Target="https://www.purdue.edu/drc/" TargetMode="External"/><Relationship Id="rId10" Type="http://schemas.openxmlformats.org/officeDocument/2006/relationships/hyperlink" Target="mailto:kmeaton@purdue.edu" TargetMode="External"/><Relationship Id="rId19" Type="http://schemas.openxmlformats.org/officeDocument/2006/relationships/hyperlink" Target="mailto:kmeaton@purdue.edu" TargetMode="External"/><Relationship Id="rId4" Type="http://schemas.openxmlformats.org/officeDocument/2006/relationships/webSettings" Target="webSettings.xml"/><Relationship Id="rId9" Type="http://schemas.openxmlformats.org/officeDocument/2006/relationships/hyperlink" Target="https://apastyle.apa.org/products/publication-manual-7th-edition" TargetMode="External"/><Relationship Id="rId14" Type="http://schemas.openxmlformats.org/officeDocument/2006/relationships/hyperlink" Target="https://www.purdue.edu/odos/osrr/honor-pledge/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8075</TotalTime>
  <Pages>8</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Eaton</dc:creator>
  <cp:keywords/>
  <dc:description/>
  <cp:lastModifiedBy>Kristy Eaton</cp:lastModifiedBy>
  <cp:revision>489</cp:revision>
  <dcterms:created xsi:type="dcterms:W3CDTF">2024-05-07T13:04:00Z</dcterms:created>
  <dcterms:modified xsi:type="dcterms:W3CDTF">2024-07-16T20:21:00Z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2024-05-07T13:51:25Z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f8be7325-4f65-46f8-8ba8-e84257ecea46</vt:lpwstr>
  </property>
  <property fmtid="{D5CDD505-2E9C-101B-9397-08002B2CF9AE}" pid="8" name="MSIP_Label_4044bd30-2ed7-4c9d-9d12-46200872a97b_ContentBits">
    <vt:lpwstr>0</vt:lpwstr>
  </property>
</Properties>
</file>