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DA0" w:rsidRPr="00160DA0" w:rsidRDefault="003A0920" w:rsidP="00F67CF4">
      <w:pPr>
        <w:rPr>
          <w:b/>
          <w:color w:val="2E74B5" w:themeColor="accent1" w:themeShade="BF"/>
          <w:sz w:val="24"/>
          <w:u w:val="single"/>
        </w:rPr>
      </w:pPr>
      <w:r>
        <w:rPr>
          <w:b/>
          <w:color w:val="2E74B5" w:themeColor="accent1" w:themeShade="BF"/>
          <w:sz w:val="24"/>
          <w:u w:val="single"/>
        </w:rPr>
        <w:t>Stuttgart</w:t>
      </w:r>
      <w:r w:rsidR="00925620">
        <w:rPr>
          <w:b/>
          <w:color w:val="2E74B5" w:themeColor="accent1" w:themeShade="BF"/>
          <w:sz w:val="24"/>
          <w:u w:val="single"/>
        </w:rPr>
        <w:t xml:space="preserve">– SA </w:t>
      </w:r>
    </w:p>
    <w:p w:rsidR="00100608" w:rsidRDefault="00F67CF4" w:rsidP="00F67CF4">
      <w:pPr>
        <w:rPr>
          <w:sz w:val="24"/>
        </w:rPr>
      </w:pPr>
      <w:r>
        <w:rPr>
          <w:sz w:val="24"/>
        </w:rPr>
        <w:t xml:space="preserve">The courses </w:t>
      </w:r>
      <w:r w:rsidR="00100608">
        <w:rPr>
          <w:sz w:val="24"/>
        </w:rPr>
        <w:t xml:space="preserve">listed </w:t>
      </w:r>
      <w:r>
        <w:rPr>
          <w:sz w:val="24"/>
        </w:rPr>
        <w:t>below are only some of the possibilities. Students should conduct their own research to find courses that best match their interests and degree needs</w:t>
      </w:r>
      <w:r w:rsidR="00100608">
        <w:rPr>
          <w:sz w:val="24"/>
        </w:rPr>
        <w:t xml:space="preserve"> (see the link above) and then discuss them with Prof Gray</w:t>
      </w:r>
      <w:r>
        <w:rPr>
          <w:sz w:val="24"/>
        </w:rPr>
        <w:t xml:space="preserve">. </w:t>
      </w:r>
    </w:p>
    <w:p w:rsidR="00100608" w:rsidRDefault="00F67CF4" w:rsidP="00F67CF4">
      <w:pPr>
        <w:rPr>
          <w:sz w:val="24"/>
        </w:rPr>
      </w:pPr>
      <w:r>
        <w:rPr>
          <w:sz w:val="24"/>
        </w:rPr>
        <w:t xml:space="preserve">Please schedule an appoint with Prof. Gray (stop by </w:t>
      </w:r>
      <w:r w:rsidR="00160DA0">
        <w:rPr>
          <w:sz w:val="24"/>
        </w:rPr>
        <w:t>MSEE 140</w:t>
      </w:r>
      <w:r>
        <w:rPr>
          <w:sz w:val="24"/>
        </w:rPr>
        <w:t xml:space="preserve"> or call 49-43390 to make an appointment) to </w:t>
      </w:r>
      <w:r w:rsidR="00100608">
        <w:rPr>
          <w:sz w:val="24"/>
        </w:rPr>
        <w:t>discuss course selection as it pertains to your needs.</w:t>
      </w:r>
    </w:p>
    <w:p w:rsidR="00074C75" w:rsidRPr="00F67CF4" w:rsidRDefault="00074C75" w:rsidP="00F67CF4">
      <w:pPr>
        <w:rPr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67CF4" w:rsidTr="00100608">
        <w:trPr>
          <w:trHeight w:val="432"/>
          <w:tblHeader/>
        </w:trPr>
        <w:tc>
          <w:tcPr>
            <w:tcW w:w="4675" w:type="dxa"/>
            <w:vAlign w:val="center"/>
          </w:tcPr>
          <w:p w:rsidR="00F67CF4" w:rsidRPr="00100608" w:rsidRDefault="003A0920" w:rsidP="00A6646A">
            <w:pPr>
              <w:spacing w:before="40" w:after="40"/>
              <w:rPr>
                <w:b/>
              </w:rPr>
            </w:pPr>
            <w:r>
              <w:rPr>
                <w:b/>
              </w:rPr>
              <w:t xml:space="preserve">Stuttgart </w:t>
            </w:r>
            <w:r w:rsidR="00E534B5">
              <w:rPr>
                <w:b/>
              </w:rPr>
              <w:t>course</w:t>
            </w:r>
          </w:p>
        </w:tc>
        <w:tc>
          <w:tcPr>
            <w:tcW w:w="4675" w:type="dxa"/>
            <w:vAlign w:val="center"/>
          </w:tcPr>
          <w:p w:rsidR="00F67CF4" w:rsidRPr="00100608" w:rsidRDefault="00100608" w:rsidP="00100608">
            <w:pPr>
              <w:spacing w:before="40" w:after="40"/>
              <w:rPr>
                <w:b/>
              </w:rPr>
            </w:pPr>
            <w:r w:rsidRPr="00100608">
              <w:rPr>
                <w:b/>
              </w:rPr>
              <w:t>Purdue</w:t>
            </w:r>
            <w:r w:rsidR="00E534B5">
              <w:rPr>
                <w:b/>
              </w:rPr>
              <w:t xml:space="preserve"> course</w:t>
            </w:r>
          </w:p>
        </w:tc>
      </w:tr>
      <w:tr w:rsidR="00F67CF4" w:rsidTr="00100608">
        <w:trPr>
          <w:trHeight w:val="432"/>
          <w:tblHeader/>
        </w:trPr>
        <w:tc>
          <w:tcPr>
            <w:tcW w:w="4675" w:type="dxa"/>
            <w:vAlign w:val="center"/>
          </w:tcPr>
          <w:p w:rsidR="00F67CF4" w:rsidRDefault="000C0494" w:rsidP="00100608">
            <w:pPr>
              <w:spacing w:before="40" w:after="40"/>
            </w:pPr>
            <w:r w:rsidRPr="000C0494">
              <w:t xml:space="preserve">38261 Intelligent </w:t>
            </w:r>
            <w:proofErr w:type="spellStart"/>
            <w:r w:rsidRPr="000C0494">
              <w:t>Senors</w:t>
            </w:r>
            <w:proofErr w:type="spellEnd"/>
            <w:r w:rsidRPr="000C0494">
              <w:t xml:space="preserve"> &amp; Actors</w:t>
            </w:r>
          </w:p>
        </w:tc>
        <w:tc>
          <w:tcPr>
            <w:tcW w:w="4675" w:type="dxa"/>
            <w:vAlign w:val="center"/>
          </w:tcPr>
          <w:p w:rsidR="00F67CF4" w:rsidRDefault="000C0494" w:rsidP="00074C75">
            <w:pPr>
              <w:spacing w:before="40" w:after="40"/>
            </w:pPr>
            <w:r w:rsidRPr="000C0494">
              <w:t>ECE 39595 Intelligent Sensors &amp; Actors (3 PWL cr.) [EE Elective</w:t>
            </w:r>
          </w:p>
        </w:tc>
      </w:tr>
      <w:tr w:rsidR="005247BD" w:rsidTr="00100608">
        <w:trPr>
          <w:trHeight w:val="432"/>
          <w:tblHeader/>
        </w:trPr>
        <w:tc>
          <w:tcPr>
            <w:tcW w:w="4675" w:type="dxa"/>
            <w:vAlign w:val="center"/>
          </w:tcPr>
          <w:p w:rsidR="00FC5CA5" w:rsidRDefault="004C034F" w:rsidP="006750D1">
            <w:pPr>
              <w:spacing w:before="40" w:after="40"/>
            </w:pPr>
            <w:r w:rsidRPr="004C034F">
              <w:t>21861 Optical Signal Processing</w:t>
            </w:r>
          </w:p>
        </w:tc>
        <w:tc>
          <w:tcPr>
            <w:tcW w:w="4675" w:type="dxa"/>
            <w:vAlign w:val="center"/>
          </w:tcPr>
          <w:p w:rsidR="005247BD" w:rsidRDefault="004C034F" w:rsidP="00074C75">
            <w:pPr>
              <w:spacing w:before="40" w:after="40"/>
            </w:pPr>
            <w:r w:rsidRPr="004C034F">
              <w:t>ECE 49595 Optical Signal Processing [3 PWL cr. EE elective]</w:t>
            </w:r>
          </w:p>
        </w:tc>
      </w:tr>
      <w:tr w:rsidR="000C0494" w:rsidTr="00100608">
        <w:trPr>
          <w:trHeight w:val="432"/>
          <w:tblHeader/>
        </w:trPr>
        <w:tc>
          <w:tcPr>
            <w:tcW w:w="4675" w:type="dxa"/>
            <w:vAlign w:val="center"/>
          </w:tcPr>
          <w:p w:rsidR="000C0494" w:rsidRDefault="00DE65D6" w:rsidP="006750D1">
            <w:pPr>
              <w:spacing w:before="40" w:after="40"/>
            </w:pPr>
            <w:r w:rsidRPr="00DE65D6">
              <w:t>11711 Optoelectronics I</w:t>
            </w:r>
          </w:p>
        </w:tc>
        <w:tc>
          <w:tcPr>
            <w:tcW w:w="4675" w:type="dxa"/>
            <w:vAlign w:val="center"/>
          </w:tcPr>
          <w:p w:rsidR="000C0494" w:rsidRDefault="00DE65D6" w:rsidP="00074C75">
            <w:pPr>
              <w:spacing w:before="40" w:after="40"/>
            </w:pPr>
            <w:r w:rsidRPr="00DE65D6">
              <w:t>ECE 49595 Optoelectronics I (3 PWL cr.) [EE Elective]</w:t>
            </w:r>
          </w:p>
        </w:tc>
      </w:tr>
      <w:tr w:rsidR="000C0494" w:rsidTr="00100608">
        <w:trPr>
          <w:trHeight w:val="432"/>
          <w:tblHeader/>
        </w:trPr>
        <w:tc>
          <w:tcPr>
            <w:tcW w:w="4675" w:type="dxa"/>
            <w:vAlign w:val="center"/>
          </w:tcPr>
          <w:p w:rsidR="000C0494" w:rsidRDefault="00DD226C" w:rsidP="006750D1">
            <w:pPr>
              <w:spacing w:before="40" w:after="40"/>
            </w:pPr>
            <w:r w:rsidRPr="00DD226C">
              <w:t>70091 Battery Modeling &amp; Energy Management</w:t>
            </w:r>
          </w:p>
        </w:tc>
        <w:tc>
          <w:tcPr>
            <w:tcW w:w="4675" w:type="dxa"/>
            <w:vAlign w:val="center"/>
          </w:tcPr>
          <w:p w:rsidR="000C0494" w:rsidRDefault="00DD226C" w:rsidP="00074C75">
            <w:pPr>
              <w:spacing w:before="40" w:after="40"/>
            </w:pPr>
            <w:r w:rsidRPr="00DD226C">
              <w:t xml:space="preserve">ECE </w:t>
            </w:r>
            <w:proofErr w:type="gramStart"/>
            <w:r w:rsidRPr="00DD226C">
              <w:t>29595  Battery</w:t>
            </w:r>
            <w:proofErr w:type="gramEnd"/>
            <w:r w:rsidRPr="00DD226C">
              <w:t xml:space="preserve"> Modeling &amp; Energy Management (3 PWL cr.) [</w:t>
            </w:r>
            <w:proofErr w:type="spellStart"/>
            <w:r w:rsidRPr="00DD226C">
              <w:t>Engr</w:t>
            </w:r>
            <w:proofErr w:type="spellEnd"/>
            <w:r w:rsidRPr="00DD226C">
              <w:t xml:space="preserve"> Breadth]</w:t>
            </w:r>
          </w:p>
        </w:tc>
      </w:tr>
      <w:tr w:rsidR="000C0494" w:rsidTr="00100608">
        <w:trPr>
          <w:trHeight w:val="432"/>
          <w:tblHeader/>
        </w:trPr>
        <w:tc>
          <w:tcPr>
            <w:tcW w:w="4675" w:type="dxa"/>
            <w:vAlign w:val="center"/>
          </w:tcPr>
          <w:p w:rsidR="000C0494" w:rsidRDefault="00DD226C" w:rsidP="006750D1">
            <w:pPr>
              <w:spacing w:before="40" w:after="40"/>
            </w:pPr>
            <w:r w:rsidRPr="00DD226C">
              <w:t>21871 Solid State Electronics</w:t>
            </w:r>
          </w:p>
        </w:tc>
        <w:tc>
          <w:tcPr>
            <w:tcW w:w="4675" w:type="dxa"/>
            <w:vAlign w:val="center"/>
          </w:tcPr>
          <w:p w:rsidR="000C0494" w:rsidRDefault="00DD226C" w:rsidP="00074C75">
            <w:pPr>
              <w:spacing w:before="40" w:after="40"/>
            </w:pPr>
            <w:r w:rsidRPr="00DD226C">
              <w:t>ECE 39595 Solid State Electronics (3 PWL cr.) [</w:t>
            </w:r>
            <w:proofErr w:type="spellStart"/>
            <w:r w:rsidRPr="00DD226C">
              <w:t>Adv</w:t>
            </w:r>
            <w:proofErr w:type="spellEnd"/>
            <w:r w:rsidRPr="00DD226C">
              <w:t xml:space="preserve"> EE Selective]</w:t>
            </w:r>
          </w:p>
        </w:tc>
      </w:tr>
      <w:tr w:rsidR="000C0494" w:rsidTr="00100608">
        <w:trPr>
          <w:trHeight w:val="432"/>
          <w:tblHeader/>
        </w:trPr>
        <w:tc>
          <w:tcPr>
            <w:tcW w:w="4675" w:type="dxa"/>
            <w:vAlign w:val="center"/>
          </w:tcPr>
          <w:p w:rsidR="000C0494" w:rsidRDefault="00232EDE" w:rsidP="006750D1">
            <w:pPr>
              <w:spacing w:before="40" w:after="40"/>
            </w:pPr>
            <w:r w:rsidRPr="00232EDE">
              <w:t>58431 Basics of Radio Frequency Technology</w:t>
            </w:r>
          </w:p>
        </w:tc>
        <w:tc>
          <w:tcPr>
            <w:tcW w:w="4675" w:type="dxa"/>
            <w:vAlign w:val="center"/>
          </w:tcPr>
          <w:p w:rsidR="000C0494" w:rsidRDefault="00232EDE" w:rsidP="00074C75">
            <w:pPr>
              <w:spacing w:before="40" w:after="40"/>
            </w:pPr>
            <w:r w:rsidRPr="00232EDE">
              <w:t xml:space="preserve">ECE 49595 Basics of Radio Frequency </w:t>
            </w:r>
            <w:proofErr w:type="gramStart"/>
            <w:r w:rsidRPr="00232EDE">
              <w:t>Technology(</w:t>
            </w:r>
            <w:proofErr w:type="gramEnd"/>
            <w:r w:rsidRPr="00232EDE">
              <w:t xml:space="preserve"> 3 PWL cr.) [EE Elective]</w:t>
            </w:r>
          </w:p>
        </w:tc>
      </w:tr>
      <w:tr w:rsidR="000C0494" w:rsidTr="00100608">
        <w:trPr>
          <w:trHeight w:val="432"/>
          <w:tblHeader/>
        </w:trPr>
        <w:tc>
          <w:tcPr>
            <w:tcW w:w="4675" w:type="dxa"/>
            <w:vAlign w:val="center"/>
          </w:tcPr>
          <w:p w:rsidR="000C0494" w:rsidRDefault="00232EDE" w:rsidP="006750D1">
            <w:pPr>
              <w:spacing w:before="40" w:after="40"/>
            </w:pPr>
            <w:r w:rsidRPr="00232EDE">
              <w:t>22160 Lasers and Light Sources</w:t>
            </w:r>
          </w:p>
        </w:tc>
        <w:tc>
          <w:tcPr>
            <w:tcW w:w="4675" w:type="dxa"/>
            <w:vAlign w:val="center"/>
          </w:tcPr>
          <w:p w:rsidR="000C0494" w:rsidRDefault="00232EDE" w:rsidP="00074C75">
            <w:pPr>
              <w:spacing w:before="40" w:after="40"/>
            </w:pPr>
            <w:r w:rsidRPr="00232EDE">
              <w:t>ECE 39595 Lasers and Light Sources</w:t>
            </w:r>
            <w:r>
              <w:t xml:space="preserve"> ( 2 cr.)</w:t>
            </w:r>
            <w:bookmarkStart w:id="0" w:name="_GoBack"/>
            <w:bookmarkEnd w:id="0"/>
          </w:p>
        </w:tc>
      </w:tr>
    </w:tbl>
    <w:p w:rsidR="00100608" w:rsidRDefault="00100608" w:rsidP="00F67CF4"/>
    <w:sectPr w:rsidR="00100608" w:rsidSect="00CA55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CF4"/>
    <w:rsid w:val="00055C70"/>
    <w:rsid w:val="00074C75"/>
    <w:rsid w:val="000C0494"/>
    <w:rsid w:val="000D2A39"/>
    <w:rsid w:val="00100608"/>
    <w:rsid w:val="001135EB"/>
    <w:rsid w:val="00160DA0"/>
    <w:rsid w:val="00160EAC"/>
    <w:rsid w:val="00181F3D"/>
    <w:rsid w:val="00186638"/>
    <w:rsid w:val="001D4E5F"/>
    <w:rsid w:val="00232EDE"/>
    <w:rsid w:val="002A2129"/>
    <w:rsid w:val="002E606F"/>
    <w:rsid w:val="0030448C"/>
    <w:rsid w:val="003145A9"/>
    <w:rsid w:val="00352D39"/>
    <w:rsid w:val="003A0920"/>
    <w:rsid w:val="003E5D6C"/>
    <w:rsid w:val="004C034F"/>
    <w:rsid w:val="005247BD"/>
    <w:rsid w:val="005B7BEC"/>
    <w:rsid w:val="005C112D"/>
    <w:rsid w:val="005D3345"/>
    <w:rsid w:val="00667E5C"/>
    <w:rsid w:val="006750D1"/>
    <w:rsid w:val="006C635A"/>
    <w:rsid w:val="006E3601"/>
    <w:rsid w:val="00750B1A"/>
    <w:rsid w:val="007519B2"/>
    <w:rsid w:val="007E5EFD"/>
    <w:rsid w:val="008B1A9C"/>
    <w:rsid w:val="008E1FF7"/>
    <w:rsid w:val="008E791E"/>
    <w:rsid w:val="00903FB3"/>
    <w:rsid w:val="00925620"/>
    <w:rsid w:val="0094683C"/>
    <w:rsid w:val="00A549ED"/>
    <w:rsid w:val="00A6646A"/>
    <w:rsid w:val="00B05D53"/>
    <w:rsid w:val="00BA7406"/>
    <w:rsid w:val="00C31CB9"/>
    <w:rsid w:val="00C31D92"/>
    <w:rsid w:val="00C36D1A"/>
    <w:rsid w:val="00C41C1C"/>
    <w:rsid w:val="00CA556A"/>
    <w:rsid w:val="00D37DA5"/>
    <w:rsid w:val="00D44112"/>
    <w:rsid w:val="00DA7B9F"/>
    <w:rsid w:val="00DD226C"/>
    <w:rsid w:val="00DE65D6"/>
    <w:rsid w:val="00E37687"/>
    <w:rsid w:val="00E534B5"/>
    <w:rsid w:val="00E713AB"/>
    <w:rsid w:val="00EE45E0"/>
    <w:rsid w:val="00F60E5D"/>
    <w:rsid w:val="00F67CF4"/>
    <w:rsid w:val="00F7689E"/>
    <w:rsid w:val="00FB21C1"/>
    <w:rsid w:val="00FC5CA5"/>
    <w:rsid w:val="00FF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4366A"/>
  <w15:docId w15:val="{47CFE2D3-0370-4523-A95A-05F2B7DE2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60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606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67CF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F67CF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85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1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8177B428</Template>
  <TotalTime>5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Gray</dc:creator>
  <cp:keywords/>
  <dc:description/>
  <cp:lastModifiedBy>Mavity, Tracy L</cp:lastModifiedBy>
  <cp:revision>8</cp:revision>
  <dcterms:created xsi:type="dcterms:W3CDTF">2018-06-20T17:55:00Z</dcterms:created>
  <dcterms:modified xsi:type="dcterms:W3CDTF">2018-06-21T13:33:00Z</dcterms:modified>
</cp:coreProperties>
</file>