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23" w:rsidRPr="00311A23" w:rsidRDefault="00913D0F" w:rsidP="000B01E6">
      <w:pPr>
        <w:rPr>
          <w:rFonts w:cstheme="minorHAnsi"/>
          <w:color w:val="333333"/>
          <w:sz w:val="28"/>
          <w:szCs w:val="24"/>
        </w:rPr>
      </w:pPr>
      <w:r w:rsidRPr="00913D0F">
        <w:rPr>
          <w:rFonts w:cstheme="minorHAnsi"/>
          <w:color w:val="333333"/>
          <w:sz w:val="28"/>
          <w:szCs w:val="24"/>
        </w:rPr>
        <w:fldChar w:fldCharType="begin"/>
      </w:r>
      <w:r w:rsidRPr="00913D0F">
        <w:rPr>
          <w:rFonts w:cstheme="minorHAnsi"/>
          <w:color w:val="333333"/>
          <w:sz w:val="28"/>
          <w:szCs w:val="24"/>
        </w:rPr>
        <w:instrText xml:space="preserve"> HYPERLINK "http://www.studyabroad.purdue.edu/programs/flyer.cfm?flyer=95&amp;Duration=Spring%20Semester&amp;AcademicSchoolCode=E&amp;Undergraduate=true" </w:instrText>
      </w:r>
      <w:r w:rsidRPr="00913D0F">
        <w:rPr>
          <w:rFonts w:cstheme="minorHAnsi"/>
          <w:color w:val="333333"/>
          <w:sz w:val="28"/>
          <w:szCs w:val="24"/>
        </w:rPr>
        <w:fldChar w:fldCharType="separate"/>
      </w:r>
      <w:r w:rsidRPr="00913D0F">
        <w:rPr>
          <w:rStyle w:val="Hyperlink"/>
          <w:rFonts w:cstheme="minorHAnsi"/>
          <w:sz w:val="28"/>
          <w:szCs w:val="24"/>
        </w:rPr>
        <w:t>ETH/Swiss Federal Institute of Technology</w:t>
      </w:r>
      <w:r w:rsidRPr="00913D0F">
        <w:rPr>
          <w:rFonts w:cstheme="minorHAnsi"/>
          <w:color w:val="333333"/>
          <w:sz w:val="28"/>
          <w:szCs w:val="24"/>
        </w:rPr>
        <w:fldChar w:fldCharType="end"/>
      </w:r>
      <w:r w:rsidRPr="00913D0F">
        <w:rPr>
          <w:rFonts w:cstheme="minorHAnsi"/>
          <w:color w:val="333333"/>
          <w:sz w:val="28"/>
          <w:szCs w:val="24"/>
        </w:rPr>
        <w:t xml:space="preserve"> - SA 20276</w:t>
      </w:r>
    </w:p>
    <w:p w:rsidR="00311A23" w:rsidRDefault="00311A23" w:rsidP="000B01E6">
      <w:pPr>
        <w:rPr>
          <w:sz w:val="24"/>
        </w:rPr>
      </w:pPr>
      <w:r>
        <w:rPr>
          <w:sz w:val="24"/>
        </w:rPr>
        <w:t>Probably not a good fit for BSCmpE students.</w:t>
      </w:r>
    </w:p>
    <w:p w:rsidR="00100608" w:rsidRDefault="00F67CF4" w:rsidP="000B01E6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535454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2472A5">
        <w:rPr>
          <w:sz w:val="24"/>
        </w:rPr>
        <w:t>MS</w:t>
      </w:r>
      <w:r>
        <w:rPr>
          <w:sz w:val="24"/>
        </w:rPr>
        <w:t>EE 1</w:t>
      </w:r>
      <w:r w:rsidR="002472A5">
        <w:rPr>
          <w:sz w:val="24"/>
        </w:rPr>
        <w:t>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95598B" w:rsidRDefault="0095598B" w:rsidP="00F67CF4">
      <w:pPr>
        <w:rPr>
          <w:sz w:val="24"/>
        </w:rPr>
      </w:pPr>
      <w:r>
        <w:rPr>
          <w:sz w:val="24"/>
        </w:rPr>
        <w:t>ETH Course Catalogue</w:t>
      </w:r>
      <w:r w:rsidR="00BC0AA9">
        <w:rPr>
          <w:sz w:val="24"/>
        </w:rPr>
        <w:t xml:space="preserve"> (</w:t>
      </w:r>
      <w:r w:rsidR="008372AF">
        <w:rPr>
          <w:sz w:val="24"/>
        </w:rPr>
        <w:t>pick proper term and language of instruction)</w:t>
      </w:r>
      <w:r w:rsidR="00535454">
        <w:rPr>
          <w:sz w:val="24"/>
        </w:rPr>
        <w:t>:</w:t>
      </w:r>
    </w:p>
    <w:p w:rsidR="00100608" w:rsidRDefault="0095598B" w:rsidP="00F67CF4">
      <w:r>
        <w:rPr>
          <w:sz w:val="24"/>
        </w:rPr>
        <w:tab/>
      </w:r>
      <w:hyperlink r:id="rId5" w:history="1">
        <w:r w:rsidRPr="00B06E3B">
          <w:rPr>
            <w:rStyle w:val="Hyperlink"/>
          </w:rPr>
          <w:t>http://www.vvz.ethz.ch/Vorlesungsverzeichnis/sucheLehrangebotPre.do?lang=en</w:t>
        </w:r>
      </w:hyperlink>
    </w:p>
    <w:p w:rsidR="0095598B" w:rsidRPr="0095598B" w:rsidRDefault="0095598B" w:rsidP="00F67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96777D" w:rsidRDefault="0095598B" w:rsidP="00100608">
            <w:pPr>
              <w:spacing w:before="40" w:after="40"/>
              <w:rPr>
                <w:b/>
              </w:rPr>
            </w:pPr>
            <w:r w:rsidRPr="0096777D">
              <w:rPr>
                <w:b/>
              </w:rPr>
              <w:lastRenderedPageBreak/>
              <w:t>ETH</w:t>
            </w:r>
            <w:r w:rsidR="00E534B5" w:rsidRPr="0096777D">
              <w:rPr>
                <w:b/>
              </w:rPr>
              <w:t xml:space="preserve"> course</w:t>
            </w:r>
          </w:p>
        </w:tc>
        <w:tc>
          <w:tcPr>
            <w:tcW w:w="4675" w:type="dxa"/>
            <w:vAlign w:val="center"/>
          </w:tcPr>
          <w:p w:rsidR="00F67CF4" w:rsidRPr="0096777D" w:rsidRDefault="00100608" w:rsidP="00100608">
            <w:pPr>
              <w:spacing w:before="40" w:after="40"/>
              <w:rPr>
                <w:b/>
              </w:rPr>
            </w:pPr>
            <w:r w:rsidRPr="0096777D">
              <w:rPr>
                <w:b/>
              </w:rPr>
              <w:t>Purdue</w:t>
            </w:r>
            <w:r w:rsidR="00E534B5" w:rsidRPr="0096777D">
              <w:rPr>
                <w:b/>
              </w:rPr>
              <w:t xml:space="preserve"> course</w:t>
            </w:r>
          </w:p>
        </w:tc>
      </w:tr>
      <w:tr w:rsidR="00680BC1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680BC1" w:rsidRPr="0096777D" w:rsidRDefault="00680BC1" w:rsidP="001508CC">
            <w:pPr>
              <w:spacing w:before="40" w:after="40"/>
              <w:rPr>
                <w:rFonts w:cstheme="minorHAnsi"/>
                <w:szCs w:val="20"/>
              </w:rPr>
            </w:pPr>
            <w:r w:rsidRPr="00680BC1">
              <w:rPr>
                <w:rFonts w:cstheme="minorHAnsi"/>
                <w:szCs w:val="20"/>
              </w:rPr>
              <w:t>151-0854-00L Autonomous Mobile Robots</w:t>
            </w:r>
          </w:p>
        </w:tc>
        <w:tc>
          <w:tcPr>
            <w:tcW w:w="4675" w:type="dxa"/>
            <w:vAlign w:val="center"/>
          </w:tcPr>
          <w:p w:rsidR="00680BC1" w:rsidRDefault="00680BC1" w:rsidP="0096777D">
            <w:pPr>
              <w:spacing w:before="40" w:after="40"/>
              <w:rPr>
                <w:rFonts w:cstheme="minorHAnsi"/>
                <w:szCs w:val="20"/>
              </w:rPr>
            </w:pPr>
            <w:r w:rsidRPr="00680BC1">
              <w:rPr>
                <w:rFonts w:cstheme="minorHAnsi"/>
                <w:szCs w:val="20"/>
              </w:rPr>
              <w:t xml:space="preserve">ECE 49595 Autonomous Mobile Robots (3 </w:t>
            </w:r>
            <w:proofErr w:type="spellStart"/>
            <w:r w:rsidRPr="00680BC1">
              <w:rPr>
                <w:rFonts w:cstheme="minorHAnsi"/>
                <w:szCs w:val="20"/>
              </w:rPr>
              <w:t>cr</w:t>
            </w:r>
            <w:proofErr w:type="spellEnd"/>
            <w:r w:rsidRPr="00680BC1">
              <w:rPr>
                <w:rFonts w:cstheme="minorHAnsi"/>
                <w:szCs w:val="20"/>
              </w:rPr>
              <w:t xml:space="preserve">) [Use EE </w:t>
            </w:r>
            <w:proofErr w:type="spellStart"/>
            <w:r w:rsidRPr="00680BC1">
              <w:rPr>
                <w:rFonts w:cstheme="minorHAnsi"/>
                <w:szCs w:val="20"/>
              </w:rPr>
              <w:t>Adv</w:t>
            </w:r>
            <w:proofErr w:type="spellEnd"/>
            <w:r w:rsidRPr="00680BC1">
              <w:rPr>
                <w:rFonts w:cstheme="minorHAnsi"/>
                <w:szCs w:val="20"/>
              </w:rPr>
              <w:t xml:space="preserve"> Lab]</w:t>
            </w:r>
          </w:p>
        </w:tc>
      </w:tr>
      <w:tr w:rsidR="005F7B01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5F7B01" w:rsidRPr="00680BC1" w:rsidRDefault="005F7B01" w:rsidP="001508CC">
            <w:pPr>
              <w:spacing w:before="40" w:after="40"/>
              <w:rPr>
                <w:rFonts w:cstheme="minorHAnsi"/>
                <w:szCs w:val="20"/>
              </w:rPr>
            </w:pPr>
            <w:r w:rsidRPr="005F7B01">
              <w:rPr>
                <w:rFonts w:cstheme="minorHAnsi"/>
                <w:szCs w:val="20"/>
              </w:rPr>
              <w:t>151-0306-00L Visualization, Simulation and Interaction - Virtual Reality I</w:t>
            </w:r>
          </w:p>
        </w:tc>
        <w:tc>
          <w:tcPr>
            <w:tcW w:w="4675" w:type="dxa"/>
            <w:vAlign w:val="center"/>
          </w:tcPr>
          <w:p w:rsidR="005F7B01" w:rsidRPr="00680BC1" w:rsidRDefault="005F7B01" w:rsidP="0096777D">
            <w:pPr>
              <w:spacing w:before="40" w:after="40"/>
              <w:rPr>
                <w:rFonts w:cstheme="minorHAnsi"/>
                <w:szCs w:val="20"/>
              </w:rPr>
            </w:pPr>
            <w:r w:rsidRPr="005F7B01">
              <w:rPr>
                <w:rFonts w:cstheme="minorHAnsi"/>
                <w:szCs w:val="20"/>
              </w:rPr>
              <w:t xml:space="preserve">ECE 49595 Visualization, Simulation and Interaction - Virtual Reality I (2 </w:t>
            </w:r>
            <w:proofErr w:type="spellStart"/>
            <w:r w:rsidRPr="005F7B01">
              <w:rPr>
                <w:rFonts w:cstheme="minorHAnsi"/>
                <w:szCs w:val="20"/>
              </w:rPr>
              <w:t>cr</w:t>
            </w:r>
            <w:proofErr w:type="spellEnd"/>
            <w:r w:rsidRPr="005F7B01">
              <w:rPr>
                <w:rFonts w:cstheme="minorHAnsi"/>
                <w:szCs w:val="20"/>
              </w:rPr>
              <w:t xml:space="preserve">) [Special content EE </w:t>
            </w:r>
            <w:proofErr w:type="spellStart"/>
            <w:r w:rsidRPr="005F7B01">
              <w:rPr>
                <w:rFonts w:cstheme="minorHAnsi"/>
                <w:szCs w:val="20"/>
              </w:rPr>
              <w:t>Adv</w:t>
            </w:r>
            <w:proofErr w:type="spellEnd"/>
            <w:r w:rsidRPr="005F7B01">
              <w:rPr>
                <w:rFonts w:cstheme="minorHAnsi"/>
                <w:szCs w:val="20"/>
              </w:rPr>
              <w:t xml:space="preserve"> Lab]</w:t>
            </w:r>
          </w:p>
        </w:tc>
      </w:tr>
      <w:tr w:rsidR="00F67CF4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96777D" w:rsidRDefault="0096777D" w:rsidP="001508CC">
            <w:pPr>
              <w:spacing w:before="40" w:after="40"/>
              <w:rPr>
                <w:rFonts w:cstheme="minorHAnsi"/>
                <w:szCs w:val="20"/>
              </w:rPr>
            </w:pPr>
            <w:r w:rsidRPr="0096777D">
              <w:rPr>
                <w:rFonts w:cstheme="minorHAnsi"/>
                <w:szCs w:val="20"/>
              </w:rPr>
              <w:t>227-0056-00L Semiconductor Devices (4 ECTS)</w:t>
            </w:r>
          </w:p>
        </w:tc>
        <w:tc>
          <w:tcPr>
            <w:tcW w:w="4675" w:type="dxa"/>
            <w:vAlign w:val="center"/>
          </w:tcPr>
          <w:p w:rsidR="00F67CF4" w:rsidRPr="0096777D" w:rsidRDefault="0096777D" w:rsidP="0096777D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ECE 39595 Semiconductor Devices (3 credits) [Use in place of ECE 30500 as Adv. Selective]</w:t>
            </w:r>
          </w:p>
        </w:tc>
      </w:tr>
      <w:tr w:rsidR="00F67CF4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96777D" w:rsidRDefault="0096777D" w:rsidP="001508CC">
            <w:pPr>
              <w:spacing w:before="40" w:after="40"/>
              <w:rPr>
                <w:rFonts w:cstheme="minorHAnsi"/>
                <w:szCs w:val="20"/>
              </w:rPr>
            </w:pPr>
            <w:r w:rsidRPr="0096777D">
              <w:rPr>
                <w:rFonts w:cstheme="minorHAnsi"/>
                <w:szCs w:val="20"/>
              </w:rPr>
              <w:t>227-0124-00L</w:t>
            </w:r>
            <w:r>
              <w:rPr>
                <w:rFonts w:cstheme="minorHAnsi"/>
                <w:szCs w:val="20"/>
              </w:rPr>
              <w:t xml:space="preserve"> Embedded Systems (6 ECTS)</w:t>
            </w:r>
          </w:p>
        </w:tc>
        <w:tc>
          <w:tcPr>
            <w:tcW w:w="4675" w:type="dxa"/>
            <w:vAlign w:val="center"/>
          </w:tcPr>
          <w:p w:rsidR="00F67CF4" w:rsidRPr="0096777D" w:rsidRDefault="0096777D" w:rsidP="00267559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ECE 39595 Embedded Systems (4 cr.) [Use in place of ECE 36200 as an Adv. Selective w Ad. Lab]</w:t>
            </w:r>
          </w:p>
        </w:tc>
      </w:tr>
      <w:tr w:rsidR="006D3A4F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6D3A4F" w:rsidRPr="0096777D" w:rsidRDefault="006D3A4F" w:rsidP="001508CC">
            <w:pPr>
              <w:spacing w:before="40" w:after="40"/>
              <w:rPr>
                <w:rFonts w:cstheme="minorHAnsi"/>
                <w:szCs w:val="20"/>
              </w:rPr>
            </w:pPr>
            <w:r w:rsidRPr="006D3A4F">
              <w:rPr>
                <w:rFonts w:cstheme="minorHAnsi"/>
                <w:szCs w:val="20"/>
              </w:rPr>
              <w:t>227-0478-00L Acoustics II</w:t>
            </w:r>
          </w:p>
        </w:tc>
        <w:tc>
          <w:tcPr>
            <w:tcW w:w="4675" w:type="dxa"/>
            <w:vAlign w:val="center"/>
          </w:tcPr>
          <w:p w:rsidR="006D3A4F" w:rsidRDefault="006D3A4F" w:rsidP="00267559">
            <w:pPr>
              <w:spacing w:before="40" w:after="40"/>
              <w:rPr>
                <w:rFonts w:cstheme="minorHAnsi"/>
                <w:szCs w:val="20"/>
              </w:rPr>
            </w:pPr>
            <w:r w:rsidRPr="006D3A4F">
              <w:rPr>
                <w:rFonts w:cstheme="minorHAnsi"/>
                <w:szCs w:val="20"/>
              </w:rPr>
              <w:t>ECE 49595 Acoustics II (3 PWL cr.) [EE Elective]</w:t>
            </w:r>
          </w:p>
        </w:tc>
      </w:tr>
      <w:tr w:rsidR="00256B73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256B73" w:rsidRPr="0096777D" w:rsidRDefault="00256B73" w:rsidP="001508CC">
            <w:pPr>
              <w:spacing w:before="40" w:after="40"/>
              <w:rPr>
                <w:rFonts w:cstheme="minorHAnsi"/>
                <w:szCs w:val="20"/>
              </w:rPr>
            </w:pPr>
            <w:r w:rsidRPr="00256B73">
              <w:rPr>
                <w:rFonts w:cstheme="minorHAnsi"/>
                <w:szCs w:val="20"/>
              </w:rPr>
              <w:t>227-0651-00L Applied Circuit and PCB Design</w:t>
            </w:r>
          </w:p>
        </w:tc>
        <w:tc>
          <w:tcPr>
            <w:tcW w:w="4675" w:type="dxa"/>
            <w:vAlign w:val="center"/>
          </w:tcPr>
          <w:p w:rsidR="00256B73" w:rsidRDefault="00256B73" w:rsidP="00267559">
            <w:pPr>
              <w:spacing w:before="40" w:after="40"/>
              <w:rPr>
                <w:rFonts w:cstheme="minorHAnsi"/>
                <w:szCs w:val="20"/>
              </w:rPr>
            </w:pPr>
            <w:r w:rsidRPr="00256B73">
              <w:rPr>
                <w:rFonts w:cstheme="minorHAnsi"/>
                <w:szCs w:val="20"/>
              </w:rPr>
              <w:t>ECE 39595 Applied Circuit and PCB-Design [1PWL Cr. use as Adv. Lab</w:t>
            </w:r>
          </w:p>
        </w:tc>
      </w:tr>
      <w:tr w:rsidR="00F67CF4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96777D" w:rsidRDefault="004C6B91" w:rsidP="004C6B91">
            <w:pPr>
              <w:spacing w:before="40" w:after="40"/>
              <w:rPr>
                <w:rFonts w:cstheme="minorHAnsi"/>
                <w:szCs w:val="20"/>
              </w:rPr>
            </w:pPr>
            <w:r w:rsidRPr="004C6B91">
              <w:rPr>
                <w:rFonts w:cstheme="minorHAnsi"/>
                <w:szCs w:val="20"/>
              </w:rPr>
              <w:t>351-0778-00L Discovering Management</w:t>
            </w:r>
            <w:r>
              <w:rPr>
                <w:rFonts w:cstheme="minorHAnsi"/>
                <w:szCs w:val="20"/>
              </w:rPr>
              <w:t xml:space="preserve"> (3 ECTS)</w:t>
            </w:r>
          </w:p>
        </w:tc>
        <w:tc>
          <w:tcPr>
            <w:tcW w:w="4675" w:type="dxa"/>
            <w:vAlign w:val="center"/>
          </w:tcPr>
          <w:p w:rsidR="00F67CF4" w:rsidRPr="0096777D" w:rsidRDefault="004C6B91" w:rsidP="00352D39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19595 Discovering Management (2 cr.) [LL </w:t>
            </w:r>
            <w:proofErr w:type="spellStart"/>
            <w:r>
              <w:rPr>
                <w:rFonts w:cstheme="minorHAnsi"/>
                <w:szCs w:val="20"/>
              </w:rPr>
              <w:t>GenEd</w:t>
            </w:r>
            <w:proofErr w:type="spellEnd"/>
            <w:r>
              <w:rPr>
                <w:rFonts w:cstheme="minorHAnsi"/>
                <w:szCs w:val="20"/>
              </w:rPr>
              <w:t>]</w:t>
            </w:r>
          </w:p>
        </w:tc>
      </w:tr>
      <w:tr w:rsidR="00F67CF4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96777D" w:rsidRDefault="004C6B91" w:rsidP="00100608">
            <w:pPr>
              <w:spacing w:before="40" w:after="40"/>
              <w:rPr>
                <w:rFonts w:cstheme="minorHAnsi"/>
                <w:szCs w:val="20"/>
              </w:rPr>
            </w:pPr>
            <w:r w:rsidRPr="004C6B91">
              <w:rPr>
                <w:rFonts w:cstheme="minorHAnsi"/>
                <w:szCs w:val="20"/>
              </w:rPr>
              <w:t>363-0302-00L Leading Teams</w:t>
            </w:r>
            <w:r>
              <w:rPr>
                <w:rFonts w:cstheme="minorHAnsi"/>
                <w:szCs w:val="20"/>
              </w:rPr>
              <w:t xml:space="preserve"> (3 ECTS)</w:t>
            </w:r>
          </w:p>
        </w:tc>
        <w:tc>
          <w:tcPr>
            <w:tcW w:w="4675" w:type="dxa"/>
            <w:vAlign w:val="center"/>
          </w:tcPr>
          <w:p w:rsidR="00F67CF4" w:rsidRPr="0096777D" w:rsidRDefault="004C6B91" w:rsidP="004C6B91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19595 Leading Teams (2 cr.) [LL </w:t>
            </w:r>
            <w:proofErr w:type="spellStart"/>
            <w:r>
              <w:rPr>
                <w:rFonts w:cstheme="minorHAnsi"/>
                <w:szCs w:val="20"/>
              </w:rPr>
              <w:t>GenEd</w:t>
            </w:r>
            <w:proofErr w:type="spellEnd"/>
            <w:r>
              <w:rPr>
                <w:rFonts w:cstheme="minorHAnsi"/>
                <w:szCs w:val="20"/>
              </w:rPr>
              <w:t>]</w:t>
            </w:r>
          </w:p>
        </w:tc>
      </w:tr>
      <w:tr w:rsidR="00267559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267559" w:rsidRPr="0096777D" w:rsidRDefault="004C6B91" w:rsidP="00100608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</w:rPr>
              <w:t>363-0764-00L Project Management (2 ECTS)</w:t>
            </w:r>
          </w:p>
        </w:tc>
        <w:tc>
          <w:tcPr>
            <w:tcW w:w="4675" w:type="dxa"/>
            <w:vAlign w:val="center"/>
          </w:tcPr>
          <w:p w:rsidR="00267559" w:rsidRPr="0096777D" w:rsidRDefault="004C6B91" w:rsidP="00956274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</w:rPr>
              <w:t>ECE 19595 Project Management (1 cr.) [Complementary Elective]</w:t>
            </w:r>
          </w:p>
        </w:tc>
      </w:tr>
      <w:tr w:rsidR="00E3374E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E3374E" w:rsidRPr="0096777D" w:rsidRDefault="004C6B91" w:rsidP="00E3374E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</w:rPr>
              <w:t xml:space="preserve">227-0120-00L Communication Networks </w:t>
            </w:r>
            <w:r w:rsidR="00A35C23">
              <w:rPr>
                <w:rFonts w:ascii="Arial" w:hAnsi="Arial" w:cs="Arial"/>
              </w:rPr>
              <w:t>(6 ECTS)</w:t>
            </w:r>
          </w:p>
        </w:tc>
        <w:tc>
          <w:tcPr>
            <w:tcW w:w="4675" w:type="dxa"/>
            <w:vAlign w:val="center"/>
          </w:tcPr>
          <w:p w:rsidR="00E3374E" w:rsidRPr="0096777D" w:rsidRDefault="00A35C23" w:rsidP="000D654D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39595 </w:t>
            </w:r>
            <w:r>
              <w:rPr>
                <w:rFonts w:ascii="Arial" w:hAnsi="Arial" w:cs="Arial"/>
              </w:rPr>
              <w:t>Communication Networks (</w:t>
            </w:r>
            <w:r w:rsidR="000D654D">
              <w:rPr>
                <w:rFonts w:ascii="Arial" w:hAnsi="Arial" w:cs="Arial"/>
              </w:rPr>
              <w:t>4 cr.</w:t>
            </w:r>
            <w:r>
              <w:rPr>
                <w:rFonts w:ascii="Arial" w:hAnsi="Arial" w:cs="Arial"/>
              </w:rPr>
              <w:t>)</w:t>
            </w:r>
            <w:r w:rsidR="000D654D">
              <w:rPr>
                <w:rFonts w:ascii="Arial" w:hAnsi="Arial" w:cs="Arial"/>
              </w:rPr>
              <w:t xml:space="preserve"> [Use as Comm. Area Adv. Selective w Adv. lab]</w:t>
            </w:r>
          </w:p>
        </w:tc>
      </w:tr>
      <w:tr w:rsidR="0077683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776836" w:rsidRDefault="00776836" w:rsidP="00E3374E">
            <w:pPr>
              <w:spacing w:before="40" w:after="40"/>
              <w:rPr>
                <w:rFonts w:ascii="Arial" w:hAnsi="Arial" w:cs="Arial"/>
              </w:rPr>
            </w:pPr>
            <w:r w:rsidRPr="00776836">
              <w:rPr>
                <w:rFonts w:ascii="Arial" w:hAnsi="Arial" w:cs="Arial"/>
              </w:rPr>
              <w:t>151-0641-00L Introduction to Robotics and Mechatronics (4 ECTS)</w:t>
            </w:r>
          </w:p>
        </w:tc>
        <w:tc>
          <w:tcPr>
            <w:tcW w:w="4675" w:type="dxa"/>
            <w:vAlign w:val="center"/>
          </w:tcPr>
          <w:p w:rsidR="00776836" w:rsidRDefault="00776836" w:rsidP="000D654D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49595 </w:t>
            </w:r>
            <w:r w:rsidRPr="00776836">
              <w:rPr>
                <w:rFonts w:cstheme="minorHAnsi"/>
                <w:szCs w:val="20"/>
              </w:rPr>
              <w:t>Introduction to R</w:t>
            </w:r>
            <w:r>
              <w:rPr>
                <w:rFonts w:cstheme="minorHAnsi"/>
                <w:szCs w:val="20"/>
              </w:rPr>
              <w:t>obotics and Mechatronics (3 cr.</w:t>
            </w:r>
            <w:r w:rsidRPr="00776836">
              <w:rPr>
                <w:rFonts w:cstheme="minorHAnsi"/>
                <w:szCs w:val="20"/>
              </w:rPr>
              <w:t>)</w:t>
            </w:r>
            <w:r>
              <w:rPr>
                <w:rFonts w:cstheme="minorHAnsi"/>
                <w:szCs w:val="20"/>
              </w:rPr>
              <w:t xml:space="preserve"> [Use as EE Elective w Adv. Lab]</w:t>
            </w:r>
          </w:p>
        </w:tc>
      </w:tr>
      <w:tr w:rsidR="00D76AF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D76AF6" w:rsidRPr="00D76AF6" w:rsidRDefault="00D76AF6" w:rsidP="00D76AF6">
            <w:pPr>
              <w:shd w:val="clear" w:color="auto" w:fill="FFFFFF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252-0820-00L Case Studies from Practice (4 ECTS)</w:t>
            </w:r>
          </w:p>
        </w:tc>
        <w:tc>
          <w:tcPr>
            <w:tcW w:w="4675" w:type="dxa"/>
            <w:vAlign w:val="center"/>
          </w:tcPr>
          <w:p w:rsidR="00D76AF6" w:rsidRDefault="00D76AF6" w:rsidP="000D654D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29595 Case Studies from IT Practice (2 cr.) [Use as </w:t>
            </w:r>
            <w:proofErr w:type="spellStart"/>
            <w:r>
              <w:rPr>
                <w:rFonts w:cstheme="minorHAnsi"/>
                <w:szCs w:val="20"/>
              </w:rPr>
              <w:t>Compl</w:t>
            </w:r>
            <w:proofErr w:type="spellEnd"/>
            <w:r>
              <w:rPr>
                <w:rFonts w:cstheme="minorHAnsi"/>
                <w:szCs w:val="20"/>
              </w:rPr>
              <w:t>. Ele.]</w:t>
            </w:r>
          </w:p>
        </w:tc>
      </w:tr>
      <w:tr w:rsidR="00D76AF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D76AF6" w:rsidRPr="00776836" w:rsidRDefault="00D76AF6" w:rsidP="00E3374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Hearing and Speaking at B2 level (2 ECTS)</w:t>
            </w:r>
          </w:p>
        </w:tc>
        <w:tc>
          <w:tcPr>
            <w:tcW w:w="4675" w:type="dxa"/>
            <w:vAlign w:val="center"/>
          </w:tcPr>
          <w:p w:rsidR="00D76AF6" w:rsidRDefault="00D76AF6" w:rsidP="00D76AF6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19595 German: </w:t>
            </w:r>
            <w:r>
              <w:rPr>
                <w:rFonts w:ascii="Helvetica" w:eastAsia="Times New Roman" w:hAnsi="Helvetica" w:cs="Helvetica"/>
                <w:color w:val="000000"/>
              </w:rPr>
              <w:t xml:space="preserve">B2 Level (1 cr.) [LL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</w:rPr>
              <w:t>GenEd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</w:rPr>
              <w:t>]</w:t>
            </w:r>
          </w:p>
        </w:tc>
      </w:tr>
      <w:tr w:rsidR="009521C0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9521C0" w:rsidRDefault="009521C0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 w:rsidRPr="009521C0">
              <w:rPr>
                <w:rFonts w:ascii="Helvetica" w:eastAsia="Times New Roman" w:hAnsi="Helvetica" w:cs="Helvetica"/>
                <w:color w:val="000000"/>
              </w:rPr>
              <w:t>252-0210-00L Compiler Design</w:t>
            </w:r>
          </w:p>
        </w:tc>
        <w:tc>
          <w:tcPr>
            <w:tcW w:w="4675" w:type="dxa"/>
            <w:vAlign w:val="center"/>
          </w:tcPr>
          <w:p w:rsidR="009521C0" w:rsidRDefault="009521C0" w:rsidP="00D76AF6">
            <w:pPr>
              <w:spacing w:before="40" w:after="40"/>
              <w:rPr>
                <w:rFonts w:cstheme="minorHAnsi"/>
                <w:szCs w:val="20"/>
              </w:rPr>
            </w:pPr>
            <w:r w:rsidRPr="009521C0">
              <w:rPr>
                <w:rFonts w:cstheme="minorHAnsi"/>
                <w:szCs w:val="20"/>
              </w:rPr>
              <w:t>ECE 49595 Complier Design [ 4PWL cr. use in place of ECE 46800]</w:t>
            </w:r>
          </w:p>
        </w:tc>
      </w:tr>
      <w:tr w:rsidR="00BB7B96" w:rsidTr="00D634C4">
        <w:trPr>
          <w:trHeight w:val="827"/>
          <w:tblHeader/>
        </w:trPr>
        <w:tc>
          <w:tcPr>
            <w:tcW w:w="4675" w:type="dxa"/>
            <w:vAlign w:val="center"/>
          </w:tcPr>
          <w:p w:rsidR="00BB7B96" w:rsidRDefault="00BB7B96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252-0211-00L Information Security</w:t>
            </w:r>
          </w:p>
        </w:tc>
        <w:tc>
          <w:tcPr>
            <w:tcW w:w="4675" w:type="dxa"/>
            <w:vAlign w:val="center"/>
          </w:tcPr>
          <w:p w:rsidR="00BB7B96" w:rsidRDefault="00BB7B96" w:rsidP="00BB7B96">
            <w:pPr>
              <w:spacing w:before="40" w:after="40"/>
              <w:rPr>
                <w:rFonts w:cstheme="minorHAnsi"/>
                <w:szCs w:val="20"/>
              </w:rPr>
            </w:pPr>
            <w:proofErr w:type="spellStart"/>
            <w:r>
              <w:rPr>
                <w:rFonts w:cstheme="minorHAnsi"/>
                <w:szCs w:val="20"/>
              </w:rPr>
              <w:t>Ece</w:t>
            </w:r>
            <w:proofErr w:type="spellEnd"/>
            <w:r>
              <w:rPr>
                <w:rFonts w:cstheme="minorHAnsi"/>
                <w:szCs w:val="20"/>
              </w:rPr>
              <w:t xml:space="preserve"> 39595 </w:t>
            </w:r>
            <w:r>
              <w:rPr>
                <w:rFonts w:ascii="Helvetica" w:eastAsia="Times New Roman" w:hAnsi="Helvetica" w:cs="Helvetica"/>
                <w:color w:val="000000"/>
              </w:rPr>
              <w:t>Informati</w:t>
            </w:r>
            <w:r w:rsidR="00D634C4">
              <w:rPr>
                <w:rFonts w:ascii="Helvetica" w:eastAsia="Times New Roman" w:hAnsi="Helvetica" w:cs="Helvetica"/>
                <w:color w:val="000000"/>
              </w:rPr>
              <w:t>on Security use as CmpE elect (</w:t>
            </w:r>
            <w:r>
              <w:rPr>
                <w:rFonts w:ascii="Helvetica" w:eastAsia="Times New Roman" w:hAnsi="Helvetica" w:cs="Helvetica"/>
                <w:color w:val="000000"/>
              </w:rPr>
              <w:t>4 cr.)</w:t>
            </w:r>
          </w:p>
        </w:tc>
      </w:tr>
      <w:tr w:rsidR="00BB7B9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BB7B96" w:rsidRDefault="00BB7B96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252-0374-00L Web Engineering</w:t>
            </w:r>
          </w:p>
        </w:tc>
        <w:tc>
          <w:tcPr>
            <w:tcW w:w="4675" w:type="dxa"/>
            <w:vAlign w:val="center"/>
          </w:tcPr>
          <w:p w:rsidR="00BB7B96" w:rsidRDefault="00BB7B96" w:rsidP="00D76AF6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ECE 39595 Web</w:t>
            </w:r>
            <w:r w:rsidR="00D634C4">
              <w:rPr>
                <w:rFonts w:cstheme="minorHAnsi"/>
                <w:szCs w:val="20"/>
              </w:rPr>
              <w:t xml:space="preserve"> Engineering use as CmpE </w:t>
            </w:r>
            <w:proofErr w:type="spellStart"/>
            <w:r w:rsidR="00D634C4">
              <w:rPr>
                <w:rFonts w:cstheme="minorHAnsi"/>
                <w:szCs w:val="20"/>
              </w:rPr>
              <w:t>elec</w:t>
            </w:r>
            <w:proofErr w:type="spellEnd"/>
            <w:r w:rsidR="00D634C4">
              <w:rPr>
                <w:rFonts w:cstheme="minorHAnsi"/>
                <w:szCs w:val="20"/>
              </w:rPr>
              <w:t xml:space="preserve"> (</w:t>
            </w:r>
            <w:r>
              <w:rPr>
                <w:rFonts w:cstheme="minorHAnsi"/>
                <w:szCs w:val="20"/>
              </w:rPr>
              <w:t>4 cr.)</w:t>
            </w:r>
          </w:p>
        </w:tc>
      </w:tr>
      <w:tr w:rsidR="00BB7B9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BB7B96" w:rsidRDefault="00BB7B96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252-0216-00L Software Architecture &amp; Engineering</w:t>
            </w:r>
          </w:p>
        </w:tc>
        <w:tc>
          <w:tcPr>
            <w:tcW w:w="4675" w:type="dxa"/>
            <w:vAlign w:val="center"/>
          </w:tcPr>
          <w:p w:rsidR="00BB7B96" w:rsidRDefault="00BB7B96" w:rsidP="00D76AF6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39595 </w:t>
            </w:r>
            <w:r>
              <w:rPr>
                <w:rFonts w:ascii="Helvetica" w:eastAsia="Times New Roman" w:hAnsi="Helvetica" w:cs="Helvetica"/>
                <w:color w:val="000000"/>
              </w:rPr>
              <w:t>Software Architecture &amp;</w:t>
            </w:r>
            <w:r w:rsidR="00D634C4">
              <w:rPr>
                <w:rFonts w:ascii="Helvetica" w:eastAsia="Times New Roman" w:hAnsi="Helvetica" w:cs="Helvetica"/>
                <w:color w:val="000000"/>
              </w:rPr>
              <w:t xml:space="preserve"> Engineering use as CmpE Elec (</w:t>
            </w:r>
            <w:r>
              <w:rPr>
                <w:rFonts w:ascii="Helvetica" w:eastAsia="Times New Roman" w:hAnsi="Helvetica" w:cs="Helvetica"/>
                <w:color w:val="000000"/>
              </w:rPr>
              <w:t>4 cr.)</w:t>
            </w:r>
          </w:p>
        </w:tc>
      </w:tr>
      <w:tr w:rsidR="00BB7B9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BB7B96" w:rsidRDefault="00BB7B96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252-0062-00L Operating Systems &amp; Networks</w:t>
            </w:r>
          </w:p>
        </w:tc>
        <w:tc>
          <w:tcPr>
            <w:tcW w:w="4675" w:type="dxa"/>
            <w:vAlign w:val="center"/>
          </w:tcPr>
          <w:p w:rsidR="00BB7B96" w:rsidRDefault="00BB7B96" w:rsidP="00D76AF6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ECE 4690</w:t>
            </w:r>
            <w:r w:rsidR="00D634C4">
              <w:rPr>
                <w:rFonts w:cstheme="minorHAnsi"/>
                <w:szCs w:val="20"/>
              </w:rPr>
              <w:t>0 Operating Systems Engineering</w:t>
            </w:r>
            <w:r>
              <w:rPr>
                <w:rFonts w:cstheme="minorHAnsi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Cs w:val="20"/>
              </w:rPr>
              <w:t>( 4</w:t>
            </w:r>
            <w:proofErr w:type="gramEnd"/>
            <w:r>
              <w:rPr>
                <w:rFonts w:cstheme="minorHAnsi"/>
                <w:szCs w:val="20"/>
              </w:rPr>
              <w:t xml:space="preserve"> cr.)</w:t>
            </w:r>
          </w:p>
        </w:tc>
      </w:tr>
      <w:tr w:rsidR="00D3255A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D3255A" w:rsidRPr="00961AAB" w:rsidRDefault="00D3255A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 w:rsidRPr="00D3255A">
              <w:rPr>
                <w:rFonts w:ascii="Helvetica" w:eastAsia="Times New Roman" w:hAnsi="Helvetica" w:cs="Helvetica"/>
                <w:color w:val="000000"/>
              </w:rPr>
              <w:lastRenderedPageBreak/>
              <w:t>363-0392-00L Strategic Management</w:t>
            </w:r>
          </w:p>
        </w:tc>
        <w:tc>
          <w:tcPr>
            <w:tcW w:w="4675" w:type="dxa"/>
            <w:vAlign w:val="center"/>
          </w:tcPr>
          <w:p w:rsidR="00D3255A" w:rsidRPr="00961AAB" w:rsidRDefault="00D3255A" w:rsidP="00D76AF6">
            <w:pPr>
              <w:spacing w:before="40" w:after="40"/>
              <w:rPr>
                <w:rFonts w:cstheme="minorHAnsi"/>
                <w:szCs w:val="20"/>
              </w:rPr>
            </w:pPr>
            <w:r w:rsidRPr="00D3255A">
              <w:rPr>
                <w:rFonts w:cstheme="minorHAnsi"/>
                <w:szCs w:val="20"/>
              </w:rPr>
              <w:t xml:space="preserve">ECE 39595 </w:t>
            </w:r>
            <w:r w:rsidR="00D634C4">
              <w:rPr>
                <w:rFonts w:cstheme="minorHAnsi"/>
                <w:szCs w:val="20"/>
              </w:rPr>
              <w:t xml:space="preserve">Strategic Management (1.5 </w:t>
            </w:r>
            <w:proofErr w:type="spellStart"/>
            <w:r w:rsidR="00D634C4">
              <w:rPr>
                <w:rFonts w:cstheme="minorHAnsi"/>
                <w:szCs w:val="20"/>
              </w:rPr>
              <w:t>cr</w:t>
            </w:r>
            <w:proofErr w:type="spellEnd"/>
            <w:r w:rsidR="00D634C4">
              <w:rPr>
                <w:rFonts w:cstheme="minorHAnsi"/>
                <w:szCs w:val="20"/>
              </w:rPr>
              <w:t>) [</w:t>
            </w:r>
            <w:r w:rsidRPr="00D3255A">
              <w:rPr>
                <w:rFonts w:cstheme="minorHAnsi"/>
                <w:szCs w:val="20"/>
              </w:rPr>
              <w:t>Upper level gen. ed.]</w:t>
            </w:r>
          </w:p>
        </w:tc>
      </w:tr>
      <w:tr w:rsidR="00961AAB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961AAB" w:rsidRDefault="00961AAB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 w:rsidRPr="00961AAB">
              <w:rPr>
                <w:rFonts w:ascii="Helvetica" w:eastAsia="Times New Roman" w:hAnsi="Helvetica" w:cs="Helvetica"/>
                <w:color w:val="000000"/>
              </w:rPr>
              <w:t>363-1077-00L Entrepreneurship</w:t>
            </w:r>
          </w:p>
        </w:tc>
        <w:tc>
          <w:tcPr>
            <w:tcW w:w="4675" w:type="dxa"/>
            <w:vAlign w:val="center"/>
          </w:tcPr>
          <w:p w:rsidR="00961AAB" w:rsidRDefault="00961AAB" w:rsidP="00D76AF6">
            <w:pPr>
              <w:spacing w:before="40" w:after="40"/>
              <w:rPr>
                <w:rFonts w:cstheme="minorHAnsi"/>
                <w:szCs w:val="20"/>
              </w:rPr>
            </w:pPr>
            <w:r w:rsidRPr="00961AAB">
              <w:rPr>
                <w:rFonts w:cstheme="minorHAnsi"/>
                <w:szCs w:val="20"/>
              </w:rPr>
              <w:t xml:space="preserve">ECE 39595 Entrepreneurship (1.5 </w:t>
            </w:r>
            <w:proofErr w:type="spellStart"/>
            <w:r w:rsidRPr="00961AAB">
              <w:rPr>
                <w:rFonts w:cstheme="minorHAnsi"/>
                <w:szCs w:val="20"/>
              </w:rPr>
              <w:t>cr</w:t>
            </w:r>
            <w:proofErr w:type="spellEnd"/>
            <w:r w:rsidRPr="00961AAB">
              <w:rPr>
                <w:rFonts w:cstheme="minorHAnsi"/>
                <w:szCs w:val="20"/>
              </w:rPr>
              <w:t>) [Upper level gen. ed.]</w:t>
            </w:r>
          </w:p>
        </w:tc>
      </w:tr>
      <w:tr w:rsidR="00BB7B9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BB7B96" w:rsidRDefault="00B90CA9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252-3005-00L Intro to Natural Language Processing</w:t>
            </w:r>
          </w:p>
        </w:tc>
        <w:tc>
          <w:tcPr>
            <w:tcW w:w="4675" w:type="dxa"/>
            <w:vAlign w:val="center"/>
          </w:tcPr>
          <w:p w:rsidR="00BB7B96" w:rsidRDefault="00B90CA9" w:rsidP="00D76AF6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39595 </w:t>
            </w:r>
            <w:r>
              <w:rPr>
                <w:rFonts w:ascii="Helvetica" w:eastAsia="Times New Roman" w:hAnsi="Helvetica" w:cs="Helvetica"/>
                <w:color w:val="000000"/>
              </w:rPr>
              <w:t>Intro to Natural Languag</w:t>
            </w:r>
            <w:r w:rsidR="00D634C4">
              <w:rPr>
                <w:rFonts w:ascii="Helvetica" w:eastAsia="Times New Roman" w:hAnsi="Helvetica" w:cs="Helvetica"/>
                <w:color w:val="000000"/>
              </w:rPr>
              <w:t>e Processing use as CmpE Elec (</w:t>
            </w:r>
            <w:r>
              <w:rPr>
                <w:rFonts w:ascii="Helvetica" w:eastAsia="Times New Roman" w:hAnsi="Helvetica" w:cs="Helvetica"/>
                <w:color w:val="000000"/>
              </w:rPr>
              <w:t>3 cr.)</w:t>
            </w:r>
          </w:p>
        </w:tc>
      </w:tr>
      <w:tr w:rsidR="00BB7B96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BB7B96" w:rsidRDefault="00B90CA9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227-0111-00L Communications Electronics</w:t>
            </w:r>
          </w:p>
        </w:tc>
        <w:tc>
          <w:tcPr>
            <w:tcW w:w="4675" w:type="dxa"/>
            <w:vAlign w:val="center"/>
          </w:tcPr>
          <w:p w:rsidR="00BB7B96" w:rsidRDefault="00B90CA9" w:rsidP="00D76AF6">
            <w:pPr>
              <w:spacing w:before="40" w:after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ECE </w:t>
            </w:r>
            <w:r w:rsidR="002726D7">
              <w:rPr>
                <w:rFonts w:cstheme="minorHAnsi"/>
                <w:szCs w:val="20"/>
              </w:rPr>
              <w:t xml:space="preserve">39595 </w:t>
            </w:r>
            <w:r>
              <w:rPr>
                <w:rFonts w:ascii="Helvetica" w:eastAsia="Times New Roman" w:hAnsi="Helvetica" w:cs="Helvetica"/>
                <w:color w:val="000000"/>
              </w:rPr>
              <w:t xml:space="preserve">Communications Electronics use as CmpE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</w:rPr>
              <w:t>elec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</w:rPr>
              <w:t xml:space="preserve"> ( 4 cr.)</w:t>
            </w:r>
          </w:p>
        </w:tc>
      </w:tr>
      <w:tr w:rsidR="002D4A12" w:rsidTr="00267559">
        <w:trPr>
          <w:trHeight w:val="432"/>
          <w:tblHeader/>
        </w:trPr>
        <w:tc>
          <w:tcPr>
            <w:tcW w:w="4675" w:type="dxa"/>
            <w:vAlign w:val="center"/>
          </w:tcPr>
          <w:p w:rsidR="002D4A12" w:rsidRDefault="002D4A12" w:rsidP="00E3374E">
            <w:pPr>
              <w:spacing w:before="40" w:after="40"/>
              <w:rPr>
                <w:rFonts w:ascii="Helvetica" w:eastAsia="Times New Roman" w:hAnsi="Helvetica" w:cs="Helvetica"/>
                <w:color w:val="000000"/>
              </w:rPr>
            </w:pPr>
            <w:r w:rsidRPr="002D4A12">
              <w:rPr>
                <w:rFonts w:ascii="Helvetica" w:eastAsia="Times New Roman" w:hAnsi="Helvetica" w:cs="Helvetica"/>
                <w:color w:val="000000"/>
              </w:rPr>
              <w:t>Beginner's Intensive German</w:t>
            </w:r>
          </w:p>
        </w:tc>
        <w:tc>
          <w:tcPr>
            <w:tcW w:w="4675" w:type="dxa"/>
            <w:vAlign w:val="center"/>
          </w:tcPr>
          <w:p w:rsidR="002D4A12" w:rsidRDefault="002D4A12" w:rsidP="00D76AF6">
            <w:pPr>
              <w:spacing w:before="40" w:after="40"/>
              <w:rPr>
                <w:rFonts w:cstheme="minorHAnsi"/>
                <w:szCs w:val="20"/>
              </w:rPr>
            </w:pPr>
            <w:r w:rsidRPr="002D4A12">
              <w:rPr>
                <w:rFonts w:cstheme="minorHAnsi"/>
                <w:szCs w:val="20"/>
              </w:rPr>
              <w:t xml:space="preserve">ECE 19595 Beginner's Intensive German (1 </w:t>
            </w:r>
            <w:proofErr w:type="spellStart"/>
            <w:r w:rsidRPr="002D4A12">
              <w:rPr>
                <w:rFonts w:cstheme="minorHAnsi"/>
                <w:szCs w:val="20"/>
              </w:rPr>
              <w:t>cr</w:t>
            </w:r>
            <w:proofErr w:type="spellEnd"/>
            <w:r w:rsidRPr="002D4A12">
              <w:rPr>
                <w:rFonts w:cstheme="minorHAnsi"/>
                <w:szCs w:val="20"/>
              </w:rPr>
              <w:t>) [ lower level gen. ed.</w:t>
            </w:r>
            <w:r>
              <w:rPr>
                <w:rFonts w:cstheme="minorHAnsi"/>
                <w:szCs w:val="20"/>
              </w:rPr>
              <w:t>]</w:t>
            </w:r>
          </w:p>
        </w:tc>
      </w:tr>
      <w:tr w:rsidR="00D93119" w:rsidTr="00763899">
        <w:trPr>
          <w:trHeight w:val="432"/>
          <w:tblHeader/>
        </w:trPr>
        <w:tc>
          <w:tcPr>
            <w:tcW w:w="4675" w:type="dxa"/>
          </w:tcPr>
          <w:p w:rsidR="00D93119" w:rsidRDefault="00D93119" w:rsidP="00D93119">
            <w:r w:rsidRPr="00782DCA">
              <w:t>IK-</w:t>
            </w:r>
            <w:proofErr w:type="spellStart"/>
            <w:r w:rsidRPr="00782DCA">
              <w:t>DaF</w:t>
            </w:r>
            <w:proofErr w:type="spellEnd"/>
            <w:r w:rsidRPr="00782DCA">
              <w:t>-A German for Beginners:  Intensive Course for Exchange or Master Students</w:t>
            </w:r>
          </w:p>
        </w:tc>
        <w:tc>
          <w:tcPr>
            <w:tcW w:w="4675" w:type="dxa"/>
          </w:tcPr>
          <w:p w:rsidR="00D93119" w:rsidRDefault="00D93119" w:rsidP="00D93119">
            <w:r w:rsidRPr="00D93119">
              <w:t>ECE 19595 German for Beginners: Intensive Course for Exchange or Master Students (1 Cr) {LL Gen. Ed.}</w:t>
            </w:r>
          </w:p>
        </w:tc>
      </w:tr>
      <w:tr w:rsidR="00763899" w:rsidTr="00763899">
        <w:trPr>
          <w:trHeight w:val="432"/>
          <w:tblHeader/>
        </w:trPr>
        <w:tc>
          <w:tcPr>
            <w:tcW w:w="4675" w:type="dxa"/>
          </w:tcPr>
          <w:p w:rsidR="00763899" w:rsidRPr="00782DCA" w:rsidRDefault="00763899" w:rsidP="00D93119">
            <w:r w:rsidRPr="00763899">
              <w:t xml:space="preserve">227-0125-00L Optics and Photonics (6 ECTS)  </w:t>
            </w:r>
          </w:p>
        </w:tc>
        <w:tc>
          <w:tcPr>
            <w:tcW w:w="4675" w:type="dxa"/>
          </w:tcPr>
          <w:p w:rsidR="00763899" w:rsidRPr="00D93119" w:rsidRDefault="00763899" w:rsidP="00D93119">
            <w:r w:rsidRPr="00763899">
              <w:t>ECE 39595 Optics and Photonics (3 PWL) [EE Elective]</w:t>
            </w:r>
          </w:p>
        </w:tc>
      </w:tr>
      <w:tr w:rsidR="00763899" w:rsidTr="00763899">
        <w:trPr>
          <w:trHeight w:val="432"/>
          <w:tblHeader/>
        </w:trPr>
        <w:tc>
          <w:tcPr>
            <w:tcW w:w="4675" w:type="dxa"/>
          </w:tcPr>
          <w:p w:rsidR="00763899" w:rsidRPr="00763899" w:rsidRDefault="00763899" w:rsidP="00D93119">
            <w:r w:rsidRPr="00763899">
              <w:t>227-0122-00L Introduction to Electric Power Transmission (6 ECTS)</w:t>
            </w:r>
          </w:p>
        </w:tc>
        <w:tc>
          <w:tcPr>
            <w:tcW w:w="4675" w:type="dxa"/>
          </w:tcPr>
          <w:p w:rsidR="00763899" w:rsidRPr="00763899" w:rsidRDefault="004166C9" w:rsidP="00D93119">
            <w:r w:rsidRPr="004166C9">
              <w:t>ECE 39595 Intro to Electric Power Transmission (3 PWL) [EE Elective]</w:t>
            </w:r>
          </w:p>
        </w:tc>
      </w:tr>
      <w:tr w:rsidR="004166C9" w:rsidTr="00763899">
        <w:trPr>
          <w:trHeight w:val="432"/>
          <w:tblHeader/>
        </w:trPr>
        <w:tc>
          <w:tcPr>
            <w:tcW w:w="4675" w:type="dxa"/>
          </w:tcPr>
          <w:p w:rsidR="004166C9" w:rsidRPr="00763899" w:rsidRDefault="004166C9" w:rsidP="00D93119">
            <w:r w:rsidRPr="004166C9">
              <w:t>151-0206-00L Energy Systems and Power Engineering (4 ECTS)</w:t>
            </w:r>
          </w:p>
        </w:tc>
        <w:tc>
          <w:tcPr>
            <w:tcW w:w="4675" w:type="dxa"/>
          </w:tcPr>
          <w:p w:rsidR="004166C9" w:rsidRDefault="004166C9" w:rsidP="00D93119">
            <w:r w:rsidRPr="004166C9">
              <w:t>ECE 39595 Energy Systems and Power Engineering (2 PWL) [EE elective]</w:t>
            </w:r>
            <w:r w:rsidR="006F0605">
              <w:t>0764</w:t>
            </w:r>
          </w:p>
          <w:p w:rsidR="006F0605" w:rsidRPr="004166C9" w:rsidRDefault="006F0605" w:rsidP="00D93119"/>
        </w:tc>
      </w:tr>
      <w:tr w:rsidR="006F0605" w:rsidTr="00763899">
        <w:trPr>
          <w:trHeight w:val="432"/>
          <w:tblHeader/>
        </w:trPr>
        <w:tc>
          <w:tcPr>
            <w:tcW w:w="4675" w:type="dxa"/>
          </w:tcPr>
          <w:p w:rsidR="006F0605" w:rsidRPr="004166C9" w:rsidRDefault="006F0605" w:rsidP="00D93119">
            <w:r w:rsidRPr="006F0605">
              <w:t>252-0579-00L 3D Vision (4 ECTS)</w:t>
            </w:r>
          </w:p>
        </w:tc>
        <w:tc>
          <w:tcPr>
            <w:tcW w:w="4675" w:type="dxa"/>
          </w:tcPr>
          <w:p w:rsidR="006F0605" w:rsidRPr="004166C9" w:rsidRDefault="006F0605" w:rsidP="00D93119">
            <w:r w:rsidRPr="006F0605">
              <w:t>ECE 39595 3D Vision (2 cr.) [EE Adv. Lab]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 w:rsidSect="009559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8CC"/>
    <w:multiLevelType w:val="multilevel"/>
    <w:tmpl w:val="6E8E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27C42"/>
    <w:rsid w:val="000B01E6"/>
    <w:rsid w:val="000D654D"/>
    <w:rsid w:val="000F6C41"/>
    <w:rsid w:val="00100608"/>
    <w:rsid w:val="001508CC"/>
    <w:rsid w:val="001D4E5F"/>
    <w:rsid w:val="002472A5"/>
    <w:rsid w:val="00256B73"/>
    <w:rsid w:val="00267559"/>
    <w:rsid w:val="002726D7"/>
    <w:rsid w:val="002D4A12"/>
    <w:rsid w:val="002E606F"/>
    <w:rsid w:val="00311A23"/>
    <w:rsid w:val="003429E8"/>
    <w:rsid w:val="00352D39"/>
    <w:rsid w:val="004166C9"/>
    <w:rsid w:val="004C6B91"/>
    <w:rsid w:val="004D5808"/>
    <w:rsid w:val="005106A5"/>
    <w:rsid w:val="00535454"/>
    <w:rsid w:val="00583815"/>
    <w:rsid w:val="005F7B01"/>
    <w:rsid w:val="0067570E"/>
    <w:rsid w:val="00680BC1"/>
    <w:rsid w:val="006D3A4F"/>
    <w:rsid w:val="006D74F9"/>
    <w:rsid w:val="006F0605"/>
    <w:rsid w:val="006F70A2"/>
    <w:rsid w:val="00763899"/>
    <w:rsid w:val="00776836"/>
    <w:rsid w:val="008372AF"/>
    <w:rsid w:val="00892B17"/>
    <w:rsid w:val="00913D0F"/>
    <w:rsid w:val="0094683C"/>
    <w:rsid w:val="009521C0"/>
    <w:rsid w:val="0095598B"/>
    <w:rsid w:val="00956274"/>
    <w:rsid w:val="00961AAB"/>
    <w:rsid w:val="0096777D"/>
    <w:rsid w:val="009D1CC4"/>
    <w:rsid w:val="00A35C23"/>
    <w:rsid w:val="00B31874"/>
    <w:rsid w:val="00B4389D"/>
    <w:rsid w:val="00B90CA9"/>
    <w:rsid w:val="00BB7B96"/>
    <w:rsid w:val="00BC0AA9"/>
    <w:rsid w:val="00D3255A"/>
    <w:rsid w:val="00D32623"/>
    <w:rsid w:val="00D3655E"/>
    <w:rsid w:val="00D634C4"/>
    <w:rsid w:val="00D76AF6"/>
    <w:rsid w:val="00D93119"/>
    <w:rsid w:val="00E3374E"/>
    <w:rsid w:val="00E411AE"/>
    <w:rsid w:val="00E53246"/>
    <w:rsid w:val="00E534B5"/>
    <w:rsid w:val="00E713AB"/>
    <w:rsid w:val="00EB419B"/>
    <w:rsid w:val="00F36200"/>
    <w:rsid w:val="00F4384B"/>
    <w:rsid w:val="00F67CF4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0884"/>
  <w15:chartTrackingRefBased/>
  <w15:docId w15:val="{42FF4D63-EAFD-4DB1-9397-FA3CFDD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508CC"/>
  </w:style>
  <w:style w:type="character" w:styleId="FollowedHyperlink">
    <w:name w:val="FollowedHyperlink"/>
    <w:basedOn w:val="DefaultParagraphFont"/>
    <w:uiPriority w:val="99"/>
    <w:semiHidden/>
    <w:unhideWhenUsed/>
    <w:rsid w:val="00150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z.ethz.ch/Vorlesungsverzeichnis/sucheLehrangebotPre.do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98025949</Template>
  <TotalTime>42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17</cp:revision>
  <cp:lastPrinted>2016-03-28T03:06:00Z</cp:lastPrinted>
  <dcterms:created xsi:type="dcterms:W3CDTF">2018-06-20T19:32:00Z</dcterms:created>
  <dcterms:modified xsi:type="dcterms:W3CDTF">2019-06-27T19:41:00Z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