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3A41" w:rsidRDefault="00A93A41">
      <w:bookmarkStart w:id="0" w:name="_GoBack"/>
      <w:bookmarkEnd w:id="0"/>
    </w:p>
    <w:p w:rsidR="00A93A41" w:rsidRPr="008A52B9" w:rsidRDefault="00437C4A">
      <w:pPr>
        <w:spacing w:before="240"/>
        <w:jc w:val="center"/>
        <w:rPr>
          <w:b/>
          <w:u w:val="single"/>
        </w:rPr>
      </w:pPr>
      <w:r w:rsidRPr="008A52B9">
        <w:rPr>
          <w:b/>
          <w:u w:val="single"/>
        </w:rPr>
        <w:t xml:space="preserve">FACULTY SEARCH IN </w:t>
      </w:r>
      <w:r w:rsidR="008A52B9" w:rsidRPr="008A52B9">
        <w:rPr>
          <w:b/>
          <w:u w:val="single"/>
        </w:rPr>
        <w:t>ELECTRICAL AND COMPUTER ENGINEERING</w:t>
      </w:r>
    </w:p>
    <w:p w:rsidR="00230369" w:rsidRDefault="008A00F0">
      <w:pPr>
        <w:spacing w:before="240"/>
        <w:jc w:val="both"/>
      </w:pPr>
      <w:r w:rsidRPr="008A00F0">
        <w:t xml:space="preserve">The Department of </w:t>
      </w:r>
      <w:r w:rsidR="008A52B9">
        <w:t>Electrical and Computer Engineering</w:t>
      </w:r>
      <w:r w:rsidR="00740774">
        <w:t xml:space="preserve"> of the School of Engineering and Applied Sciences</w:t>
      </w:r>
      <w:r w:rsidRPr="008A00F0">
        <w:t xml:space="preserve"> at the University of the District of Columbia seeks applications for </w:t>
      </w:r>
      <w:r w:rsidR="00230369">
        <w:rPr>
          <w:b/>
          <w:u w:val="single"/>
        </w:rPr>
        <w:t>two</w:t>
      </w:r>
      <w:r w:rsidRPr="008A00F0">
        <w:rPr>
          <w:b/>
          <w:u w:val="single"/>
        </w:rPr>
        <w:t xml:space="preserve"> </w:t>
      </w:r>
      <w:r w:rsidR="008A52B9">
        <w:rPr>
          <w:b/>
          <w:u w:val="single"/>
        </w:rPr>
        <w:t>tenure-track position</w:t>
      </w:r>
      <w:r w:rsidR="00230369">
        <w:rPr>
          <w:b/>
          <w:u w:val="single"/>
        </w:rPr>
        <w:t>s</w:t>
      </w:r>
      <w:r w:rsidR="008A52B9">
        <w:rPr>
          <w:b/>
          <w:u w:val="single"/>
        </w:rPr>
        <w:t xml:space="preserve"> at the level</w:t>
      </w:r>
      <w:r w:rsidRPr="008A00F0">
        <w:rPr>
          <w:b/>
          <w:u w:val="single"/>
        </w:rPr>
        <w:t xml:space="preserve"> of Assistant and/or Associate Professor</w:t>
      </w:r>
      <w:r w:rsidRPr="008A00F0">
        <w:t xml:space="preserve"> beginning in </w:t>
      </w:r>
      <w:r w:rsidRPr="008A52B9">
        <w:rPr>
          <w:b/>
        </w:rPr>
        <w:t>August 2016</w:t>
      </w:r>
      <w:r w:rsidRPr="008A00F0">
        <w:t xml:space="preserve">. We welcome all candidates in all areas of </w:t>
      </w:r>
      <w:r w:rsidR="008A52B9">
        <w:t xml:space="preserve">Electrical Engineering </w:t>
      </w:r>
      <w:r w:rsidRPr="008A00F0">
        <w:t xml:space="preserve">to apply. Candidates must have an earned doctorate in </w:t>
      </w:r>
      <w:r w:rsidR="008A52B9">
        <w:t>Electrical Engineering, Computer Engineering</w:t>
      </w:r>
      <w:r w:rsidRPr="008A00F0">
        <w:t xml:space="preserve"> or closely related field and a strong record of teaching, research, and scholarly activities commensurate with appointment at the rank of assistant or associate professor.</w:t>
      </w:r>
      <w:r>
        <w:t xml:space="preserve"> </w:t>
      </w:r>
      <w:r w:rsidRPr="008A00F0">
        <w:t xml:space="preserve">We are particularly interested in candidates with research experiences in the following areas: </w:t>
      </w:r>
      <w:r w:rsidR="00230369" w:rsidRPr="00230369">
        <w:rPr>
          <w:i/>
        </w:rPr>
        <w:t>power systems (smart grid, bi</w:t>
      </w:r>
      <w:r w:rsidR="00230369">
        <w:rPr>
          <w:i/>
        </w:rPr>
        <w:t>g</w:t>
      </w:r>
      <w:r w:rsidR="00230369" w:rsidRPr="00230369">
        <w:rPr>
          <w:i/>
        </w:rPr>
        <w:t xml:space="preserve"> data, </w:t>
      </w:r>
      <w:proofErr w:type="gramStart"/>
      <w:r w:rsidR="00230369" w:rsidRPr="00230369">
        <w:rPr>
          <w:i/>
        </w:rPr>
        <w:t>renewable</w:t>
      </w:r>
      <w:proofErr w:type="gramEnd"/>
      <w:r w:rsidR="00230369">
        <w:rPr>
          <w:i/>
        </w:rPr>
        <w:t xml:space="preserve"> </w:t>
      </w:r>
      <w:r w:rsidR="00230369" w:rsidRPr="00230369">
        <w:rPr>
          <w:i/>
        </w:rPr>
        <w:t>energy), embedded systems, control</w:t>
      </w:r>
      <w:r w:rsidR="00473A82">
        <w:rPr>
          <w:i/>
        </w:rPr>
        <w:t xml:space="preserve"> systems</w:t>
      </w:r>
      <w:r w:rsidR="00230369" w:rsidRPr="00230369">
        <w:rPr>
          <w:i/>
        </w:rPr>
        <w:t xml:space="preserve"> and nanotechnology</w:t>
      </w:r>
      <w:r w:rsidR="00230369">
        <w:t>.</w:t>
      </w:r>
      <w:r w:rsidR="00230369" w:rsidRPr="00B1031D">
        <w:t xml:space="preserve"> </w:t>
      </w:r>
    </w:p>
    <w:p w:rsidR="008A00F0" w:rsidRDefault="008A00F0">
      <w:pPr>
        <w:spacing w:before="240"/>
        <w:jc w:val="both"/>
      </w:pPr>
      <w:r w:rsidRPr="00B1031D">
        <w:t xml:space="preserve">The successful candidate must have exceptional interpersonal communication and management skills necessary to promote programs and to sustain strong student enrollment. Candidates should have a strong commitment to undergraduate and graduate teaching. Demonstrated knowledge and experience with ABET accreditation and with the </w:t>
      </w:r>
      <w:r w:rsidR="008A52B9">
        <w:t>Engineering</w:t>
      </w:r>
      <w:r w:rsidRPr="00B1031D">
        <w:t xml:space="preserve"> Accreditation Commission of ABET in particular is preferred. Experience with budget development is also preferred but not required.</w:t>
      </w:r>
    </w:p>
    <w:p w:rsidR="008A00F0" w:rsidRPr="00B1031D" w:rsidRDefault="008A00F0">
      <w:pPr>
        <w:spacing w:before="240"/>
        <w:jc w:val="both"/>
      </w:pPr>
      <w:r w:rsidRPr="00B1031D">
        <w:t xml:space="preserve">Faculty duties include teaching undergraduate and graduate students, conducting high-quality research by collaborating closely with the department’s established teams, participating in and developing externally funded research projects, and performing academic duties, university services, and professional services. </w:t>
      </w:r>
    </w:p>
    <w:p w:rsidR="00A93A41" w:rsidRPr="00B1031D" w:rsidRDefault="00437C4A">
      <w:pPr>
        <w:spacing w:before="240"/>
        <w:jc w:val="both"/>
      </w:pPr>
      <w:r w:rsidRPr="00B1031D">
        <w:t>The University of the District of Columbia is a comprehensive urban land-grant institution and is classified as a Historically Black College and University. It is the only public university in the District of Columbia, the U.S. Capital. The School offers ABET-accredited BS degree programs in Civil, Electrical and Mechanical Engineering</w:t>
      </w:r>
      <w:r w:rsidR="000B56DF" w:rsidRPr="000B56DF">
        <w:t xml:space="preserve"> </w:t>
      </w:r>
      <w:r w:rsidR="000B56DF" w:rsidRPr="00B1031D">
        <w:t>and also in Computer Science</w:t>
      </w:r>
      <w:r w:rsidRPr="00B1031D">
        <w:t>.</w:t>
      </w:r>
    </w:p>
    <w:p w:rsidR="00A93A41" w:rsidRPr="00B1031D" w:rsidRDefault="00437C4A">
      <w:pPr>
        <w:spacing w:before="240"/>
        <w:jc w:val="both"/>
      </w:pPr>
      <w:r w:rsidRPr="00B1031D">
        <w:t xml:space="preserve">Applicants should submit a CV with three references (names and contact information) and teaching &amp; research statement. All applicants should submit required </w:t>
      </w:r>
      <w:proofErr w:type="gramStart"/>
      <w:r w:rsidRPr="00B1031D">
        <w:t>materials,</w:t>
      </w:r>
      <w:proofErr w:type="gramEnd"/>
      <w:r w:rsidRPr="00B1031D">
        <w:t xml:space="preserve"> in electronic formats through UDC website</w:t>
      </w:r>
      <w:r w:rsidR="003D2CA9">
        <w:t xml:space="preserve"> </w:t>
      </w:r>
      <w:hyperlink r:id="rId8" w:history="1">
        <w:r w:rsidR="00DB3587" w:rsidRPr="005429B1">
          <w:rPr>
            <w:rStyle w:val="Hyperlink"/>
          </w:rPr>
          <w:t>http://udc.applicantstack.com/x/detail/a2hbyxhvrq8r</w:t>
        </w:r>
      </w:hyperlink>
      <w:r w:rsidR="00DB3587">
        <w:t xml:space="preserve"> </w:t>
      </w:r>
      <w:r w:rsidR="008043A1">
        <w:t>.</w:t>
      </w:r>
      <w:r w:rsidRPr="00B1031D">
        <w:t xml:space="preserve">Reviews will continue until position is filled. The University of the District of Columbia is an Equal Opportunity/ Affirmative Action Employer. </w:t>
      </w:r>
    </w:p>
    <w:p w:rsidR="00A93A41" w:rsidRPr="00B1031D" w:rsidRDefault="00437C4A">
      <w:r w:rsidRPr="00B1031D">
        <w:t xml:space="preserve"> </w:t>
      </w:r>
    </w:p>
    <w:sectPr w:rsidR="00A93A41" w:rsidRPr="00B1031D">
      <w:headerReference w:type="default" r:id="rId9"/>
      <w:footerReference w:type="default" r:id="rId10"/>
      <w:pgSz w:w="12240" w:h="15840"/>
      <w:pgMar w:top="1627" w:right="108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B9" w:rsidRDefault="00294BB9">
      <w:r>
        <w:separator/>
      </w:r>
    </w:p>
  </w:endnote>
  <w:endnote w:type="continuationSeparator" w:id="0">
    <w:p w:rsidR="00294BB9" w:rsidRDefault="0029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41" w:rsidRDefault="00A93A41">
    <w:pPr>
      <w:tabs>
        <w:tab w:val="center" w:pos="4320"/>
        <w:tab w:val="right" w:pos="8640"/>
      </w:tabs>
    </w:pPr>
  </w:p>
  <w:p w:rsidR="00A93A41" w:rsidRDefault="00A93A41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B9" w:rsidRDefault="00294BB9">
      <w:r>
        <w:separator/>
      </w:r>
    </w:p>
  </w:footnote>
  <w:footnote w:type="continuationSeparator" w:id="0">
    <w:p w:rsidR="00294BB9" w:rsidRDefault="0029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41" w:rsidRDefault="00A93A41">
    <w:pPr>
      <w:tabs>
        <w:tab w:val="center" w:pos="4320"/>
        <w:tab w:val="right" w:pos="8640"/>
      </w:tabs>
    </w:pPr>
  </w:p>
  <w:p w:rsidR="00A93A41" w:rsidRDefault="00A93A41">
    <w:pPr>
      <w:tabs>
        <w:tab w:val="center" w:pos="4320"/>
        <w:tab w:val="right" w:pos="8640"/>
      </w:tabs>
    </w:pPr>
  </w:p>
  <w:p w:rsidR="00A93A41" w:rsidRDefault="00A93A41">
    <w:pPr>
      <w:tabs>
        <w:tab w:val="center" w:pos="4320"/>
        <w:tab w:val="right" w:pos="8640"/>
      </w:tabs>
    </w:pPr>
  </w:p>
  <w:p w:rsidR="00A93A41" w:rsidRDefault="00A93A41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05A8"/>
    <w:multiLevelType w:val="hybridMultilevel"/>
    <w:tmpl w:val="4F6E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3A41"/>
    <w:rsid w:val="000B56DF"/>
    <w:rsid w:val="0013287D"/>
    <w:rsid w:val="00230369"/>
    <w:rsid w:val="00294BB9"/>
    <w:rsid w:val="003D2CA9"/>
    <w:rsid w:val="003E30B9"/>
    <w:rsid w:val="00437C4A"/>
    <w:rsid w:val="00473A82"/>
    <w:rsid w:val="005F22F5"/>
    <w:rsid w:val="00740774"/>
    <w:rsid w:val="008043A1"/>
    <w:rsid w:val="00866839"/>
    <w:rsid w:val="008A00F0"/>
    <w:rsid w:val="008A52B9"/>
    <w:rsid w:val="00A93A41"/>
    <w:rsid w:val="00B1031D"/>
    <w:rsid w:val="00B15438"/>
    <w:rsid w:val="00D27B00"/>
    <w:rsid w:val="00D516F8"/>
    <w:rsid w:val="00D818DC"/>
    <w:rsid w:val="00DB3587"/>
    <w:rsid w:val="00E17795"/>
    <w:rsid w:val="00EA3868"/>
    <w:rsid w:val="00F5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1031D"/>
    <w:pPr>
      <w:ind w:left="720"/>
    </w:pPr>
    <w:rPr>
      <w:rFonts w:ascii="Calibri" w:eastAsiaTheme="minorHAnsi" w:hAnsi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A00F0"/>
    <w:pP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3D2C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1031D"/>
    <w:pPr>
      <w:ind w:left="720"/>
    </w:pPr>
    <w:rPr>
      <w:rFonts w:ascii="Calibri" w:eastAsiaTheme="minorHAnsi" w:hAnsi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A00F0"/>
    <w:pP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3D2C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c.applicantstack.com/x/detail/a2hbyxhvrq8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35BAD563</Template>
  <TotalTime>0</TotalTime>
  <Pages>1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Shetty, Devdas</dc:creator>
  <cp:lastModifiedBy>Matt Golden</cp:lastModifiedBy>
  <cp:revision>2</cp:revision>
  <cp:lastPrinted>2015-12-08T14:00:00Z</cp:lastPrinted>
  <dcterms:created xsi:type="dcterms:W3CDTF">2016-02-23T21:25:00Z</dcterms:created>
  <dcterms:modified xsi:type="dcterms:W3CDTF">2016-02-23T21:25:00Z</dcterms:modified>
</cp:coreProperties>
</file>