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74EA5" w14:textId="77777777" w:rsidR="00B301F6" w:rsidRDefault="00473EDF" w:rsidP="00B301F6">
      <w:pPr>
        <w:ind w:left="-180" w:right="-288"/>
        <w:rPr>
          <w:i/>
          <w:color w:val="1F497D" w:themeColor="text2"/>
          <w:sz w:val="28"/>
          <w:szCs w:val="28"/>
        </w:rPr>
      </w:pPr>
      <w:bookmarkStart w:id="0" w:name="_GoBack"/>
      <w:bookmarkEnd w:id="0"/>
      <w:r>
        <w:rPr>
          <w:noProof/>
          <w:sz w:val="22"/>
          <w:szCs w:val="22"/>
        </w:rPr>
        <w:drawing>
          <wp:inline distT="0" distB="0" distL="0" distR="0" wp14:anchorId="3726EA44" wp14:editId="6AF5FE61">
            <wp:extent cx="594360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CEF&amp;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74700"/>
                    </a:xfrm>
                    <a:prstGeom prst="rect">
                      <a:avLst/>
                    </a:prstGeom>
                  </pic:spPr>
                </pic:pic>
              </a:graphicData>
            </a:graphic>
          </wp:inline>
        </w:drawing>
      </w:r>
      <w:r w:rsidR="00B301F6">
        <w:rPr>
          <w:i/>
          <w:color w:val="1F497D" w:themeColor="text2"/>
          <w:sz w:val="28"/>
          <w:szCs w:val="28"/>
        </w:rPr>
        <w:t xml:space="preserve">    </w:t>
      </w:r>
    </w:p>
    <w:p w14:paraId="2370D75A" w14:textId="77777777" w:rsidR="00473EDF" w:rsidRPr="006A5C13" w:rsidRDefault="00B301F6" w:rsidP="009742D0">
      <w:pPr>
        <w:ind w:left="-180" w:right="-288"/>
        <w:outlineLvl w:val="0"/>
        <w:rPr>
          <w:rFonts w:asciiTheme="minorHAnsi" w:hAnsiTheme="minorHAnsi"/>
          <w:b/>
          <w:color w:val="17365D" w:themeColor="text2" w:themeShade="BF"/>
          <w:sz w:val="22"/>
          <w:szCs w:val="22"/>
        </w:rPr>
      </w:pPr>
      <w:r w:rsidRPr="00632B8C">
        <w:rPr>
          <w:rFonts w:asciiTheme="minorHAnsi" w:hAnsiTheme="minorHAnsi"/>
          <w:i/>
          <w:color w:val="1F497D" w:themeColor="text2"/>
          <w:sz w:val="28"/>
          <w:szCs w:val="28"/>
        </w:rPr>
        <w:t xml:space="preserve">                </w:t>
      </w:r>
      <w:r w:rsidR="006A5C13">
        <w:rPr>
          <w:rFonts w:asciiTheme="minorHAnsi" w:hAnsiTheme="minorHAnsi"/>
          <w:i/>
          <w:color w:val="1F497D" w:themeColor="text2"/>
          <w:sz w:val="28"/>
          <w:szCs w:val="28"/>
        </w:rPr>
        <w:t xml:space="preserve"> </w:t>
      </w:r>
      <w:r w:rsidR="009D2EB8">
        <w:rPr>
          <w:rFonts w:asciiTheme="minorHAnsi" w:hAnsiTheme="minorHAnsi"/>
          <w:b/>
          <w:i/>
          <w:color w:val="17365D" w:themeColor="text2" w:themeShade="BF"/>
          <w:sz w:val="28"/>
          <w:szCs w:val="28"/>
        </w:rPr>
        <w:t>School of Informatics, Computing and Cyber Systems</w:t>
      </w:r>
    </w:p>
    <w:p w14:paraId="3B024F25" w14:textId="77777777" w:rsidR="00473EDF" w:rsidRPr="00632B8C" w:rsidRDefault="00473EDF">
      <w:pPr>
        <w:ind w:left="-180" w:right="-288"/>
        <w:jc w:val="center"/>
        <w:rPr>
          <w:rFonts w:asciiTheme="minorHAnsi" w:hAnsiTheme="minorHAnsi"/>
          <w:sz w:val="22"/>
          <w:szCs w:val="22"/>
        </w:rPr>
      </w:pPr>
    </w:p>
    <w:p w14:paraId="62A301CD" w14:textId="77777777" w:rsidR="00D13409" w:rsidRPr="00632B8C" w:rsidRDefault="009D2EB8" w:rsidP="009742D0">
      <w:pPr>
        <w:ind w:left="-180" w:right="-288"/>
        <w:jc w:val="center"/>
        <w:outlineLvl w:val="0"/>
        <w:rPr>
          <w:rFonts w:asciiTheme="minorHAnsi" w:hAnsiTheme="minorHAnsi"/>
          <w:sz w:val="28"/>
          <w:szCs w:val="28"/>
        </w:rPr>
      </w:pPr>
      <w:r>
        <w:rPr>
          <w:rFonts w:asciiTheme="minorHAnsi" w:hAnsiTheme="minorHAnsi"/>
          <w:sz w:val="28"/>
          <w:szCs w:val="28"/>
        </w:rPr>
        <w:t xml:space="preserve"> </w:t>
      </w:r>
      <w:r w:rsidR="00473EDF" w:rsidRPr="00632B8C">
        <w:rPr>
          <w:rFonts w:asciiTheme="minorHAnsi" w:hAnsiTheme="minorHAnsi"/>
          <w:sz w:val="28"/>
          <w:szCs w:val="28"/>
        </w:rPr>
        <w:t>Assistant Professor</w:t>
      </w:r>
      <w:r>
        <w:rPr>
          <w:rFonts w:asciiTheme="minorHAnsi" w:hAnsiTheme="minorHAnsi"/>
          <w:sz w:val="28"/>
          <w:szCs w:val="28"/>
        </w:rPr>
        <w:t xml:space="preserve"> of Practice</w:t>
      </w:r>
      <w:r w:rsidR="00D13409" w:rsidRPr="00632B8C">
        <w:rPr>
          <w:rFonts w:asciiTheme="minorHAnsi" w:hAnsiTheme="minorHAnsi"/>
          <w:sz w:val="28"/>
          <w:szCs w:val="28"/>
        </w:rPr>
        <w:t xml:space="preserve"> in </w:t>
      </w:r>
      <w:r w:rsidR="006665A2" w:rsidRPr="00632B8C">
        <w:rPr>
          <w:rFonts w:asciiTheme="minorHAnsi" w:hAnsiTheme="minorHAnsi"/>
          <w:sz w:val="28"/>
          <w:szCs w:val="28"/>
        </w:rPr>
        <w:t xml:space="preserve">Electrical </w:t>
      </w:r>
      <w:r w:rsidR="00E27CCC" w:rsidRPr="00632B8C">
        <w:rPr>
          <w:rFonts w:asciiTheme="minorHAnsi" w:hAnsiTheme="minorHAnsi"/>
          <w:sz w:val="28"/>
          <w:szCs w:val="28"/>
        </w:rPr>
        <w:t>Engineering</w:t>
      </w:r>
    </w:p>
    <w:p w14:paraId="2288FAA1" w14:textId="77777777" w:rsidR="00D13409" w:rsidRPr="00632B8C" w:rsidRDefault="00D13409">
      <w:pPr>
        <w:ind w:left="-180" w:right="-288"/>
        <w:jc w:val="center"/>
        <w:rPr>
          <w:rFonts w:asciiTheme="minorHAnsi" w:hAnsiTheme="minorHAnsi"/>
          <w:sz w:val="22"/>
          <w:szCs w:val="22"/>
        </w:rPr>
      </w:pPr>
    </w:p>
    <w:p w14:paraId="7C03AE34" w14:textId="64DC00D1" w:rsidR="009A1BD8" w:rsidRPr="00632B8C" w:rsidRDefault="00167CA0" w:rsidP="00904EBC">
      <w:pPr>
        <w:rPr>
          <w:rFonts w:asciiTheme="minorHAnsi" w:hAnsiTheme="minorHAnsi"/>
          <w:sz w:val="22"/>
          <w:szCs w:val="22"/>
        </w:rPr>
      </w:pPr>
      <w:r w:rsidRPr="00632B8C">
        <w:rPr>
          <w:rFonts w:asciiTheme="minorHAnsi" w:hAnsiTheme="minorHAnsi"/>
          <w:sz w:val="22"/>
          <w:szCs w:val="22"/>
        </w:rPr>
        <w:t>Northern Arizona University’s</w:t>
      </w:r>
      <w:r w:rsidR="00F36BDE" w:rsidRPr="00632B8C">
        <w:rPr>
          <w:rFonts w:asciiTheme="minorHAnsi" w:hAnsiTheme="minorHAnsi"/>
          <w:sz w:val="22"/>
          <w:szCs w:val="22"/>
        </w:rPr>
        <w:t xml:space="preserve"> </w:t>
      </w:r>
      <w:r w:rsidR="009D2EB8">
        <w:rPr>
          <w:rFonts w:asciiTheme="minorHAnsi" w:hAnsiTheme="minorHAnsi"/>
          <w:sz w:val="22"/>
          <w:szCs w:val="22"/>
        </w:rPr>
        <w:t>School of Informatics, Computing and Cyber Systems</w:t>
      </w:r>
      <w:r w:rsidR="00F36BDE" w:rsidRPr="00632B8C">
        <w:rPr>
          <w:rFonts w:asciiTheme="minorHAnsi" w:hAnsiTheme="minorHAnsi"/>
          <w:sz w:val="22"/>
          <w:szCs w:val="22"/>
        </w:rPr>
        <w:t xml:space="preserve"> invites</w:t>
      </w:r>
      <w:r w:rsidR="00547606" w:rsidRPr="00632B8C">
        <w:rPr>
          <w:rFonts w:asciiTheme="minorHAnsi" w:hAnsiTheme="minorHAnsi"/>
          <w:sz w:val="22"/>
          <w:szCs w:val="22"/>
        </w:rPr>
        <w:t xml:space="preserve"> applications in the area o</w:t>
      </w:r>
      <w:r w:rsidR="00BA0917" w:rsidRPr="00632B8C">
        <w:rPr>
          <w:rFonts w:asciiTheme="minorHAnsi" w:hAnsiTheme="minorHAnsi"/>
          <w:sz w:val="22"/>
          <w:szCs w:val="22"/>
        </w:rPr>
        <w:t>f Elect</w:t>
      </w:r>
      <w:r w:rsidR="0023756F" w:rsidRPr="00632B8C">
        <w:rPr>
          <w:rFonts w:asciiTheme="minorHAnsi" w:hAnsiTheme="minorHAnsi"/>
          <w:sz w:val="22"/>
          <w:szCs w:val="22"/>
        </w:rPr>
        <w:t>rical Engineering</w:t>
      </w:r>
      <w:r w:rsidR="00632B8C">
        <w:rPr>
          <w:rFonts w:asciiTheme="minorHAnsi" w:hAnsiTheme="minorHAnsi"/>
          <w:sz w:val="22"/>
          <w:szCs w:val="22"/>
        </w:rPr>
        <w:t xml:space="preserve"> (EE)</w:t>
      </w:r>
      <w:r w:rsidR="0023756F" w:rsidRPr="00632B8C">
        <w:rPr>
          <w:rFonts w:asciiTheme="minorHAnsi" w:hAnsiTheme="minorHAnsi"/>
          <w:sz w:val="22"/>
          <w:szCs w:val="22"/>
        </w:rPr>
        <w:t xml:space="preserve"> to su</w:t>
      </w:r>
      <w:r w:rsidR="00473EDF" w:rsidRPr="00632B8C">
        <w:rPr>
          <w:rFonts w:asciiTheme="minorHAnsi" w:hAnsiTheme="minorHAnsi"/>
          <w:sz w:val="22"/>
          <w:szCs w:val="22"/>
        </w:rPr>
        <w:t>pport an exciting joint dual degree</w:t>
      </w:r>
      <w:r w:rsidR="0023756F" w:rsidRPr="00632B8C">
        <w:rPr>
          <w:rFonts w:asciiTheme="minorHAnsi" w:hAnsiTheme="minorHAnsi"/>
          <w:sz w:val="22"/>
          <w:szCs w:val="22"/>
        </w:rPr>
        <w:t xml:space="preserve"> program with the</w:t>
      </w:r>
      <w:r w:rsidR="00BA0917" w:rsidRPr="00632B8C">
        <w:rPr>
          <w:rFonts w:asciiTheme="minorHAnsi" w:hAnsiTheme="minorHAnsi"/>
          <w:sz w:val="22"/>
          <w:szCs w:val="22"/>
        </w:rPr>
        <w:t xml:space="preserve"> Chongqing University of </w:t>
      </w:r>
      <w:r w:rsidR="0023756F" w:rsidRPr="00632B8C">
        <w:rPr>
          <w:rFonts w:asciiTheme="minorHAnsi" w:hAnsiTheme="minorHAnsi"/>
          <w:sz w:val="22"/>
          <w:szCs w:val="22"/>
        </w:rPr>
        <w:t>Posts and Telecommunications</w:t>
      </w:r>
      <w:r w:rsidR="00632B8C">
        <w:rPr>
          <w:rFonts w:asciiTheme="minorHAnsi" w:hAnsiTheme="minorHAnsi"/>
          <w:sz w:val="22"/>
          <w:szCs w:val="22"/>
        </w:rPr>
        <w:t xml:space="preserve"> (</w:t>
      </w:r>
      <w:r w:rsidR="009742D0">
        <w:rPr>
          <w:rFonts w:asciiTheme="minorHAnsi" w:hAnsiTheme="minorHAnsi"/>
          <w:sz w:val="22"/>
          <w:szCs w:val="22"/>
        </w:rPr>
        <w:t>CQUPT</w:t>
      </w:r>
      <w:r w:rsidR="00632B8C">
        <w:rPr>
          <w:rFonts w:asciiTheme="minorHAnsi" w:hAnsiTheme="minorHAnsi"/>
          <w:sz w:val="22"/>
          <w:szCs w:val="22"/>
        </w:rPr>
        <w:t>)</w:t>
      </w:r>
      <w:r w:rsidR="0023756F" w:rsidRPr="00632B8C">
        <w:rPr>
          <w:rFonts w:asciiTheme="minorHAnsi" w:hAnsiTheme="minorHAnsi"/>
          <w:sz w:val="22"/>
          <w:szCs w:val="22"/>
        </w:rPr>
        <w:t xml:space="preserve"> in beautiful Chongqing, China. </w:t>
      </w:r>
      <w:r w:rsidR="00ED1723" w:rsidRPr="00632B8C">
        <w:rPr>
          <w:rFonts w:asciiTheme="minorHAnsi" w:hAnsiTheme="minorHAnsi"/>
          <w:sz w:val="22"/>
          <w:szCs w:val="22"/>
        </w:rPr>
        <w:t>NAU faculty are teaching eight</w:t>
      </w:r>
      <w:r w:rsidR="00BA0917" w:rsidRPr="00632B8C">
        <w:rPr>
          <w:rFonts w:asciiTheme="minorHAnsi" w:hAnsiTheme="minorHAnsi"/>
          <w:sz w:val="22"/>
          <w:szCs w:val="22"/>
        </w:rPr>
        <w:t xml:space="preserve"> EE classes in English dur</w:t>
      </w:r>
      <w:r w:rsidR="00ED1723" w:rsidRPr="00632B8C">
        <w:rPr>
          <w:rFonts w:asciiTheme="minorHAnsi" w:hAnsiTheme="minorHAnsi"/>
          <w:sz w:val="22"/>
          <w:szCs w:val="22"/>
        </w:rPr>
        <w:t>i</w:t>
      </w:r>
      <w:r w:rsidR="0023756F" w:rsidRPr="00632B8C">
        <w:rPr>
          <w:rFonts w:asciiTheme="minorHAnsi" w:hAnsiTheme="minorHAnsi"/>
          <w:sz w:val="22"/>
          <w:szCs w:val="22"/>
        </w:rPr>
        <w:t>ng the first three years</w:t>
      </w:r>
      <w:r w:rsidR="00BA0917" w:rsidRPr="00632B8C">
        <w:rPr>
          <w:rFonts w:asciiTheme="minorHAnsi" w:hAnsiTheme="minorHAnsi"/>
          <w:sz w:val="22"/>
          <w:szCs w:val="22"/>
        </w:rPr>
        <w:t xml:space="preserve"> before students transfer to NAU in Flagstaff for their final year.</w:t>
      </w:r>
      <w:r w:rsidR="009A1BD8" w:rsidRPr="00632B8C">
        <w:rPr>
          <w:rFonts w:asciiTheme="minorHAnsi" w:hAnsiTheme="minorHAnsi"/>
          <w:sz w:val="22"/>
          <w:szCs w:val="22"/>
        </w:rPr>
        <w:t xml:space="preserve"> </w:t>
      </w:r>
      <w:r w:rsidR="00473EDF" w:rsidRPr="00632B8C">
        <w:rPr>
          <w:rFonts w:asciiTheme="minorHAnsi" w:hAnsiTheme="minorHAnsi"/>
          <w:sz w:val="22"/>
          <w:szCs w:val="22"/>
        </w:rPr>
        <w:t xml:space="preserve">This position is </w:t>
      </w:r>
      <w:r w:rsidR="009D2EB8">
        <w:rPr>
          <w:rFonts w:asciiTheme="minorHAnsi" w:hAnsiTheme="minorHAnsi"/>
          <w:sz w:val="22"/>
          <w:szCs w:val="22"/>
        </w:rPr>
        <w:t xml:space="preserve">not </w:t>
      </w:r>
      <w:r w:rsidR="00BA0917" w:rsidRPr="00632B8C">
        <w:rPr>
          <w:rFonts w:asciiTheme="minorHAnsi" w:hAnsiTheme="minorHAnsi"/>
          <w:sz w:val="22"/>
          <w:szCs w:val="22"/>
        </w:rPr>
        <w:t>t</w:t>
      </w:r>
      <w:r w:rsidR="00473EDF" w:rsidRPr="00632B8C">
        <w:rPr>
          <w:rFonts w:asciiTheme="minorHAnsi" w:hAnsiTheme="minorHAnsi"/>
          <w:sz w:val="22"/>
          <w:szCs w:val="22"/>
        </w:rPr>
        <w:t>enu</w:t>
      </w:r>
      <w:r w:rsidR="00BC3AAE">
        <w:rPr>
          <w:rFonts w:asciiTheme="minorHAnsi" w:hAnsiTheme="minorHAnsi"/>
          <w:sz w:val="22"/>
          <w:szCs w:val="22"/>
        </w:rPr>
        <w:t xml:space="preserve">re track and begins in </w:t>
      </w:r>
      <w:r w:rsidR="00D2185A">
        <w:rPr>
          <w:rFonts w:asciiTheme="minorHAnsi" w:hAnsiTheme="minorHAnsi"/>
          <w:sz w:val="22"/>
          <w:szCs w:val="22"/>
        </w:rPr>
        <w:t>August</w:t>
      </w:r>
      <w:r w:rsidR="009D2EB8">
        <w:rPr>
          <w:rFonts w:asciiTheme="minorHAnsi" w:hAnsiTheme="minorHAnsi"/>
          <w:sz w:val="22"/>
          <w:szCs w:val="22"/>
        </w:rPr>
        <w:t>, 2017</w:t>
      </w:r>
      <w:r w:rsidR="00473EDF" w:rsidRPr="00632B8C">
        <w:rPr>
          <w:rFonts w:asciiTheme="minorHAnsi" w:hAnsiTheme="minorHAnsi"/>
          <w:sz w:val="22"/>
          <w:szCs w:val="22"/>
        </w:rPr>
        <w:t xml:space="preserve">.  </w:t>
      </w:r>
      <w:r w:rsidR="00ED1723" w:rsidRPr="00632B8C">
        <w:rPr>
          <w:rFonts w:asciiTheme="minorHAnsi" w:hAnsiTheme="minorHAnsi"/>
          <w:sz w:val="22"/>
          <w:szCs w:val="22"/>
        </w:rPr>
        <w:t xml:space="preserve">Classes in Chongqing are 12 weeks long, </w:t>
      </w:r>
      <w:r w:rsidR="00473EDF" w:rsidRPr="00632B8C">
        <w:rPr>
          <w:rFonts w:asciiTheme="minorHAnsi" w:hAnsiTheme="minorHAnsi"/>
          <w:sz w:val="22"/>
          <w:szCs w:val="22"/>
        </w:rPr>
        <w:t>starting in early September and again in late February, and</w:t>
      </w:r>
      <w:r w:rsidR="00ED1723" w:rsidRPr="00632B8C">
        <w:rPr>
          <w:rFonts w:asciiTheme="minorHAnsi" w:hAnsiTheme="minorHAnsi"/>
          <w:sz w:val="22"/>
          <w:szCs w:val="22"/>
        </w:rPr>
        <w:t xml:space="preserve"> you</w:t>
      </w:r>
      <w:r w:rsidR="00C117F8" w:rsidRPr="00632B8C">
        <w:rPr>
          <w:rFonts w:asciiTheme="minorHAnsi" w:hAnsiTheme="minorHAnsi"/>
          <w:sz w:val="22"/>
          <w:szCs w:val="22"/>
        </w:rPr>
        <w:t xml:space="preserve"> must</w:t>
      </w:r>
      <w:r w:rsidR="00EA6E9A" w:rsidRPr="00632B8C">
        <w:rPr>
          <w:rFonts w:asciiTheme="minorHAnsi" w:hAnsiTheme="minorHAnsi"/>
          <w:sz w:val="22"/>
          <w:szCs w:val="22"/>
        </w:rPr>
        <w:t xml:space="preserve"> live and work in Chongqin</w:t>
      </w:r>
      <w:r w:rsidR="00ED1723" w:rsidRPr="00632B8C">
        <w:rPr>
          <w:rFonts w:asciiTheme="minorHAnsi" w:hAnsiTheme="minorHAnsi"/>
          <w:sz w:val="22"/>
          <w:szCs w:val="22"/>
        </w:rPr>
        <w:t>g, China</w:t>
      </w:r>
      <w:r w:rsidR="00473EDF" w:rsidRPr="00632B8C">
        <w:rPr>
          <w:rFonts w:asciiTheme="minorHAnsi" w:hAnsiTheme="minorHAnsi"/>
          <w:sz w:val="22"/>
          <w:szCs w:val="22"/>
        </w:rPr>
        <w:t>, during those times</w:t>
      </w:r>
      <w:r w:rsidR="00474B53">
        <w:rPr>
          <w:rFonts w:asciiTheme="minorHAnsi" w:hAnsiTheme="minorHAnsi"/>
          <w:sz w:val="22"/>
          <w:szCs w:val="22"/>
        </w:rPr>
        <w:t xml:space="preserve">. </w:t>
      </w:r>
      <w:r w:rsidR="00ED1723" w:rsidRPr="00632B8C">
        <w:rPr>
          <w:rFonts w:asciiTheme="minorHAnsi" w:hAnsiTheme="minorHAnsi"/>
          <w:sz w:val="22"/>
          <w:szCs w:val="22"/>
        </w:rPr>
        <w:t xml:space="preserve">Transportation to </w:t>
      </w:r>
      <w:r w:rsidR="009742D0">
        <w:rPr>
          <w:rFonts w:asciiTheme="minorHAnsi" w:hAnsiTheme="minorHAnsi"/>
          <w:sz w:val="22"/>
          <w:szCs w:val="22"/>
        </w:rPr>
        <w:t>CQUPT</w:t>
      </w:r>
      <w:r w:rsidR="00ED1723" w:rsidRPr="00632B8C">
        <w:rPr>
          <w:rFonts w:asciiTheme="minorHAnsi" w:hAnsiTheme="minorHAnsi"/>
          <w:sz w:val="22"/>
          <w:szCs w:val="22"/>
        </w:rPr>
        <w:t xml:space="preserve">, </w:t>
      </w:r>
      <w:r w:rsidR="00CC0D96">
        <w:rPr>
          <w:rFonts w:asciiTheme="minorHAnsi" w:hAnsiTheme="minorHAnsi"/>
          <w:sz w:val="22"/>
          <w:szCs w:val="22"/>
        </w:rPr>
        <w:t xml:space="preserve">free </w:t>
      </w:r>
      <w:r w:rsidR="00ED1723" w:rsidRPr="00632B8C">
        <w:rPr>
          <w:rFonts w:asciiTheme="minorHAnsi" w:hAnsiTheme="minorHAnsi"/>
          <w:sz w:val="22"/>
          <w:szCs w:val="22"/>
        </w:rPr>
        <w:t>ho</w:t>
      </w:r>
      <w:r w:rsidR="00CC0D96">
        <w:rPr>
          <w:rFonts w:asciiTheme="minorHAnsi" w:hAnsiTheme="minorHAnsi"/>
          <w:sz w:val="22"/>
          <w:szCs w:val="22"/>
        </w:rPr>
        <w:t>using, and some incidentals are provided</w:t>
      </w:r>
      <w:r w:rsidR="00ED1723" w:rsidRPr="00632B8C">
        <w:rPr>
          <w:rFonts w:asciiTheme="minorHAnsi" w:hAnsiTheme="minorHAnsi"/>
          <w:sz w:val="22"/>
          <w:szCs w:val="22"/>
        </w:rPr>
        <w:t xml:space="preserve"> </w:t>
      </w:r>
      <w:r w:rsidR="00CC0D96">
        <w:rPr>
          <w:rFonts w:asciiTheme="minorHAnsi" w:hAnsiTheme="minorHAnsi"/>
          <w:sz w:val="22"/>
          <w:szCs w:val="22"/>
        </w:rPr>
        <w:t xml:space="preserve">when teaching </w:t>
      </w:r>
      <w:r w:rsidR="00ED1723" w:rsidRPr="00632B8C">
        <w:rPr>
          <w:rFonts w:asciiTheme="minorHAnsi" w:hAnsiTheme="minorHAnsi"/>
          <w:sz w:val="22"/>
          <w:szCs w:val="22"/>
        </w:rPr>
        <w:t xml:space="preserve">at </w:t>
      </w:r>
      <w:r w:rsidR="009742D0">
        <w:rPr>
          <w:rFonts w:asciiTheme="minorHAnsi" w:hAnsiTheme="minorHAnsi"/>
          <w:sz w:val="22"/>
          <w:szCs w:val="22"/>
        </w:rPr>
        <w:t>CQUPT</w:t>
      </w:r>
      <w:r w:rsidR="00ED1723" w:rsidRPr="00632B8C">
        <w:rPr>
          <w:rFonts w:asciiTheme="minorHAnsi" w:hAnsiTheme="minorHAnsi"/>
          <w:sz w:val="22"/>
          <w:szCs w:val="22"/>
        </w:rPr>
        <w:t xml:space="preserve">. </w:t>
      </w:r>
      <w:r w:rsidR="00E41A74" w:rsidRPr="00632B8C">
        <w:rPr>
          <w:rFonts w:asciiTheme="minorHAnsi" w:hAnsiTheme="minorHAnsi"/>
          <w:sz w:val="22"/>
          <w:szCs w:val="22"/>
        </w:rPr>
        <w:t xml:space="preserve"> </w:t>
      </w:r>
      <w:r w:rsidR="00E41A74">
        <w:rPr>
          <w:rFonts w:asciiTheme="minorHAnsi" w:hAnsiTheme="minorHAnsi"/>
          <w:sz w:val="22"/>
          <w:szCs w:val="22"/>
        </w:rPr>
        <w:t xml:space="preserve">The base salary range for this position is $68,000 to $73,000, depending upon qualifications.  </w:t>
      </w:r>
      <w:r w:rsidR="009D2EB8">
        <w:rPr>
          <w:rFonts w:asciiTheme="minorHAnsi" w:hAnsiTheme="minorHAnsi"/>
          <w:sz w:val="22"/>
          <w:szCs w:val="22"/>
        </w:rPr>
        <w:t xml:space="preserve">An additional stipend is provided of $10,000 per semester when </w:t>
      </w:r>
      <w:r w:rsidR="00474B53">
        <w:rPr>
          <w:rFonts w:asciiTheme="minorHAnsi" w:hAnsiTheme="minorHAnsi"/>
          <w:sz w:val="22"/>
          <w:szCs w:val="22"/>
        </w:rPr>
        <w:t>teachi</w:t>
      </w:r>
      <w:r w:rsidR="009D2EB8">
        <w:rPr>
          <w:rFonts w:asciiTheme="minorHAnsi" w:hAnsiTheme="minorHAnsi"/>
          <w:sz w:val="22"/>
          <w:szCs w:val="22"/>
        </w:rPr>
        <w:t xml:space="preserve">ng at </w:t>
      </w:r>
      <w:r w:rsidR="009742D0">
        <w:rPr>
          <w:rFonts w:asciiTheme="minorHAnsi" w:hAnsiTheme="minorHAnsi"/>
          <w:sz w:val="22"/>
          <w:szCs w:val="22"/>
        </w:rPr>
        <w:t>CQUPT</w:t>
      </w:r>
      <w:r w:rsidR="009D2EB8">
        <w:rPr>
          <w:rFonts w:asciiTheme="minorHAnsi" w:hAnsiTheme="minorHAnsi"/>
          <w:sz w:val="22"/>
          <w:szCs w:val="22"/>
        </w:rPr>
        <w:t>, up to $2</w:t>
      </w:r>
      <w:r w:rsidR="00474B53">
        <w:rPr>
          <w:rFonts w:asciiTheme="minorHAnsi" w:hAnsiTheme="minorHAnsi"/>
          <w:sz w:val="22"/>
          <w:szCs w:val="22"/>
        </w:rPr>
        <w:t xml:space="preserve">0,000 per year.  </w:t>
      </w:r>
      <w:r w:rsidR="00473EDF" w:rsidRPr="00632B8C">
        <w:rPr>
          <w:rFonts w:asciiTheme="minorHAnsi" w:hAnsiTheme="minorHAnsi"/>
          <w:sz w:val="22"/>
          <w:szCs w:val="22"/>
        </w:rPr>
        <w:t>Faculty rotate back to the Flagstaff campus to teach classes</w:t>
      </w:r>
      <w:r w:rsidR="00632B8C">
        <w:rPr>
          <w:rFonts w:asciiTheme="minorHAnsi" w:hAnsiTheme="minorHAnsi"/>
          <w:sz w:val="22"/>
          <w:szCs w:val="22"/>
        </w:rPr>
        <w:t xml:space="preserve"> there </w:t>
      </w:r>
      <w:r w:rsidR="00473EDF" w:rsidRPr="00632B8C">
        <w:rPr>
          <w:rFonts w:asciiTheme="minorHAnsi" w:hAnsiTheme="minorHAnsi"/>
          <w:sz w:val="22"/>
          <w:szCs w:val="22"/>
        </w:rPr>
        <w:t xml:space="preserve">as program needs dictate.   Faculty will also </w:t>
      </w:r>
      <w:r w:rsidR="002F3C56" w:rsidRPr="00632B8C">
        <w:rPr>
          <w:rFonts w:asciiTheme="minorHAnsi" w:hAnsiTheme="minorHAnsi"/>
          <w:sz w:val="22"/>
          <w:szCs w:val="22"/>
        </w:rPr>
        <w:t>develop supplementary learning materials</w:t>
      </w:r>
      <w:r w:rsidR="00ED1723" w:rsidRPr="00632B8C">
        <w:rPr>
          <w:rFonts w:asciiTheme="minorHAnsi" w:hAnsiTheme="minorHAnsi"/>
          <w:sz w:val="22"/>
          <w:szCs w:val="22"/>
        </w:rPr>
        <w:t xml:space="preserve"> </w:t>
      </w:r>
      <w:r w:rsidR="009D2EB8">
        <w:rPr>
          <w:rFonts w:asciiTheme="minorHAnsi" w:hAnsiTheme="minorHAnsi"/>
          <w:sz w:val="22"/>
          <w:szCs w:val="22"/>
        </w:rPr>
        <w:t>for use at both locations and</w:t>
      </w:r>
      <w:r w:rsidR="00473EDF" w:rsidRPr="00632B8C">
        <w:rPr>
          <w:rFonts w:asciiTheme="minorHAnsi" w:hAnsiTheme="minorHAnsi"/>
          <w:sz w:val="22"/>
          <w:szCs w:val="22"/>
        </w:rPr>
        <w:t xml:space="preserve"> perform </w:t>
      </w:r>
      <w:r w:rsidR="009D2EB8">
        <w:rPr>
          <w:rFonts w:asciiTheme="minorHAnsi" w:hAnsiTheme="minorHAnsi"/>
          <w:sz w:val="22"/>
          <w:szCs w:val="22"/>
        </w:rPr>
        <w:t xml:space="preserve">learning outcome </w:t>
      </w:r>
      <w:r w:rsidR="00473EDF" w:rsidRPr="00632B8C">
        <w:rPr>
          <w:rFonts w:asciiTheme="minorHAnsi" w:hAnsiTheme="minorHAnsi"/>
          <w:sz w:val="22"/>
          <w:szCs w:val="22"/>
        </w:rPr>
        <w:t xml:space="preserve">assessments </w:t>
      </w:r>
      <w:r w:rsidR="009D2EB8">
        <w:rPr>
          <w:rFonts w:asciiTheme="minorHAnsi" w:hAnsiTheme="minorHAnsi"/>
          <w:sz w:val="22"/>
          <w:szCs w:val="22"/>
        </w:rPr>
        <w:t>in support of ABET accreditation.</w:t>
      </w:r>
    </w:p>
    <w:p w14:paraId="343EF82D" w14:textId="77777777" w:rsidR="00880BCD" w:rsidRPr="00632B8C" w:rsidRDefault="00880BCD">
      <w:pPr>
        <w:rPr>
          <w:rFonts w:asciiTheme="minorHAnsi" w:hAnsiTheme="minorHAnsi"/>
          <w:sz w:val="22"/>
          <w:szCs w:val="22"/>
        </w:rPr>
      </w:pPr>
    </w:p>
    <w:p w14:paraId="6EC3B6C7" w14:textId="0C15CFA3" w:rsidR="00BB2633" w:rsidRPr="00BB2633" w:rsidRDefault="00F66774" w:rsidP="00BB2633">
      <w:pPr>
        <w:autoSpaceDE w:val="0"/>
        <w:autoSpaceDN w:val="0"/>
        <w:rPr>
          <w:rFonts w:asciiTheme="minorHAnsi" w:hAnsiTheme="minorHAnsi" w:cs="Arial"/>
          <w:sz w:val="22"/>
          <w:szCs w:val="22"/>
        </w:rPr>
      </w:pPr>
      <w:r>
        <w:rPr>
          <w:rFonts w:asciiTheme="minorHAnsi" w:hAnsiTheme="minorHAnsi"/>
          <w:sz w:val="22"/>
          <w:szCs w:val="22"/>
        </w:rPr>
        <w:t>This</w:t>
      </w:r>
      <w:r w:rsidR="00E27CCC" w:rsidRPr="00BB2633">
        <w:rPr>
          <w:rFonts w:asciiTheme="minorHAnsi" w:hAnsiTheme="minorHAnsi"/>
          <w:sz w:val="22"/>
          <w:szCs w:val="22"/>
        </w:rPr>
        <w:t xml:space="preserve"> position </w:t>
      </w:r>
      <w:r w:rsidR="00547606" w:rsidRPr="00BB2633">
        <w:rPr>
          <w:rFonts w:asciiTheme="minorHAnsi" w:hAnsiTheme="minorHAnsi"/>
          <w:sz w:val="22"/>
          <w:szCs w:val="22"/>
        </w:rPr>
        <w:t>require</w:t>
      </w:r>
      <w:r>
        <w:rPr>
          <w:rFonts w:asciiTheme="minorHAnsi" w:hAnsiTheme="minorHAnsi"/>
          <w:sz w:val="22"/>
          <w:szCs w:val="22"/>
        </w:rPr>
        <w:t>s</w:t>
      </w:r>
      <w:r w:rsidR="00547606" w:rsidRPr="00BB2633">
        <w:rPr>
          <w:rFonts w:asciiTheme="minorHAnsi" w:hAnsiTheme="minorHAnsi"/>
          <w:sz w:val="22"/>
          <w:szCs w:val="22"/>
        </w:rPr>
        <w:t xml:space="preserve"> a</w:t>
      </w:r>
      <w:r w:rsidR="00BC16AE" w:rsidRPr="00BB2633">
        <w:rPr>
          <w:rFonts w:asciiTheme="minorHAnsi" w:hAnsiTheme="minorHAnsi"/>
          <w:sz w:val="22"/>
          <w:szCs w:val="22"/>
        </w:rPr>
        <w:t xml:space="preserve">n earned </w:t>
      </w:r>
      <w:r w:rsidR="001951C6">
        <w:rPr>
          <w:rFonts w:asciiTheme="minorHAnsi" w:hAnsiTheme="minorHAnsi"/>
          <w:sz w:val="22"/>
          <w:szCs w:val="22"/>
        </w:rPr>
        <w:t>B</w:t>
      </w:r>
      <w:r w:rsidR="008A7B7F" w:rsidRPr="00BB2633">
        <w:rPr>
          <w:rFonts w:asciiTheme="minorHAnsi" w:hAnsiTheme="minorHAnsi"/>
          <w:sz w:val="22"/>
          <w:szCs w:val="22"/>
        </w:rPr>
        <w:t>achelor’s degre</w:t>
      </w:r>
      <w:r w:rsidR="00350A22" w:rsidRPr="00BB2633">
        <w:rPr>
          <w:rFonts w:asciiTheme="minorHAnsi" w:hAnsiTheme="minorHAnsi"/>
          <w:sz w:val="22"/>
          <w:szCs w:val="22"/>
        </w:rPr>
        <w:t xml:space="preserve">e </w:t>
      </w:r>
      <w:r w:rsidR="008A7B7F" w:rsidRPr="00BB2633">
        <w:rPr>
          <w:rFonts w:asciiTheme="minorHAnsi" w:hAnsiTheme="minorHAnsi"/>
          <w:sz w:val="22"/>
          <w:szCs w:val="22"/>
        </w:rPr>
        <w:t>in Electrical</w:t>
      </w:r>
      <w:r w:rsidR="000F7223" w:rsidRPr="00BB2633">
        <w:rPr>
          <w:rFonts w:asciiTheme="minorHAnsi" w:hAnsiTheme="minorHAnsi"/>
          <w:sz w:val="22"/>
          <w:szCs w:val="22"/>
        </w:rPr>
        <w:t xml:space="preserve"> Engineering, Computer </w:t>
      </w:r>
      <w:r w:rsidR="008A7B7F" w:rsidRPr="00BB2633">
        <w:rPr>
          <w:rFonts w:asciiTheme="minorHAnsi" w:hAnsiTheme="minorHAnsi"/>
          <w:sz w:val="22"/>
          <w:szCs w:val="22"/>
        </w:rPr>
        <w:t>Engineering</w:t>
      </w:r>
      <w:r w:rsidR="00EA6E9A" w:rsidRPr="00BB2633">
        <w:rPr>
          <w:rFonts w:asciiTheme="minorHAnsi" w:hAnsiTheme="minorHAnsi"/>
          <w:sz w:val="22"/>
          <w:szCs w:val="22"/>
        </w:rPr>
        <w:t xml:space="preserve"> or a closely-related field</w:t>
      </w:r>
      <w:r w:rsidR="00BC16AE" w:rsidRPr="00BB2633">
        <w:rPr>
          <w:rFonts w:asciiTheme="minorHAnsi" w:hAnsiTheme="minorHAnsi"/>
          <w:sz w:val="22"/>
          <w:szCs w:val="22"/>
        </w:rPr>
        <w:t xml:space="preserve"> from </w:t>
      </w:r>
      <w:r w:rsidR="009D2EB8" w:rsidRPr="00BB2633">
        <w:rPr>
          <w:rFonts w:asciiTheme="minorHAnsi" w:hAnsiTheme="minorHAnsi" w:cs="Arial"/>
          <w:sz w:val="22"/>
          <w:szCs w:val="22"/>
        </w:rPr>
        <w:t xml:space="preserve">a university where English is the instructional language.  Also required is an </w:t>
      </w:r>
      <w:r w:rsidR="00BB2633" w:rsidRPr="00BB2633">
        <w:rPr>
          <w:rFonts w:asciiTheme="minorHAnsi" w:hAnsiTheme="minorHAnsi" w:cs="Arial"/>
          <w:sz w:val="22"/>
          <w:szCs w:val="22"/>
        </w:rPr>
        <w:t xml:space="preserve">earned </w:t>
      </w:r>
      <w:r w:rsidR="00BB2633">
        <w:rPr>
          <w:rFonts w:asciiTheme="minorHAnsi" w:hAnsiTheme="minorHAnsi" w:cs="Arial"/>
          <w:sz w:val="22"/>
          <w:szCs w:val="22"/>
        </w:rPr>
        <w:t xml:space="preserve">Master’s </w:t>
      </w:r>
      <w:r w:rsidR="00BB2633" w:rsidRPr="00BB2633">
        <w:rPr>
          <w:rFonts w:asciiTheme="minorHAnsi" w:hAnsiTheme="minorHAnsi" w:cs="Arial"/>
          <w:sz w:val="22"/>
          <w:szCs w:val="22"/>
        </w:rPr>
        <w:t>or doctoral degree in Electrical Engineering, Computer Engineering or closely-related field or in Education from a university where English is the instructional language.</w:t>
      </w:r>
      <w:r w:rsidR="00BB2633">
        <w:rPr>
          <w:rFonts w:asciiTheme="minorHAnsi" w:hAnsiTheme="minorHAnsi" w:cs="Arial"/>
          <w:sz w:val="22"/>
          <w:szCs w:val="22"/>
        </w:rPr>
        <w:t xml:space="preserve">  Finally,</w:t>
      </w:r>
      <w:r w:rsidR="00BB2633" w:rsidRPr="00BB2633">
        <w:rPr>
          <w:rFonts w:asciiTheme="minorHAnsi" w:hAnsiTheme="minorHAnsi" w:cs="Arial"/>
          <w:sz w:val="22"/>
          <w:szCs w:val="22"/>
        </w:rPr>
        <w:t xml:space="preserve"> </w:t>
      </w:r>
      <w:r w:rsidR="00BB2633">
        <w:rPr>
          <w:rFonts w:asciiTheme="minorHAnsi" w:hAnsiTheme="minorHAnsi" w:cs="Arial"/>
          <w:sz w:val="22"/>
          <w:szCs w:val="22"/>
        </w:rPr>
        <w:t xml:space="preserve">a </w:t>
      </w:r>
      <w:r w:rsidR="00BB2633" w:rsidRPr="00BB2633">
        <w:rPr>
          <w:rFonts w:asciiTheme="minorHAnsi" w:hAnsiTheme="minorHAnsi" w:cs="Arial"/>
          <w:sz w:val="22"/>
          <w:szCs w:val="22"/>
        </w:rPr>
        <w:t>combination of five years of professional experience working as an electrical, electronics, or computer hardware engineer and/or teaching electrical or computer engineering at the college level</w:t>
      </w:r>
      <w:r w:rsidR="00BB2633">
        <w:rPr>
          <w:rFonts w:asciiTheme="minorHAnsi" w:hAnsiTheme="minorHAnsi" w:cs="Arial"/>
          <w:sz w:val="22"/>
          <w:szCs w:val="22"/>
        </w:rPr>
        <w:t xml:space="preserve"> is required.</w:t>
      </w:r>
    </w:p>
    <w:p w14:paraId="6547E7BA" w14:textId="77777777" w:rsidR="009D2EB8" w:rsidRPr="009D2EB8" w:rsidRDefault="009D2EB8" w:rsidP="009D2EB8">
      <w:pPr>
        <w:autoSpaceDE w:val="0"/>
        <w:autoSpaceDN w:val="0"/>
        <w:rPr>
          <w:rFonts w:ascii="Arial" w:hAnsi="Arial" w:cs="Arial"/>
          <w:sz w:val="18"/>
          <w:szCs w:val="18"/>
        </w:rPr>
      </w:pPr>
    </w:p>
    <w:p w14:paraId="1291B918" w14:textId="77777777" w:rsidR="00BC16AE" w:rsidRPr="00632B8C" w:rsidRDefault="00BC16AE" w:rsidP="00BC16AE">
      <w:pPr>
        <w:rPr>
          <w:rFonts w:asciiTheme="minorHAnsi" w:hAnsiTheme="minorHAnsi"/>
          <w:color w:val="000000" w:themeColor="text1"/>
          <w:sz w:val="22"/>
          <w:szCs w:val="22"/>
        </w:rPr>
      </w:pPr>
      <w:r w:rsidRPr="00632B8C">
        <w:rPr>
          <w:rFonts w:asciiTheme="minorHAnsi" w:hAnsiTheme="minorHAnsi"/>
          <w:color w:val="000000" w:themeColor="text1"/>
          <w:sz w:val="22"/>
          <w:szCs w:val="22"/>
        </w:rPr>
        <w:t xml:space="preserve">The specific goal of the program is to prepare </w:t>
      </w:r>
      <w:r w:rsidR="009742D0">
        <w:rPr>
          <w:rFonts w:asciiTheme="minorHAnsi" w:hAnsiTheme="minorHAnsi"/>
          <w:color w:val="000000" w:themeColor="text1"/>
          <w:sz w:val="22"/>
          <w:szCs w:val="22"/>
        </w:rPr>
        <w:t>CQUPT</w:t>
      </w:r>
      <w:r w:rsidRPr="00632B8C">
        <w:rPr>
          <w:rFonts w:asciiTheme="minorHAnsi" w:hAnsiTheme="minorHAnsi"/>
          <w:color w:val="000000" w:themeColor="text1"/>
          <w:sz w:val="22"/>
          <w:szCs w:val="22"/>
        </w:rPr>
        <w:t xml:space="preserve"> students to be successful in electrical engineering coursework taught in English in an American-style learning culture.  Therefore, the successful candidate will possess excellent English language skills and facility with U.S. engineering pedagogy and best practices, including ABET accreditation and assessment of learning outcomes. </w:t>
      </w:r>
    </w:p>
    <w:p w14:paraId="7B767E1E" w14:textId="77777777" w:rsidR="00BC16AE" w:rsidRPr="00632B8C" w:rsidRDefault="00BC16AE" w:rsidP="00843E14">
      <w:pPr>
        <w:rPr>
          <w:rFonts w:asciiTheme="minorHAnsi" w:hAnsiTheme="minorHAnsi"/>
          <w:sz w:val="22"/>
          <w:szCs w:val="22"/>
        </w:rPr>
      </w:pPr>
    </w:p>
    <w:p w14:paraId="0BD15224" w14:textId="77777777" w:rsidR="007C6FB8" w:rsidRPr="00BC3AAE" w:rsidRDefault="005F75BA">
      <w:pPr>
        <w:rPr>
          <w:rFonts w:asciiTheme="minorHAnsi" w:hAnsiTheme="minorHAnsi"/>
          <w:sz w:val="22"/>
          <w:szCs w:val="22"/>
        </w:rPr>
      </w:pPr>
      <w:r w:rsidRPr="00BC3AAE">
        <w:rPr>
          <w:rFonts w:asciiTheme="minorHAnsi" w:hAnsiTheme="minorHAnsi"/>
          <w:sz w:val="22"/>
          <w:szCs w:val="22"/>
        </w:rPr>
        <w:t>P</w:t>
      </w:r>
      <w:r w:rsidR="007C6FB8" w:rsidRPr="00BC3AAE">
        <w:rPr>
          <w:rFonts w:asciiTheme="minorHAnsi" w:hAnsiTheme="minorHAnsi"/>
          <w:sz w:val="22"/>
          <w:szCs w:val="22"/>
        </w:rPr>
        <w:t>referred qualifications</w:t>
      </w:r>
      <w:r w:rsidR="00904EBC" w:rsidRPr="00BC3AAE">
        <w:rPr>
          <w:rFonts w:asciiTheme="minorHAnsi" w:hAnsiTheme="minorHAnsi"/>
          <w:sz w:val="22"/>
          <w:szCs w:val="22"/>
        </w:rPr>
        <w:t xml:space="preserve"> </w:t>
      </w:r>
      <w:r w:rsidRPr="00BC3AAE">
        <w:rPr>
          <w:rFonts w:asciiTheme="minorHAnsi" w:hAnsiTheme="minorHAnsi"/>
          <w:sz w:val="22"/>
          <w:szCs w:val="22"/>
        </w:rPr>
        <w:t>include:</w:t>
      </w:r>
    </w:p>
    <w:p w14:paraId="7848F1B0" w14:textId="77777777" w:rsidR="00BB2633" w:rsidRPr="00BC3AAE" w:rsidRDefault="00BB2633" w:rsidP="00BB2633">
      <w:pPr>
        <w:pStyle w:val="ListParagraph"/>
        <w:numPr>
          <w:ilvl w:val="0"/>
          <w:numId w:val="12"/>
        </w:numPr>
        <w:autoSpaceDE w:val="0"/>
        <w:autoSpaceDN w:val="0"/>
        <w:rPr>
          <w:rFonts w:asciiTheme="minorHAnsi" w:hAnsiTheme="minorHAnsi" w:cs="Arial"/>
          <w:i/>
          <w:sz w:val="22"/>
          <w:szCs w:val="22"/>
        </w:rPr>
      </w:pPr>
      <w:r w:rsidRPr="00BC3AAE">
        <w:rPr>
          <w:rFonts w:asciiTheme="minorHAnsi" w:hAnsiTheme="minorHAnsi" w:cs="Arial"/>
          <w:sz w:val="22"/>
          <w:szCs w:val="22"/>
        </w:rPr>
        <w:t>Evidence of high quality teaching in Electrical or Computer Engineering at the undergraduate college level</w:t>
      </w:r>
    </w:p>
    <w:p w14:paraId="216CD923" w14:textId="77777777" w:rsidR="00BB2633" w:rsidRPr="00BB2633" w:rsidRDefault="00BB2633" w:rsidP="00BB2633">
      <w:pPr>
        <w:pStyle w:val="ListParagraph"/>
        <w:numPr>
          <w:ilvl w:val="0"/>
          <w:numId w:val="12"/>
        </w:numPr>
        <w:autoSpaceDE w:val="0"/>
        <w:autoSpaceDN w:val="0"/>
        <w:rPr>
          <w:rFonts w:asciiTheme="minorHAnsi" w:hAnsiTheme="minorHAnsi" w:cs="Arial"/>
          <w:color w:val="000000" w:themeColor="text1"/>
          <w:sz w:val="22"/>
          <w:szCs w:val="22"/>
        </w:rPr>
      </w:pPr>
      <w:r w:rsidRPr="00BB2633">
        <w:rPr>
          <w:rFonts w:asciiTheme="minorHAnsi" w:hAnsiTheme="minorHAnsi" w:cs="Arial"/>
          <w:color w:val="000000" w:themeColor="text1"/>
          <w:sz w:val="22"/>
          <w:szCs w:val="22"/>
        </w:rPr>
        <w:t>Evidence of effective communication skills and fluency in American English</w:t>
      </w:r>
    </w:p>
    <w:p w14:paraId="67D2D247" w14:textId="77777777" w:rsidR="00BB2633" w:rsidRPr="00BB2633" w:rsidRDefault="00BB2633" w:rsidP="00BB2633">
      <w:pPr>
        <w:pStyle w:val="ListParagraph"/>
        <w:numPr>
          <w:ilvl w:val="0"/>
          <w:numId w:val="12"/>
        </w:numPr>
        <w:autoSpaceDE w:val="0"/>
        <w:autoSpaceDN w:val="0"/>
        <w:rPr>
          <w:rFonts w:asciiTheme="minorHAnsi" w:hAnsiTheme="minorHAnsi" w:cs="Arial"/>
          <w:sz w:val="22"/>
          <w:szCs w:val="22"/>
        </w:rPr>
      </w:pPr>
      <w:r w:rsidRPr="00BB2633">
        <w:rPr>
          <w:rFonts w:asciiTheme="minorHAnsi" w:hAnsiTheme="minorHAnsi" w:cs="Arial"/>
          <w:sz w:val="22"/>
          <w:szCs w:val="22"/>
        </w:rPr>
        <w:t xml:space="preserve">Demonstrated skill in or commitment to </w:t>
      </w:r>
      <w:r w:rsidRPr="00BB2633">
        <w:rPr>
          <w:rFonts w:asciiTheme="minorHAnsi" w:hAnsiTheme="minorHAnsi" w:cs="Arial"/>
          <w:color w:val="000000" w:themeColor="text1"/>
          <w:sz w:val="22"/>
          <w:szCs w:val="22"/>
        </w:rPr>
        <w:t>U.S. engineering pedagogy and best practices</w:t>
      </w:r>
      <w:r w:rsidRPr="00BB2633">
        <w:rPr>
          <w:rFonts w:asciiTheme="minorHAnsi" w:hAnsiTheme="minorHAnsi" w:cs="Arial"/>
          <w:sz w:val="22"/>
          <w:szCs w:val="22"/>
        </w:rPr>
        <w:t xml:space="preserve"> in undergraduate engineering education</w:t>
      </w:r>
    </w:p>
    <w:p w14:paraId="1DD9E156" w14:textId="77777777" w:rsidR="00BB2633" w:rsidRPr="00BB2633" w:rsidRDefault="00BB2633" w:rsidP="00BB2633">
      <w:pPr>
        <w:pStyle w:val="ListParagraph"/>
        <w:numPr>
          <w:ilvl w:val="0"/>
          <w:numId w:val="12"/>
        </w:numPr>
        <w:autoSpaceDE w:val="0"/>
        <w:autoSpaceDN w:val="0"/>
        <w:rPr>
          <w:rFonts w:asciiTheme="minorHAnsi" w:hAnsiTheme="minorHAnsi" w:cs="Arial"/>
          <w:sz w:val="22"/>
          <w:szCs w:val="22"/>
        </w:rPr>
      </w:pPr>
      <w:r w:rsidRPr="00BB2633">
        <w:rPr>
          <w:rFonts w:asciiTheme="minorHAnsi" w:hAnsiTheme="minorHAnsi" w:cs="Arial"/>
          <w:sz w:val="22"/>
          <w:szCs w:val="22"/>
        </w:rPr>
        <w:t>Experience as an electrical or computer engineer or in a closely-related field</w:t>
      </w:r>
    </w:p>
    <w:p w14:paraId="4AA6572A" w14:textId="77777777" w:rsidR="00BB2633" w:rsidRPr="00BB2633" w:rsidRDefault="00BB2633" w:rsidP="00BB2633">
      <w:pPr>
        <w:pStyle w:val="ListParagraph"/>
        <w:numPr>
          <w:ilvl w:val="0"/>
          <w:numId w:val="12"/>
        </w:numPr>
        <w:autoSpaceDE w:val="0"/>
        <w:autoSpaceDN w:val="0"/>
        <w:rPr>
          <w:rFonts w:asciiTheme="minorHAnsi" w:hAnsiTheme="minorHAnsi" w:cs="Arial"/>
          <w:sz w:val="22"/>
          <w:szCs w:val="22"/>
        </w:rPr>
      </w:pPr>
      <w:r w:rsidRPr="00BB2633">
        <w:rPr>
          <w:rFonts w:asciiTheme="minorHAnsi" w:hAnsiTheme="minorHAnsi" w:cs="Arial"/>
          <w:sz w:val="22"/>
          <w:szCs w:val="22"/>
        </w:rPr>
        <w:t>A Doctorate in Electrical Engineering, Computer Engineering, or closely-related field or in Education</w:t>
      </w:r>
    </w:p>
    <w:p w14:paraId="6A6AC590" w14:textId="77777777" w:rsidR="00BB2633" w:rsidRPr="00BB2633" w:rsidRDefault="00BB2633" w:rsidP="00BB2633">
      <w:pPr>
        <w:pStyle w:val="ListParagraph"/>
        <w:numPr>
          <w:ilvl w:val="0"/>
          <w:numId w:val="12"/>
        </w:numPr>
        <w:autoSpaceDE w:val="0"/>
        <w:autoSpaceDN w:val="0"/>
        <w:rPr>
          <w:rFonts w:asciiTheme="minorHAnsi" w:hAnsiTheme="minorHAnsi" w:cs="Arial"/>
          <w:sz w:val="22"/>
          <w:szCs w:val="22"/>
        </w:rPr>
      </w:pPr>
      <w:r w:rsidRPr="00BB2633">
        <w:rPr>
          <w:rFonts w:asciiTheme="minorHAnsi" w:hAnsiTheme="minorHAnsi" w:cs="Arial"/>
          <w:sz w:val="22"/>
          <w:szCs w:val="22"/>
        </w:rPr>
        <w:t>Evidence of ability to work with people from diverse cultures</w:t>
      </w:r>
    </w:p>
    <w:p w14:paraId="1D2A2751" w14:textId="77777777" w:rsidR="00BB2633" w:rsidRPr="00BB2633" w:rsidRDefault="00BB2633" w:rsidP="00BB2633">
      <w:pPr>
        <w:pStyle w:val="ListParagraph"/>
        <w:numPr>
          <w:ilvl w:val="0"/>
          <w:numId w:val="12"/>
        </w:numPr>
        <w:autoSpaceDE w:val="0"/>
        <w:autoSpaceDN w:val="0"/>
        <w:rPr>
          <w:rFonts w:asciiTheme="minorHAnsi" w:hAnsiTheme="minorHAnsi" w:cs="Arial"/>
          <w:sz w:val="22"/>
          <w:szCs w:val="22"/>
        </w:rPr>
      </w:pPr>
      <w:r w:rsidRPr="00BB2633">
        <w:rPr>
          <w:rFonts w:asciiTheme="minorHAnsi" w:hAnsiTheme="minorHAnsi" w:cs="Arial"/>
          <w:sz w:val="22"/>
          <w:szCs w:val="22"/>
        </w:rPr>
        <w:t>Evidence of ability to live and work in Chongqing, China for extended periods of time</w:t>
      </w:r>
    </w:p>
    <w:p w14:paraId="75330785" w14:textId="77777777" w:rsidR="00BB2633" w:rsidRDefault="00BB2633" w:rsidP="0078421C">
      <w:pPr>
        <w:rPr>
          <w:rFonts w:asciiTheme="minorHAnsi" w:hAnsiTheme="minorHAnsi"/>
          <w:color w:val="000000"/>
          <w:sz w:val="22"/>
          <w:szCs w:val="22"/>
        </w:rPr>
      </w:pPr>
    </w:p>
    <w:p w14:paraId="41B462E4" w14:textId="77777777" w:rsidR="0078421C" w:rsidRPr="00632B8C" w:rsidRDefault="0078421C" w:rsidP="0078421C">
      <w:pPr>
        <w:rPr>
          <w:rFonts w:asciiTheme="minorHAnsi" w:hAnsiTheme="minorHAnsi"/>
          <w:color w:val="000000"/>
          <w:sz w:val="22"/>
          <w:szCs w:val="22"/>
        </w:rPr>
      </w:pPr>
      <w:r w:rsidRPr="00632B8C">
        <w:rPr>
          <w:rFonts w:asciiTheme="minorHAnsi" w:hAnsiTheme="minorHAnsi"/>
          <w:color w:val="000000"/>
          <w:sz w:val="22"/>
          <w:szCs w:val="22"/>
        </w:rPr>
        <w:t>Nor</w:t>
      </w:r>
      <w:r w:rsidR="00BC16AE" w:rsidRPr="00632B8C">
        <w:rPr>
          <w:rFonts w:asciiTheme="minorHAnsi" w:hAnsiTheme="minorHAnsi"/>
          <w:color w:val="000000"/>
          <w:sz w:val="22"/>
          <w:szCs w:val="22"/>
        </w:rPr>
        <w:t>thern Arizona University is a 29</w:t>
      </w:r>
      <w:r w:rsidRPr="00632B8C">
        <w:rPr>
          <w:rFonts w:asciiTheme="minorHAnsi" w:hAnsiTheme="minorHAnsi"/>
          <w:color w:val="000000"/>
          <w:sz w:val="22"/>
          <w:szCs w:val="22"/>
        </w:rPr>
        <w:t xml:space="preserve">,000-student institution with its main campus in Flagstaff, a four-season community of about 67,000 at the base of the majestic San Francisco Peaks. NAU’s emphasis on undergraduate education is enhanced by its graduate programs and research as well as distance learning. </w:t>
      </w:r>
      <w:r w:rsidRPr="00632B8C">
        <w:rPr>
          <w:rFonts w:asciiTheme="minorHAnsi" w:hAnsiTheme="minorHAnsi"/>
          <w:sz w:val="22"/>
          <w:szCs w:val="22"/>
        </w:rPr>
        <w:t xml:space="preserve">All faculty members are expected to promote student learning and help students achieve academic outcomes. </w:t>
      </w:r>
      <w:r w:rsidRPr="00632B8C">
        <w:rPr>
          <w:rFonts w:asciiTheme="minorHAnsi" w:hAnsiTheme="minorHAnsi"/>
          <w:color w:val="000000"/>
          <w:sz w:val="22"/>
          <w:szCs w:val="22"/>
        </w:rPr>
        <w:t>The university is committed to a diverse and civil working and learning environment.</w:t>
      </w:r>
    </w:p>
    <w:p w14:paraId="40429C1F" w14:textId="77777777" w:rsidR="0078421C" w:rsidRPr="00632B8C" w:rsidRDefault="0078421C" w:rsidP="0078421C">
      <w:pPr>
        <w:rPr>
          <w:rFonts w:asciiTheme="minorHAnsi" w:hAnsiTheme="minorHAnsi"/>
          <w:color w:val="000000"/>
          <w:sz w:val="22"/>
          <w:szCs w:val="22"/>
        </w:rPr>
      </w:pPr>
    </w:p>
    <w:p w14:paraId="566C1C30" w14:textId="77777777" w:rsidR="0078421C" w:rsidRPr="00632B8C" w:rsidRDefault="00BB2633" w:rsidP="00B301F6">
      <w:pPr>
        <w:rPr>
          <w:rFonts w:asciiTheme="minorHAnsi" w:hAnsiTheme="minorHAnsi"/>
          <w:sz w:val="22"/>
          <w:szCs w:val="22"/>
        </w:rPr>
      </w:pPr>
      <w:r>
        <w:rPr>
          <w:rFonts w:asciiTheme="minorHAnsi" w:hAnsiTheme="minorHAnsi"/>
          <w:color w:val="000000"/>
          <w:sz w:val="22"/>
          <w:szCs w:val="22"/>
        </w:rPr>
        <w:t>The School of Informatics, Computing and Cyber Sy</w:t>
      </w:r>
      <w:r w:rsidR="00BC3AAE">
        <w:rPr>
          <w:rFonts w:asciiTheme="minorHAnsi" w:hAnsiTheme="minorHAnsi"/>
          <w:color w:val="000000"/>
          <w:sz w:val="22"/>
          <w:szCs w:val="22"/>
        </w:rPr>
        <w:t>stems currently has 30</w:t>
      </w:r>
      <w:r>
        <w:rPr>
          <w:rFonts w:asciiTheme="minorHAnsi" w:hAnsiTheme="minorHAnsi"/>
          <w:color w:val="000000"/>
          <w:sz w:val="22"/>
          <w:szCs w:val="22"/>
        </w:rPr>
        <w:t xml:space="preserve"> faculty, four of whom are devoted to the </w:t>
      </w:r>
      <w:r w:rsidR="009742D0">
        <w:rPr>
          <w:rFonts w:asciiTheme="minorHAnsi" w:hAnsiTheme="minorHAnsi"/>
          <w:color w:val="000000"/>
          <w:sz w:val="22"/>
          <w:szCs w:val="22"/>
        </w:rPr>
        <w:t>CQUPT</w:t>
      </w:r>
      <w:r>
        <w:rPr>
          <w:rFonts w:asciiTheme="minorHAnsi" w:hAnsiTheme="minorHAnsi"/>
          <w:color w:val="000000"/>
          <w:sz w:val="22"/>
          <w:szCs w:val="22"/>
        </w:rPr>
        <w:t xml:space="preserve"> 3+1 dual degree program</w:t>
      </w:r>
    </w:p>
    <w:p w14:paraId="0C824FDB" w14:textId="77777777" w:rsidR="0078421C" w:rsidRPr="00632B8C" w:rsidRDefault="0078421C" w:rsidP="0078421C">
      <w:pPr>
        <w:rPr>
          <w:rFonts w:asciiTheme="minorHAnsi" w:hAnsiTheme="minorHAnsi"/>
          <w:sz w:val="22"/>
          <w:szCs w:val="22"/>
        </w:rPr>
      </w:pPr>
    </w:p>
    <w:p w14:paraId="7E3E460B" w14:textId="77777777" w:rsidR="006665A2" w:rsidRDefault="0078421C" w:rsidP="0078421C">
      <w:pPr>
        <w:rPr>
          <w:rFonts w:asciiTheme="minorHAnsi" w:hAnsiTheme="minorHAnsi"/>
          <w:color w:val="000000"/>
          <w:sz w:val="22"/>
          <w:szCs w:val="22"/>
        </w:rPr>
      </w:pPr>
      <w:r w:rsidRPr="00632B8C">
        <w:rPr>
          <w:rFonts w:asciiTheme="minorHAnsi" w:hAnsiTheme="minorHAnsi"/>
          <w:sz w:val="22"/>
          <w:szCs w:val="22"/>
        </w:rPr>
        <w:t>Northern Arizona University requires satisfactory results for the following: a criminal background investigation, an employment history verification</w:t>
      </w:r>
      <w:r w:rsidR="00474B53">
        <w:rPr>
          <w:rFonts w:asciiTheme="minorHAnsi" w:hAnsiTheme="minorHAnsi"/>
          <w:sz w:val="22"/>
          <w:szCs w:val="22"/>
        </w:rPr>
        <w:t>,</w:t>
      </w:r>
      <w:r w:rsidRPr="00632B8C">
        <w:rPr>
          <w:rFonts w:asciiTheme="minorHAnsi" w:hAnsiTheme="minorHAnsi"/>
          <w:sz w:val="22"/>
          <w:szCs w:val="22"/>
        </w:rPr>
        <w:t xml:space="preserve"> and a degree verification (in some cases) prior to employment. You may also be required to complete a fingerprint background check. </w:t>
      </w:r>
      <w:r w:rsidRPr="00632B8C">
        <w:rPr>
          <w:rStyle w:val="pslongeditbox1"/>
          <w:rFonts w:asciiTheme="minorHAnsi" w:hAnsiTheme="minorHAnsi" w:cs="Times New Roman"/>
          <w:sz w:val="22"/>
          <w:szCs w:val="22"/>
        </w:rPr>
        <w:t>Additionally, NAU is required to participate in the federal E-Verify program that assists employers with verifying new employees' right to work in the United States.</w:t>
      </w:r>
      <w:r w:rsidR="00B83F8E" w:rsidRPr="00632B8C">
        <w:rPr>
          <w:rFonts w:asciiTheme="minorHAnsi" w:hAnsiTheme="minorHAnsi"/>
          <w:color w:val="000000"/>
          <w:sz w:val="22"/>
          <w:szCs w:val="22"/>
        </w:rPr>
        <w:t xml:space="preserve"> </w:t>
      </w:r>
    </w:p>
    <w:p w14:paraId="36120AC2" w14:textId="77777777" w:rsidR="00632B8C" w:rsidRPr="00632B8C" w:rsidRDefault="00632B8C" w:rsidP="0078421C">
      <w:pPr>
        <w:rPr>
          <w:rFonts w:asciiTheme="minorHAnsi" w:hAnsiTheme="minorHAnsi"/>
          <w:sz w:val="22"/>
          <w:szCs w:val="22"/>
        </w:rPr>
      </w:pPr>
    </w:p>
    <w:p w14:paraId="6D338A91" w14:textId="77777777" w:rsidR="0078421C" w:rsidRPr="00632B8C" w:rsidRDefault="0078421C" w:rsidP="0078421C">
      <w:pPr>
        <w:rPr>
          <w:rFonts w:asciiTheme="minorHAnsi" w:hAnsiTheme="minorHAnsi"/>
          <w:sz w:val="22"/>
          <w:szCs w:val="22"/>
        </w:rPr>
      </w:pPr>
      <w:r w:rsidRPr="00632B8C">
        <w:rPr>
          <w:rFonts w:asciiTheme="minorHAnsi" w:hAnsiTheme="minorHAnsi"/>
          <w:sz w:val="22"/>
          <w:szCs w:val="22"/>
        </w:rPr>
        <w:t>To be considered, you must submit a complete application, meet the minimum qualifications and your application materials must address the preferred qualifications, especially</w:t>
      </w:r>
      <w:r w:rsidR="00B301F6" w:rsidRPr="00632B8C">
        <w:rPr>
          <w:rFonts w:asciiTheme="minorHAnsi" w:hAnsiTheme="minorHAnsi"/>
          <w:sz w:val="22"/>
          <w:szCs w:val="22"/>
        </w:rPr>
        <w:t xml:space="preserve"> your English language skills and</w:t>
      </w:r>
      <w:r w:rsidRPr="00632B8C">
        <w:rPr>
          <w:rFonts w:asciiTheme="minorHAnsi" w:hAnsiTheme="minorHAnsi"/>
          <w:sz w:val="22"/>
          <w:szCs w:val="22"/>
        </w:rPr>
        <w:t xml:space="preserve"> the ability and willingness to live and work in Chongqing, China.  Also include descriptions of international experiences (including international teaching experiences), and the ability to work with people from diverse cultural backgrounds. </w:t>
      </w:r>
    </w:p>
    <w:p w14:paraId="6D57D190" w14:textId="77777777" w:rsidR="0078421C" w:rsidRPr="00632B8C" w:rsidRDefault="0078421C" w:rsidP="0078421C">
      <w:pPr>
        <w:rPr>
          <w:rFonts w:asciiTheme="minorHAnsi" w:hAnsiTheme="minorHAnsi"/>
          <w:sz w:val="22"/>
          <w:szCs w:val="22"/>
        </w:rPr>
      </w:pPr>
    </w:p>
    <w:p w14:paraId="5D0F68F0" w14:textId="77777777" w:rsidR="0078421C" w:rsidRPr="00632B8C" w:rsidRDefault="0023756F" w:rsidP="0023756F">
      <w:pPr>
        <w:rPr>
          <w:rFonts w:asciiTheme="minorHAnsi" w:hAnsiTheme="minorHAnsi"/>
          <w:sz w:val="22"/>
          <w:szCs w:val="22"/>
        </w:rPr>
      </w:pPr>
      <w:r w:rsidRPr="00632B8C">
        <w:rPr>
          <w:rFonts w:asciiTheme="minorHAnsi" w:hAnsiTheme="minorHAnsi"/>
          <w:sz w:val="22"/>
          <w:szCs w:val="22"/>
        </w:rPr>
        <w:t xml:space="preserve">To apply for this position, please visit </w:t>
      </w:r>
      <w:hyperlink r:id="rId8" w:history="1">
        <w:r w:rsidRPr="00632B8C">
          <w:rPr>
            <w:rStyle w:val="Hyperlink"/>
            <w:rFonts w:asciiTheme="minorHAnsi" w:hAnsiTheme="minorHAnsi"/>
            <w:sz w:val="22"/>
            <w:szCs w:val="22"/>
          </w:rPr>
          <w:t>http://hr.nau.edu/apply_for_jobs</w:t>
        </w:r>
      </w:hyperlink>
      <w:r w:rsidRPr="00632B8C">
        <w:rPr>
          <w:rFonts w:asciiTheme="minorHAnsi" w:hAnsiTheme="minorHAnsi"/>
          <w:sz w:val="22"/>
          <w:szCs w:val="22"/>
        </w:rPr>
        <w:t>.</w:t>
      </w:r>
      <w:r w:rsidR="00B301F6" w:rsidRPr="00632B8C">
        <w:rPr>
          <w:rFonts w:asciiTheme="minorHAnsi" w:hAnsiTheme="minorHAnsi"/>
          <w:sz w:val="22"/>
          <w:szCs w:val="22"/>
        </w:rPr>
        <w:t xml:space="preserve">  S</w:t>
      </w:r>
      <w:r w:rsidR="0078421C" w:rsidRPr="00632B8C">
        <w:rPr>
          <w:rFonts w:asciiTheme="minorHAnsi" w:hAnsiTheme="minorHAnsi"/>
          <w:sz w:val="22"/>
          <w:szCs w:val="22"/>
        </w:rPr>
        <w:t>ubmit ONE PDF file, containing 1) a letter addressing your qualifications and date of availability, your interest in this position, your areas of knowledge and expertise, and</w:t>
      </w:r>
      <w:r w:rsidR="0078421C" w:rsidRPr="00632B8C">
        <w:rPr>
          <w:rFonts w:asciiTheme="minorHAnsi" w:hAnsiTheme="minorHAnsi"/>
          <w:color w:val="FF0000"/>
          <w:sz w:val="22"/>
          <w:szCs w:val="22"/>
        </w:rPr>
        <w:t xml:space="preserve"> </w:t>
      </w:r>
      <w:r w:rsidR="0078421C" w:rsidRPr="00632B8C">
        <w:rPr>
          <w:rFonts w:asciiTheme="minorHAnsi" w:hAnsiTheme="minorHAnsi"/>
          <w:sz w:val="22"/>
          <w:szCs w:val="22"/>
        </w:rPr>
        <w:t>your ability to meet the requirement of living and working in Chongqing</w:t>
      </w:r>
      <w:r w:rsidR="006A5C13">
        <w:rPr>
          <w:rFonts w:asciiTheme="minorHAnsi" w:hAnsiTheme="minorHAnsi"/>
          <w:sz w:val="22"/>
          <w:szCs w:val="22"/>
        </w:rPr>
        <w:t>,</w:t>
      </w:r>
      <w:r w:rsidR="0078421C" w:rsidRPr="00632B8C">
        <w:rPr>
          <w:rFonts w:asciiTheme="minorHAnsi" w:hAnsiTheme="minorHAnsi"/>
          <w:sz w:val="22"/>
          <w:szCs w:val="22"/>
        </w:rPr>
        <w:t xml:space="preserve"> China, 2) a curriculum vitae</w:t>
      </w:r>
      <w:r w:rsidR="006A5C13">
        <w:rPr>
          <w:rFonts w:asciiTheme="minorHAnsi" w:hAnsiTheme="minorHAnsi"/>
          <w:sz w:val="22"/>
          <w:szCs w:val="22"/>
        </w:rPr>
        <w:t>,</w:t>
      </w:r>
      <w:r w:rsidR="0078421C" w:rsidRPr="00632B8C">
        <w:rPr>
          <w:rFonts w:asciiTheme="minorHAnsi" w:hAnsiTheme="minorHAnsi"/>
          <w:sz w:val="22"/>
          <w:szCs w:val="22"/>
        </w:rPr>
        <w:t xml:space="preserve"> 3) copies of t</w:t>
      </w:r>
      <w:r w:rsidR="00BB2633">
        <w:rPr>
          <w:rFonts w:asciiTheme="minorHAnsi" w:hAnsiTheme="minorHAnsi"/>
          <w:sz w:val="22"/>
          <w:szCs w:val="22"/>
        </w:rPr>
        <w:t>he transcripts for your B.S. and</w:t>
      </w:r>
      <w:r w:rsidR="0078421C" w:rsidRPr="00632B8C">
        <w:rPr>
          <w:rFonts w:asciiTheme="minorHAnsi" w:hAnsiTheme="minorHAnsi"/>
          <w:sz w:val="22"/>
          <w:szCs w:val="22"/>
        </w:rPr>
        <w:t xml:space="preserve"> M.S. </w:t>
      </w:r>
      <w:r w:rsidR="00BB2633">
        <w:rPr>
          <w:rFonts w:asciiTheme="minorHAnsi" w:hAnsiTheme="minorHAnsi"/>
          <w:sz w:val="22"/>
          <w:szCs w:val="22"/>
        </w:rPr>
        <w:t xml:space="preserve">or </w:t>
      </w:r>
      <w:r w:rsidR="00B301F6" w:rsidRPr="00632B8C">
        <w:rPr>
          <w:rFonts w:asciiTheme="minorHAnsi" w:hAnsiTheme="minorHAnsi"/>
          <w:sz w:val="22"/>
          <w:szCs w:val="22"/>
        </w:rPr>
        <w:t xml:space="preserve">Doctorate </w:t>
      </w:r>
      <w:r w:rsidR="0078421C" w:rsidRPr="00632B8C">
        <w:rPr>
          <w:rFonts w:asciiTheme="minorHAnsi" w:hAnsiTheme="minorHAnsi"/>
          <w:sz w:val="22"/>
          <w:szCs w:val="22"/>
        </w:rPr>
        <w:t>degrees</w:t>
      </w:r>
      <w:r w:rsidR="006A5C13">
        <w:rPr>
          <w:rFonts w:asciiTheme="minorHAnsi" w:hAnsiTheme="minorHAnsi"/>
          <w:sz w:val="22"/>
          <w:szCs w:val="22"/>
        </w:rPr>
        <w:t>,</w:t>
      </w:r>
      <w:r w:rsidR="0078421C" w:rsidRPr="00632B8C">
        <w:rPr>
          <w:rFonts w:asciiTheme="minorHAnsi" w:hAnsiTheme="minorHAnsi"/>
          <w:sz w:val="22"/>
          <w:szCs w:val="22"/>
        </w:rPr>
        <w:t xml:space="preserve"> and 4) names and contact information of three references</w:t>
      </w:r>
    </w:p>
    <w:p w14:paraId="3339A11F" w14:textId="77777777" w:rsidR="0078421C" w:rsidRPr="00632B8C" w:rsidRDefault="0078421C" w:rsidP="0078421C">
      <w:pPr>
        <w:rPr>
          <w:rFonts w:asciiTheme="minorHAnsi" w:hAnsiTheme="minorHAnsi"/>
          <w:sz w:val="22"/>
          <w:szCs w:val="22"/>
        </w:rPr>
      </w:pPr>
    </w:p>
    <w:p w14:paraId="44E6E53F" w14:textId="77777777" w:rsidR="0078421C" w:rsidRPr="00632B8C" w:rsidRDefault="0078421C" w:rsidP="0078421C">
      <w:pPr>
        <w:rPr>
          <w:rFonts w:asciiTheme="minorHAnsi" w:hAnsiTheme="minorHAnsi"/>
          <w:b/>
          <w:bCs/>
          <w:sz w:val="22"/>
          <w:szCs w:val="22"/>
        </w:rPr>
      </w:pPr>
      <w:r w:rsidRPr="00632B8C">
        <w:rPr>
          <w:rFonts w:asciiTheme="minorHAnsi" w:hAnsiTheme="minorHAnsi"/>
          <w:sz w:val="22"/>
          <w:szCs w:val="22"/>
        </w:rPr>
        <w:t xml:space="preserve">If you </w:t>
      </w:r>
      <w:r w:rsidR="006A5C13">
        <w:rPr>
          <w:rFonts w:asciiTheme="minorHAnsi" w:hAnsiTheme="minorHAnsi"/>
          <w:sz w:val="22"/>
          <w:szCs w:val="22"/>
        </w:rPr>
        <w:t>have</w:t>
      </w:r>
      <w:r w:rsidRPr="00632B8C">
        <w:rPr>
          <w:rFonts w:asciiTheme="minorHAnsi" w:hAnsiTheme="minorHAnsi"/>
          <w:sz w:val="22"/>
          <w:szCs w:val="22"/>
        </w:rPr>
        <w:t xml:space="preserve"> questions</w:t>
      </w:r>
      <w:r w:rsidR="006A5C13">
        <w:rPr>
          <w:rFonts w:asciiTheme="minorHAnsi" w:hAnsiTheme="minorHAnsi"/>
          <w:sz w:val="22"/>
          <w:szCs w:val="22"/>
        </w:rPr>
        <w:t xml:space="preserve"> about the position</w:t>
      </w:r>
      <w:r w:rsidRPr="00632B8C">
        <w:rPr>
          <w:rFonts w:asciiTheme="minorHAnsi" w:hAnsiTheme="minorHAnsi"/>
          <w:sz w:val="22"/>
          <w:szCs w:val="22"/>
        </w:rPr>
        <w:t xml:space="preserve"> please contact</w:t>
      </w:r>
      <w:r w:rsidR="009742D0">
        <w:rPr>
          <w:rFonts w:asciiTheme="minorHAnsi" w:hAnsiTheme="minorHAnsi"/>
          <w:sz w:val="22"/>
          <w:szCs w:val="22"/>
        </w:rPr>
        <w:t xml:space="preserve"> </w:t>
      </w:r>
      <w:hyperlink r:id="rId9" w:history="1">
        <w:r w:rsidR="009742D0" w:rsidRPr="0059476F">
          <w:rPr>
            <w:rStyle w:val="Hyperlink"/>
            <w:rFonts w:asciiTheme="minorHAnsi" w:hAnsiTheme="minorHAnsi"/>
            <w:sz w:val="22"/>
            <w:szCs w:val="22"/>
          </w:rPr>
          <w:t>James.Palmer@nau.edu</w:t>
        </w:r>
      </w:hyperlink>
      <w:r w:rsidR="009742D0">
        <w:rPr>
          <w:rFonts w:asciiTheme="minorHAnsi" w:hAnsiTheme="minorHAnsi"/>
          <w:sz w:val="22"/>
          <w:szCs w:val="22"/>
        </w:rPr>
        <w:t xml:space="preserve">, </w:t>
      </w:r>
      <w:r w:rsidRPr="00632B8C">
        <w:rPr>
          <w:rFonts w:asciiTheme="minorHAnsi" w:hAnsiTheme="minorHAnsi"/>
          <w:sz w:val="22"/>
          <w:szCs w:val="22"/>
        </w:rPr>
        <w:t>College of Engineering, Forestry &amp; Natural Sciences, PO Box 15600, Flagstaff, AZ  86011-5600.</w:t>
      </w:r>
    </w:p>
    <w:p w14:paraId="68F58A8F" w14:textId="77777777" w:rsidR="0078421C" w:rsidRPr="00632B8C" w:rsidRDefault="0078421C" w:rsidP="0078421C">
      <w:pPr>
        <w:rPr>
          <w:rFonts w:asciiTheme="minorHAnsi" w:hAnsiTheme="minorHAnsi"/>
          <w:b/>
          <w:bCs/>
          <w:sz w:val="22"/>
          <w:szCs w:val="22"/>
        </w:rPr>
      </w:pPr>
    </w:p>
    <w:p w14:paraId="2ED186A3" w14:textId="77777777" w:rsidR="0078421C" w:rsidRPr="00632B8C" w:rsidRDefault="0078421C" w:rsidP="0078421C">
      <w:pPr>
        <w:rPr>
          <w:rFonts w:asciiTheme="minorHAnsi" w:hAnsiTheme="minorHAnsi"/>
          <w:sz w:val="22"/>
          <w:szCs w:val="22"/>
        </w:rPr>
      </w:pPr>
      <w:r w:rsidRPr="00632B8C">
        <w:rPr>
          <w:rFonts w:asciiTheme="minorHAnsi" w:hAnsiTheme="minorHAnsi"/>
          <w:sz w:val="22"/>
          <w:szCs w:val="22"/>
        </w:rPr>
        <w:t xml:space="preserve">If you </w:t>
      </w:r>
      <w:r w:rsidR="006A5C13" w:rsidRPr="00632B8C">
        <w:rPr>
          <w:rFonts w:asciiTheme="minorHAnsi" w:hAnsiTheme="minorHAnsi"/>
          <w:sz w:val="22"/>
          <w:szCs w:val="22"/>
        </w:rPr>
        <w:t xml:space="preserve">have problems submitting application attachments in the form of one PDF document </w:t>
      </w:r>
      <w:r w:rsidR="006A5C13">
        <w:rPr>
          <w:rFonts w:asciiTheme="minorHAnsi" w:hAnsiTheme="minorHAnsi"/>
          <w:sz w:val="22"/>
          <w:szCs w:val="22"/>
        </w:rPr>
        <w:t xml:space="preserve">or </w:t>
      </w:r>
      <w:r w:rsidRPr="00632B8C">
        <w:rPr>
          <w:rFonts w:asciiTheme="minorHAnsi" w:hAnsiTheme="minorHAnsi"/>
          <w:sz w:val="22"/>
          <w:szCs w:val="22"/>
        </w:rPr>
        <w:t xml:space="preserve">need assistance completing your application, there are instructions available online at </w:t>
      </w:r>
      <w:hyperlink r:id="rId10" w:history="1">
        <w:r w:rsidRPr="00632B8C">
          <w:rPr>
            <w:rStyle w:val="Hyperlink"/>
            <w:rFonts w:asciiTheme="minorHAnsi" w:hAnsiTheme="minorHAnsi"/>
            <w:sz w:val="22"/>
            <w:szCs w:val="22"/>
          </w:rPr>
          <w:t>http://hr.nau.edu</w:t>
        </w:r>
      </w:hyperlink>
      <w:r w:rsidRPr="00632B8C">
        <w:rPr>
          <w:rStyle w:val="pslongeditbox1"/>
          <w:rFonts w:asciiTheme="minorHAnsi" w:hAnsiTheme="minorHAnsi" w:cs="Times New Roman"/>
          <w:sz w:val="22"/>
          <w:szCs w:val="22"/>
        </w:rPr>
        <w:t xml:space="preserve"> or in person in the Human Resources Department located in </w:t>
      </w:r>
      <w:r w:rsidR="00BB2633">
        <w:rPr>
          <w:rStyle w:val="pslongeditbox1"/>
          <w:rFonts w:asciiTheme="minorHAnsi" w:hAnsiTheme="minorHAnsi" w:cs="Times New Roman"/>
          <w:sz w:val="22"/>
          <w:szCs w:val="22"/>
        </w:rPr>
        <w:t xml:space="preserve">Building 91 on the NAU Campus </w:t>
      </w:r>
      <w:r w:rsidRPr="00632B8C">
        <w:rPr>
          <w:rStyle w:val="pslongeditbox1"/>
          <w:rFonts w:asciiTheme="minorHAnsi" w:hAnsiTheme="minorHAnsi" w:cs="Times New Roman"/>
          <w:sz w:val="22"/>
          <w:szCs w:val="22"/>
        </w:rPr>
        <w:t xml:space="preserve">on the corner of Beaver and DuPont Streets. </w:t>
      </w:r>
      <w:r w:rsidRPr="00632B8C">
        <w:rPr>
          <w:rFonts w:asciiTheme="minorHAnsi" w:hAnsiTheme="minorHAnsi"/>
          <w:color w:val="3C3C3C"/>
          <w:sz w:val="22"/>
          <w:szCs w:val="22"/>
        </w:rPr>
        <w:br/>
      </w:r>
      <w:r w:rsidRPr="00632B8C">
        <w:rPr>
          <w:rFonts w:asciiTheme="minorHAnsi" w:hAnsiTheme="minorHAnsi"/>
          <w:color w:val="3C3C3C"/>
          <w:sz w:val="22"/>
          <w:szCs w:val="22"/>
        </w:rPr>
        <w:br/>
      </w:r>
      <w:r w:rsidRPr="00632B8C">
        <w:rPr>
          <w:rStyle w:val="pslongeditbox1"/>
          <w:rFonts w:asciiTheme="minorHAnsi" w:hAnsiTheme="minorHAnsi" w:cs="Times New Roman"/>
          <w:sz w:val="22"/>
          <w:szCs w:val="22"/>
        </w:rPr>
        <w:t>If you are an individual with a disability and need reasonable accommodation to participate in the hiring process, please contact the Affirmative Action Office at 928-523-3312/TDD - 928-523-1006 or PO Box 4083, Flagstaff AZ 86011.</w:t>
      </w:r>
    </w:p>
    <w:sectPr w:rsidR="0078421C" w:rsidRPr="00632B8C" w:rsidSect="004B7EE9">
      <w:pgSz w:w="12240" w:h="15840"/>
      <w:pgMar w:top="806"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4773" w14:textId="77777777" w:rsidR="00EA3C1B" w:rsidRDefault="00EA3C1B">
      <w:r>
        <w:separator/>
      </w:r>
    </w:p>
  </w:endnote>
  <w:endnote w:type="continuationSeparator" w:id="0">
    <w:p w14:paraId="265D0EB8" w14:textId="77777777" w:rsidR="00EA3C1B" w:rsidRDefault="00EA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A604" w14:textId="77777777" w:rsidR="00EA3C1B" w:rsidRDefault="00EA3C1B">
      <w:r>
        <w:separator/>
      </w:r>
    </w:p>
  </w:footnote>
  <w:footnote w:type="continuationSeparator" w:id="0">
    <w:p w14:paraId="7FAD8C3F" w14:textId="77777777" w:rsidR="00EA3C1B" w:rsidRDefault="00EA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B06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616F5"/>
    <w:multiLevelType w:val="hybridMultilevel"/>
    <w:tmpl w:val="D15E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C2A07"/>
    <w:multiLevelType w:val="hybridMultilevel"/>
    <w:tmpl w:val="199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5540D"/>
    <w:multiLevelType w:val="hybridMultilevel"/>
    <w:tmpl w:val="562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8030C"/>
    <w:multiLevelType w:val="hybridMultilevel"/>
    <w:tmpl w:val="FF6A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83628"/>
    <w:multiLevelType w:val="hybridMultilevel"/>
    <w:tmpl w:val="D18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23235"/>
    <w:multiLevelType w:val="hybridMultilevel"/>
    <w:tmpl w:val="B2B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C339E"/>
    <w:multiLevelType w:val="hybridMultilevel"/>
    <w:tmpl w:val="E9BED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2174F"/>
    <w:multiLevelType w:val="hybridMultilevel"/>
    <w:tmpl w:val="AB1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B0678"/>
    <w:multiLevelType w:val="hybridMultilevel"/>
    <w:tmpl w:val="9DB6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17A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9C9631F"/>
    <w:multiLevelType w:val="hybridMultilevel"/>
    <w:tmpl w:val="CC54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0"/>
  </w:num>
  <w:num w:numId="5">
    <w:abstractNumId w:val="1"/>
  </w:num>
  <w:num w:numId="6">
    <w:abstractNumId w:val="2"/>
  </w:num>
  <w:num w:numId="7">
    <w:abstractNumId w:val="7"/>
  </w:num>
  <w:num w:numId="8">
    <w:abstractNumId w:val="9"/>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87"/>
    <w:rsid w:val="00007595"/>
    <w:rsid w:val="0001452B"/>
    <w:rsid w:val="00016FA7"/>
    <w:rsid w:val="00087EA6"/>
    <w:rsid w:val="00092245"/>
    <w:rsid w:val="000C14AB"/>
    <w:rsid w:val="000E4814"/>
    <w:rsid w:val="000F7223"/>
    <w:rsid w:val="00112CD4"/>
    <w:rsid w:val="001159D1"/>
    <w:rsid w:val="00121B3A"/>
    <w:rsid w:val="00130CD1"/>
    <w:rsid w:val="00137549"/>
    <w:rsid w:val="00155539"/>
    <w:rsid w:val="00164286"/>
    <w:rsid w:val="00167CA0"/>
    <w:rsid w:val="00182312"/>
    <w:rsid w:val="00183229"/>
    <w:rsid w:val="001951C6"/>
    <w:rsid w:val="0023756F"/>
    <w:rsid w:val="00274B57"/>
    <w:rsid w:val="002943AD"/>
    <w:rsid w:val="002B5187"/>
    <w:rsid w:val="002F3C56"/>
    <w:rsid w:val="0030114B"/>
    <w:rsid w:val="003020C2"/>
    <w:rsid w:val="00350A22"/>
    <w:rsid w:val="00371D3F"/>
    <w:rsid w:val="0037402B"/>
    <w:rsid w:val="003763A4"/>
    <w:rsid w:val="003A4D81"/>
    <w:rsid w:val="003E5DAC"/>
    <w:rsid w:val="00400BC7"/>
    <w:rsid w:val="004312A0"/>
    <w:rsid w:val="00451B87"/>
    <w:rsid w:val="00460BE7"/>
    <w:rsid w:val="00473EDF"/>
    <w:rsid w:val="00474B53"/>
    <w:rsid w:val="004B7EE9"/>
    <w:rsid w:val="00500BB8"/>
    <w:rsid w:val="00501FAE"/>
    <w:rsid w:val="00547606"/>
    <w:rsid w:val="0056293C"/>
    <w:rsid w:val="005978A0"/>
    <w:rsid w:val="005C45AB"/>
    <w:rsid w:val="005F75BA"/>
    <w:rsid w:val="00632B8C"/>
    <w:rsid w:val="006665A2"/>
    <w:rsid w:val="0068799B"/>
    <w:rsid w:val="00697138"/>
    <w:rsid w:val="006977D8"/>
    <w:rsid w:val="006A5C13"/>
    <w:rsid w:val="00712255"/>
    <w:rsid w:val="007211A6"/>
    <w:rsid w:val="0078421C"/>
    <w:rsid w:val="00792E66"/>
    <w:rsid w:val="007C0C4F"/>
    <w:rsid w:val="007C6FB8"/>
    <w:rsid w:val="007D79B2"/>
    <w:rsid w:val="007E120D"/>
    <w:rsid w:val="00843E14"/>
    <w:rsid w:val="00851086"/>
    <w:rsid w:val="008522E2"/>
    <w:rsid w:val="00880BCD"/>
    <w:rsid w:val="008A259C"/>
    <w:rsid w:val="008A766F"/>
    <w:rsid w:val="008A7B7F"/>
    <w:rsid w:val="00904EBC"/>
    <w:rsid w:val="00911BAD"/>
    <w:rsid w:val="00912B49"/>
    <w:rsid w:val="009465A3"/>
    <w:rsid w:val="00950771"/>
    <w:rsid w:val="009742D0"/>
    <w:rsid w:val="009A1BD8"/>
    <w:rsid w:val="009B3F18"/>
    <w:rsid w:val="009D2EB8"/>
    <w:rsid w:val="009D6041"/>
    <w:rsid w:val="009D708A"/>
    <w:rsid w:val="009E5841"/>
    <w:rsid w:val="00A6198C"/>
    <w:rsid w:val="00A66DD9"/>
    <w:rsid w:val="00A70A0E"/>
    <w:rsid w:val="00A84D58"/>
    <w:rsid w:val="00A863C1"/>
    <w:rsid w:val="00A94BCD"/>
    <w:rsid w:val="00B128D0"/>
    <w:rsid w:val="00B301F6"/>
    <w:rsid w:val="00B46F5B"/>
    <w:rsid w:val="00B5288F"/>
    <w:rsid w:val="00B83F8E"/>
    <w:rsid w:val="00BA0917"/>
    <w:rsid w:val="00BA58B2"/>
    <w:rsid w:val="00BB2633"/>
    <w:rsid w:val="00BC16AE"/>
    <w:rsid w:val="00BC3AAE"/>
    <w:rsid w:val="00BD383E"/>
    <w:rsid w:val="00BE7BEF"/>
    <w:rsid w:val="00BE7E67"/>
    <w:rsid w:val="00C0215C"/>
    <w:rsid w:val="00C117F8"/>
    <w:rsid w:val="00C82CB4"/>
    <w:rsid w:val="00CA4F54"/>
    <w:rsid w:val="00CB27C3"/>
    <w:rsid w:val="00CC0468"/>
    <w:rsid w:val="00CC0D96"/>
    <w:rsid w:val="00D13409"/>
    <w:rsid w:val="00D2185A"/>
    <w:rsid w:val="00D62241"/>
    <w:rsid w:val="00D870CF"/>
    <w:rsid w:val="00DE333F"/>
    <w:rsid w:val="00E11F41"/>
    <w:rsid w:val="00E27CCC"/>
    <w:rsid w:val="00E32B8D"/>
    <w:rsid w:val="00E41A74"/>
    <w:rsid w:val="00E4207C"/>
    <w:rsid w:val="00E4600B"/>
    <w:rsid w:val="00E4619E"/>
    <w:rsid w:val="00E8369A"/>
    <w:rsid w:val="00EA3C1B"/>
    <w:rsid w:val="00EA6E9A"/>
    <w:rsid w:val="00ED1723"/>
    <w:rsid w:val="00EE31B9"/>
    <w:rsid w:val="00F36BDE"/>
    <w:rsid w:val="00F55B4D"/>
    <w:rsid w:val="00F627EF"/>
    <w:rsid w:val="00F66774"/>
    <w:rsid w:val="00F8545A"/>
    <w:rsid w:val="00F91E55"/>
    <w:rsid w:val="00FB734E"/>
    <w:rsid w:val="00FC2E72"/>
    <w:rsid w:val="00FE4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9C96"/>
  <w15:docId w15:val="{6925670E-0CC9-4AFE-AF4A-37D4699D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1BAD"/>
    <w:pPr>
      <w:jc w:val="center"/>
    </w:pPr>
    <w:rPr>
      <w:sz w:val="24"/>
    </w:rPr>
  </w:style>
  <w:style w:type="paragraph" w:styleId="BodyText">
    <w:name w:val="Body Text"/>
    <w:basedOn w:val="Normal"/>
    <w:rsid w:val="00911BAD"/>
    <w:rPr>
      <w:sz w:val="24"/>
    </w:rPr>
  </w:style>
  <w:style w:type="character" w:styleId="Hyperlink">
    <w:name w:val="Hyperlink"/>
    <w:uiPriority w:val="99"/>
    <w:rsid w:val="00911BAD"/>
    <w:rPr>
      <w:color w:val="0000FF"/>
      <w:u w:val="single"/>
    </w:rPr>
  </w:style>
  <w:style w:type="paragraph" w:styleId="Header">
    <w:name w:val="header"/>
    <w:basedOn w:val="Normal"/>
    <w:rsid w:val="00911BAD"/>
    <w:pPr>
      <w:tabs>
        <w:tab w:val="center" w:pos="4320"/>
        <w:tab w:val="right" w:pos="8640"/>
      </w:tabs>
    </w:pPr>
  </w:style>
  <w:style w:type="paragraph" w:styleId="Footer">
    <w:name w:val="footer"/>
    <w:basedOn w:val="Normal"/>
    <w:rsid w:val="00911BAD"/>
    <w:pPr>
      <w:tabs>
        <w:tab w:val="center" w:pos="4320"/>
        <w:tab w:val="right" w:pos="8640"/>
      </w:tabs>
    </w:pPr>
  </w:style>
  <w:style w:type="paragraph" w:styleId="BodyText2">
    <w:name w:val="Body Text 2"/>
    <w:basedOn w:val="Normal"/>
    <w:rsid w:val="00911BAD"/>
    <w:pPr>
      <w:ind w:right="-288"/>
    </w:pPr>
    <w:rPr>
      <w:sz w:val="22"/>
    </w:rPr>
  </w:style>
  <w:style w:type="paragraph" w:styleId="BalloonText">
    <w:name w:val="Balloon Text"/>
    <w:basedOn w:val="Normal"/>
    <w:semiHidden/>
    <w:rsid w:val="00911BAD"/>
    <w:rPr>
      <w:rFonts w:ascii="Tahoma" w:hAnsi="Tahoma" w:cs="Tahoma"/>
      <w:sz w:val="16"/>
      <w:szCs w:val="16"/>
    </w:rPr>
  </w:style>
  <w:style w:type="paragraph" w:styleId="HTMLPreformatted">
    <w:name w:val="HTML Preformatted"/>
    <w:basedOn w:val="Normal"/>
    <w:rsid w:val="00911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FollowedHyperlink">
    <w:name w:val="FollowedHyperlink"/>
    <w:uiPriority w:val="99"/>
    <w:semiHidden/>
    <w:unhideWhenUsed/>
    <w:rsid w:val="00130CD1"/>
    <w:rPr>
      <w:color w:val="800080"/>
      <w:u w:val="single"/>
    </w:rPr>
  </w:style>
  <w:style w:type="paragraph" w:customStyle="1" w:styleId="Default">
    <w:name w:val="Default"/>
    <w:rsid w:val="006665A2"/>
    <w:pPr>
      <w:widowControl w:val="0"/>
      <w:autoSpaceDE w:val="0"/>
      <w:autoSpaceDN w:val="0"/>
      <w:adjustRightInd w:val="0"/>
    </w:pPr>
    <w:rPr>
      <w:rFonts w:ascii="Arial" w:hAnsi="Arial" w:cs="Arial"/>
      <w:color w:val="000000"/>
      <w:sz w:val="24"/>
      <w:szCs w:val="24"/>
      <w:lang w:bidi="gu-IN"/>
    </w:rPr>
  </w:style>
  <w:style w:type="paragraph" w:styleId="ListParagraph">
    <w:name w:val="List Paragraph"/>
    <w:basedOn w:val="Normal"/>
    <w:uiPriority w:val="34"/>
    <w:qFormat/>
    <w:rsid w:val="008A7B7F"/>
    <w:pPr>
      <w:ind w:left="720"/>
      <w:contextualSpacing/>
    </w:pPr>
  </w:style>
  <w:style w:type="character" w:customStyle="1" w:styleId="pslongeditbox1">
    <w:name w:val="pslongeditbox1"/>
    <w:basedOn w:val="DefaultParagraphFont"/>
    <w:uiPriority w:val="99"/>
    <w:rsid w:val="00350A22"/>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nau.edu/apply_for_jo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r.nau.edu" TargetMode="External"/><Relationship Id="rId4" Type="http://schemas.openxmlformats.org/officeDocument/2006/relationships/webSettings" Target="webSettings.xml"/><Relationship Id="rId9" Type="http://schemas.openxmlformats.org/officeDocument/2006/relationships/hyperlink" Target="mailto:James.Palmer@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60099853</Template>
  <TotalTime>1</TotalTime>
  <Pages>2</Pages>
  <Words>884</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Northern Arizona University</vt:lpstr>
    </vt:vector>
  </TitlesOfParts>
  <Company>NAU</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dc:title>
  <dc:creator>Yvonne Kerwood</dc:creator>
  <cp:lastModifiedBy>Siefers, Lacey M</cp:lastModifiedBy>
  <cp:revision>2</cp:revision>
  <cp:lastPrinted>2011-11-07T20:27:00Z</cp:lastPrinted>
  <dcterms:created xsi:type="dcterms:W3CDTF">2017-03-22T20:09:00Z</dcterms:created>
  <dcterms:modified xsi:type="dcterms:W3CDTF">2017-03-22T20:09:00Z</dcterms:modified>
</cp:coreProperties>
</file>