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62C82" w14:textId="778C4AA6" w:rsidR="00875442" w:rsidRDefault="00317E95">
      <w:r>
        <w:t>“College” style guide</w:t>
      </w:r>
    </w:p>
    <w:p w14:paraId="1A2BD7CE" w14:textId="589DE8D2" w:rsidR="00317E95" w:rsidRDefault="00317E95">
      <w:r>
        <w:t xml:space="preserve">When referring to the new mockumentary video series in </w:t>
      </w:r>
      <w:r w:rsidR="006E6F81">
        <w:t>sentences</w:t>
      </w:r>
      <w:r>
        <w:t>, the name of the series should be “College” in quotes</w:t>
      </w:r>
      <w:r w:rsidR="008720DC">
        <w:t xml:space="preserve"> to follow AP style</w:t>
      </w:r>
      <w:r>
        <w:t xml:space="preserve">. In graphic elements, don’t use </w:t>
      </w:r>
      <w:r w:rsidR="006E6F81">
        <w:t>quotation</w:t>
      </w:r>
      <w:r>
        <w:t xml:space="preserve"> marks.</w:t>
      </w:r>
    </w:p>
    <w:p w14:paraId="49054D3A" w14:textId="287DDF96" w:rsidR="00317E95" w:rsidRDefault="00C353B1">
      <w:r>
        <w:t>W</w:t>
      </w:r>
      <w:r w:rsidR="00317E95">
        <w:t xml:space="preserve">hen we’re not </w:t>
      </w:r>
      <w:r>
        <w:t>providing</w:t>
      </w:r>
      <w:r w:rsidR="00317E95">
        <w:t xml:space="preserve"> context</w:t>
      </w:r>
      <w:r w:rsidR="005A72E2">
        <w:t xml:space="preserve"> on social media</w:t>
      </w:r>
      <w:r w:rsidR="00317E95">
        <w:t xml:space="preserve"> that includes Purdue University, </w:t>
      </w:r>
      <w:r>
        <w:t>don’t</w:t>
      </w:r>
      <w:r w:rsidR="00317E95">
        <w:t xml:space="preserve"> </w:t>
      </w:r>
      <w:r>
        <w:t>use only</w:t>
      </w:r>
      <w:r w:rsidR="00317E95">
        <w:t xml:space="preserve"> “College</w:t>
      </w:r>
      <w:r>
        <w:t xml:space="preserve">,” to avoid confusion with the official College of Engineering. Instead, </w:t>
      </w:r>
      <w:r w:rsidR="00317E95">
        <w:t>we</w:t>
      </w:r>
      <w:r>
        <w:t xml:space="preserve"> </w:t>
      </w:r>
      <w:r w:rsidR="00317E95">
        <w:t xml:space="preserve">suggest using #CollegeTheSeries hashtag (note </w:t>
      </w:r>
      <w:r w:rsidR="00921388">
        <w:t xml:space="preserve">the </w:t>
      </w:r>
      <w:r w:rsidR="00317E95">
        <w:t xml:space="preserve">CamelCase). The </w:t>
      </w:r>
      <w:r w:rsidR="00921388">
        <w:t xml:space="preserve">series </w:t>
      </w:r>
      <w:r w:rsidR="00317E95">
        <w:t xml:space="preserve">webpage is an exception in that it has </w:t>
      </w:r>
      <w:r w:rsidR="00921388">
        <w:t>“</w:t>
      </w:r>
      <w:r w:rsidR="00317E95">
        <w:t>College: The Series</w:t>
      </w:r>
      <w:r w:rsidR="00921388">
        <w:t>”</w:t>
      </w:r>
      <w:r w:rsidR="00317E95">
        <w:t xml:space="preserve"> as a brand.</w:t>
      </w:r>
    </w:p>
    <w:p w14:paraId="57391B03" w14:textId="7E493367" w:rsidR="00317E95" w:rsidRDefault="00921388">
      <w:r>
        <w:t>Though we don’t have specific names / titles</w:t>
      </w:r>
      <w:r w:rsidR="00317E95">
        <w:t xml:space="preserve"> for the episodes, we’re </w:t>
      </w:r>
      <w:r>
        <w:t xml:space="preserve">still treating them as titles </w:t>
      </w:r>
      <w:r w:rsidR="00317E95">
        <w:t xml:space="preserve">using numbers: Episode 1, Episode 2, Episode 3, Episode 4. Otherwise, </w:t>
      </w:r>
      <w:r w:rsidR="00DC50A0">
        <w:t>“</w:t>
      </w:r>
      <w:r w:rsidR="00317E95">
        <w:t>episode</w:t>
      </w:r>
      <w:r w:rsidR="00DC50A0">
        <w:t>”</w:t>
      </w:r>
      <w:r w:rsidR="00317E95">
        <w:t xml:space="preserve"> would be lowercase</w:t>
      </w:r>
      <w:r w:rsidR="00DC50A0">
        <w:t>,</w:t>
      </w:r>
      <w:r w:rsidR="00317E95">
        <w:t xml:space="preserve"> and the number would follow AP style </w:t>
      </w:r>
      <w:r w:rsidR="00DC50A0">
        <w:t>per usual (“one,” “two,” etc.)</w:t>
      </w:r>
      <w:r w:rsidR="00317E95">
        <w:t xml:space="preserve">. </w:t>
      </w:r>
    </w:p>
    <w:sectPr w:rsidR="00317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95"/>
    <w:rsid w:val="00027DD5"/>
    <w:rsid w:val="00094CF4"/>
    <w:rsid w:val="00317E95"/>
    <w:rsid w:val="003B5819"/>
    <w:rsid w:val="00483D29"/>
    <w:rsid w:val="005A72E2"/>
    <w:rsid w:val="006E6F81"/>
    <w:rsid w:val="008720DC"/>
    <w:rsid w:val="00875442"/>
    <w:rsid w:val="00921388"/>
    <w:rsid w:val="0098016A"/>
    <w:rsid w:val="00994802"/>
    <w:rsid w:val="00C353B1"/>
    <w:rsid w:val="00DC50A0"/>
    <w:rsid w:val="00E41989"/>
    <w:rsid w:val="00EC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7F2B"/>
  <w15:chartTrackingRefBased/>
  <w15:docId w15:val="{BABDD7BF-88B5-4920-84A9-40936FA8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E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J Clardie</dc:creator>
  <cp:keywords/>
  <dc:description/>
  <cp:lastModifiedBy>Stacy J Clardie</cp:lastModifiedBy>
  <cp:revision>9</cp:revision>
  <dcterms:created xsi:type="dcterms:W3CDTF">2026-08-07T14:50:00Z</dcterms:created>
  <dcterms:modified xsi:type="dcterms:W3CDTF">2026-08-07T18:28:00Z</dcterms:modified>
</cp:coreProperties>
</file>