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58" w:rsidRDefault="006C4958" w:rsidP="00AE64E5">
      <w:pPr>
        <w:ind w:right="-720"/>
        <w:jc w:val="center"/>
        <w:rPr>
          <w:rFonts w:ascii="Arial" w:hAnsi="Arial" w:cs="Arial"/>
          <w:b/>
          <w:sz w:val="22"/>
          <w:szCs w:val="22"/>
        </w:rPr>
      </w:pPr>
      <w:r>
        <w:rPr>
          <w:rFonts w:ascii="Arial" w:hAnsi="Arial" w:cs="Arial"/>
          <w:b/>
          <w:sz w:val="22"/>
          <w:szCs w:val="22"/>
        </w:rPr>
        <w:t xml:space="preserve">The Committee on Institutional Cooperation (CIC) </w:t>
      </w:r>
    </w:p>
    <w:p w:rsidR="00513ECA" w:rsidRPr="00626BE3" w:rsidRDefault="00513ECA" w:rsidP="00AE64E5">
      <w:pPr>
        <w:ind w:right="-720"/>
        <w:jc w:val="center"/>
        <w:rPr>
          <w:rFonts w:ascii="Arial" w:hAnsi="Arial" w:cs="Arial"/>
          <w:b/>
          <w:sz w:val="22"/>
          <w:szCs w:val="22"/>
        </w:rPr>
      </w:pPr>
      <w:r w:rsidRPr="00626BE3">
        <w:rPr>
          <w:rFonts w:ascii="Arial" w:hAnsi="Arial" w:cs="Arial"/>
          <w:b/>
          <w:sz w:val="22"/>
          <w:szCs w:val="22"/>
        </w:rPr>
        <w:t>STATEMENT ON PUBLISHING AGREEMENTS</w:t>
      </w:r>
    </w:p>
    <w:p w:rsidR="00513ECA" w:rsidRDefault="00513ECA" w:rsidP="00ED23A4">
      <w:pPr>
        <w:ind w:right="-720"/>
        <w:rPr>
          <w:rFonts w:ascii="Arial" w:hAnsi="Arial" w:cs="Arial"/>
          <w:sz w:val="20"/>
        </w:rPr>
      </w:pPr>
    </w:p>
    <w:p w:rsidR="006C4958" w:rsidRDefault="00B92BCF" w:rsidP="00ED23A4">
      <w:pPr>
        <w:ind w:left="720"/>
        <w:jc w:val="both"/>
        <w:rPr>
          <w:rFonts w:ascii="Arial" w:hAnsi="Arial" w:cs="Arial"/>
          <w:i/>
          <w:sz w:val="20"/>
        </w:rPr>
      </w:pPr>
      <w:r>
        <w:rPr>
          <w:rFonts w:ascii="Arial" w:hAnsi="Arial" w:cs="Arial"/>
          <w:i/>
          <w:color w:val="000000"/>
          <w:sz w:val="20"/>
        </w:rPr>
        <w:t>The Committee on Institutional Cooperation (CIC)</w:t>
      </w:r>
      <w:r w:rsidR="00C54391">
        <w:rPr>
          <w:rStyle w:val="FootnoteReference"/>
          <w:rFonts w:ascii="Arial" w:hAnsi="Arial" w:cs="Arial"/>
          <w:i/>
          <w:color w:val="000000"/>
          <w:sz w:val="20"/>
        </w:rPr>
        <w:footnoteReference w:id="1"/>
      </w:r>
      <w:r>
        <w:rPr>
          <w:rFonts w:ascii="Arial" w:hAnsi="Arial" w:cs="Arial"/>
          <w:i/>
          <w:color w:val="000000"/>
          <w:sz w:val="20"/>
        </w:rPr>
        <w:t xml:space="preserve"> is a consortium of 12 world-class </w:t>
      </w:r>
      <w:r w:rsidR="001F1694">
        <w:rPr>
          <w:rFonts w:ascii="Arial" w:hAnsi="Arial" w:cs="Arial"/>
          <w:i/>
          <w:color w:val="000000"/>
          <w:sz w:val="20"/>
        </w:rPr>
        <w:t xml:space="preserve">American </w:t>
      </w:r>
      <w:r w:rsidR="00420124">
        <w:rPr>
          <w:rFonts w:ascii="Arial" w:hAnsi="Arial" w:cs="Arial"/>
          <w:i/>
          <w:color w:val="000000"/>
          <w:sz w:val="20"/>
        </w:rPr>
        <w:t xml:space="preserve">research </w:t>
      </w:r>
      <w:r>
        <w:rPr>
          <w:rFonts w:ascii="Arial" w:hAnsi="Arial" w:cs="Arial"/>
          <w:i/>
          <w:color w:val="000000"/>
          <w:sz w:val="20"/>
        </w:rPr>
        <w:t>u</w:t>
      </w:r>
      <w:r w:rsidR="001F1694">
        <w:rPr>
          <w:rFonts w:ascii="Arial" w:hAnsi="Arial" w:cs="Arial"/>
          <w:i/>
          <w:color w:val="000000"/>
          <w:sz w:val="20"/>
        </w:rPr>
        <w:t>niversities</w:t>
      </w:r>
      <w:r>
        <w:rPr>
          <w:rFonts w:ascii="Arial" w:hAnsi="Arial" w:cs="Arial"/>
          <w:i/>
          <w:color w:val="000000"/>
          <w:sz w:val="20"/>
        </w:rPr>
        <w:t>, advancing their missions by sharing expertise, leveraging campus resources and collaborating on innovative programs. For 50 years, the CIC has created new opportunities for</w:t>
      </w:r>
      <w:r w:rsidR="00C37CC2">
        <w:rPr>
          <w:rFonts w:ascii="Arial" w:hAnsi="Arial" w:cs="Arial"/>
          <w:i/>
          <w:color w:val="000000"/>
          <w:sz w:val="20"/>
        </w:rPr>
        <w:t xml:space="preserve"> member universities</w:t>
      </w:r>
      <w:r>
        <w:rPr>
          <w:rFonts w:ascii="Arial" w:hAnsi="Arial" w:cs="Arial"/>
          <w:i/>
          <w:color w:val="000000"/>
          <w:sz w:val="20"/>
        </w:rPr>
        <w:t xml:space="preserve"> to work together toward greater efficiency, effectiveness and impact</w:t>
      </w:r>
      <w:r w:rsidR="006C4958">
        <w:rPr>
          <w:rFonts w:ascii="Arial" w:hAnsi="Arial" w:cs="Arial"/>
          <w:i/>
          <w:color w:val="000000"/>
          <w:sz w:val="20"/>
        </w:rPr>
        <w:t xml:space="preserve">. </w:t>
      </w:r>
      <w:r>
        <w:rPr>
          <w:rFonts w:ascii="Arial" w:hAnsi="Arial" w:cs="Arial"/>
          <w:i/>
          <w:color w:val="000000"/>
          <w:sz w:val="20"/>
        </w:rPr>
        <w:t>In 2006, the Provosts of the</w:t>
      </w:r>
      <w:r w:rsidR="006C4958">
        <w:rPr>
          <w:rFonts w:ascii="Arial" w:hAnsi="Arial" w:cs="Arial"/>
          <w:i/>
          <w:color w:val="000000"/>
          <w:sz w:val="20"/>
        </w:rPr>
        <w:t xml:space="preserve"> CIC member universities</w:t>
      </w:r>
      <w:r w:rsidR="00B933D1">
        <w:rPr>
          <w:rFonts w:ascii="Arial" w:hAnsi="Arial" w:cs="Arial"/>
          <w:i/>
          <w:color w:val="000000"/>
          <w:sz w:val="20"/>
        </w:rPr>
        <w:t xml:space="preserve"> </w:t>
      </w:r>
      <w:r w:rsidR="006C4958">
        <w:rPr>
          <w:rFonts w:ascii="Arial" w:hAnsi="Arial" w:cs="Arial"/>
          <w:i/>
          <w:color w:val="000000"/>
          <w:sz w:val="20"/>
        </w:rPr>
        <w:t xml:space="preserve">unanimously endorsed this statement and addendum to publication agreements. Since </w:t>
      </w:r>
      <w:r>
        <w:rPr>
          <w:rFonts w:ascii="Arial" w:hAnsi="Arial" w:cs="Arial"/>
          <w:i/>
          <w:color w:val="000000"/>
          <w:sz w:val="20"/>
        </w:rPr>
        <w:t>that time, faculty governance o</w:t>
      </w:r>
      <w:r w:rsidR="006C4958">
        <w:rPr>
          <w:rFonts w:ascii="Arial" w:hAnsi="Arial" w:cs="Arial"/>
          <w:i/>
          <w:color w:val="000000"/>
          <w:sz w:val="20"/>
        </w:rPr>
        <w:t xml:space="preserve">f </w:t>
      </w:r>
      <w:r w:rsidR="00BB56F0">
        <w:rPr>
          <w:rFonts w:ascii="Arial" w:hAnsi="Arial" w:cs="Arial"/>
          <w:i/>
          <w:color w:val="000000"/>
          <w:sz w:val="20"/>
        </w:rPr>
        <w:t>6</w:t>
      </w:r>
      <w:r w:rsidR="006C4958">
        <w:rPr>
          <w:rFonts w:ascii="Arial" w:hAnsi="Arial" w:cs="Arial"/>
          <w:i/>
          <w:color w:val="000000"/>
          <w:sz w:val="20"/>
        </w:rPr>
        <w:t xml:space="preserve"> CIC campuses</w:t>
      </w:r>
      <w:r>
        <w:rPr>
          <w:rStyle w:val="FootnoteReference"/>
          <w:rFonts w:ascii="Arial" w:hAnsi="Arial" w:cs="Arial"/>
          <w:i/>
          <w:color w:val="000000"/>
          <w:sz w:val="20"/>
        </w:rPr>
        <w:footnoteReference w:id="2"/>
      </w:r>
      <w:r w:rsidR="006C4958">
        <w:rPr>
          <w:rFonts w:ascii="Arial" w:hAnsi="Arial" w:cs="Arial"/>
          <w:i/>
          <w:color w:val="000000"/>
          <w:sz w:val="20"/>
        </w:rPr>
        <w:t xml:space="preserve"> have also endorsed the statement and addendum.</w:t>
      </w:r>
    </w:p>
    <w:p w:rsidR="006C4958" w:rsidRDefault="006C4958" w:rsidP="00ED23A4">
      <w:pPr>
        <w:ind w:left="720" w:right="-720"/>
        <w:jc w:val="both"/>
        <w:rPr>
          <w:rFonts w:ascii="Arial" w:hAnsi="Arial" w:cs="Arial"/>
          <w:sz w:val="20"/>
        </w:rPr>
      </w:pPr>
    </w:p>
    <w:p w:rsidR="00607964" w:rsidRDefault="00607964" w:rsidP="00ED23A4">
      <w:pPr>
        <w:ind w:left="720" w:right="-720"/>
        <w:jc w:val="both"/>
        <w:rPr>
          <w:rFonts w:ascii="Arial" w:hAnsi="Arial" w:cs="Arial"/>
          <w:sz w:val="20"/>
        </w:rPr>
      </w:pPr>
    </w:p>
    <w:p w:rsidR="00607964" w:rsidRPr="00626BE3" w:rsidRDefault="00607964" w:rsidP="00ED23A4">
      <w:pPr>
        <w:ind w:left="720" w:right="-720"/>
        <w:jc w:val="both"/>
        <w:rPr>
          <w:rFonts w:ascii="Arial" w:hAnsi="Arial" w:cs="Arial"/>
          <w:sz w:val="20"/>
        </w:rPr>
      </w:pPr>
    </w:p>
    <w:p w:rsidR="00CA0917" w:rsidRPr="00626BE3" w:rsidRDefault="004943F0" w:rsidP="00ED23A4">
      <w:pPr>
        <w:ind w:right="-720"/>
        <w:jc w:val="both"/>
        <w:rPr>
          <w:rFonts w:ascii="Arial" w:hAnsi="Arial" w:cs="Arial"/>
          <w:sz w:val="20"/>
        </w:rPr>
      </w:pPr>
      <w:r w:rsidRPr="00626BE3">
        <w:rPr>
          <w:rFonts w:ascii="Arial" w:hAnsi="Arial" w:cs="Arial"/>
          <w:sz w:val="20"/>
        </w:rPr>
        <w:t>Publication is the lifeblood of a research university</w:t>
      </w:r>
      <w:r w:rsidR="00513ECA" w:rsidRPr="00626BE3">
        <w:rPr>
          <w:rFonts w:ascii="Arial" w:hAnsi="Arial" w:cs="Arial"/>
          <w:sz w:val="20"/>
        </w:rPr>
        <w:t>.  I</w:t>
      </w:r>
      <w:r w:rsidR="004E13F3" w:rsidRPr="00626BE3">
        <w:rPr>
          <w:rFonts w:ascii="Arial" w:hAnsi="Arial" w:cs="Arial"/>
          <w:sz w:val="20"/>
        </w:rPr>
        <w:t>t is incumbent upon faculty</w:t>
      </w:r>
      <w:r w:rsidRPr="00626BE3">
        <w:rPr>
          <w:rFonts w:ascii="Arial" w:hAnsi="Arial" w:cs="Arial"/>
          <w:sz w:val="20"/>
        </w:rPr>
        <w:t>, campus administrators and librarians to ensure the free flow of scholarly information in fulfillment of our campus mission</w:t>
      </w:r>
      <w:r w:rsidR="004E13F3" w:rsidRPr="00626BE3">
        <w:rPr>
          <w:rFonts w:ascii="Arial" w:hAnsi="Arial" w:cs="Arial"/>
          <w:sz w:val="20"/>
        </w:rPr>
        <w:t>s</w:t>
      </w:r>
      <w:r w:rsidRPr="00626BE3">
        <w:rPr>
          <w:rFonts w:ascii="Arial" w:hAnsi="Arial" w:cs="Arial"/>
          <w:sz w:val="20"/>
        </w:rPr>
        <w:t xml:space="preserve"> to advance the public good</w:t>
      </w:r>
      <w:r w:rsidR="004E13F3" w:rsidRPr="00626BE3">
        <w:rPr>
          <w:rFonts w:ascii="Arial" w:hAnsi="Arial" w:cs="Arial"/>
          <w:sz w:val="20"/>
        </w:rPr>
        <w:t xml:space="preserve"> through research and education</w:t>
      </w:r>
      <w:r w:rsidRPr="00626BE3">
        <w:rPr>
          <w:rFonts w:ascii="Arial" w:hAnsi="Arial" w:cs="Arial"/>
          <w:sz w:val="20"/>
        </w:rPr>
        <w:t xml:space="preserve">.  </w:t>
      </w:r>
      <w:r w:rsidR="004E13F3" w:rsidRPr="00626BE3">
        <w:rPr>
          <w:rFonts w:ascii="Arial" w:hAnsi="Arial" w:cs="Arial"/>
          <w:sz w:val="20"/>
        </w:rPr>
        <w:t xml:space="preserve">Toward this end, our campuses are committed to supporting </w:t>
      </w:r>
      <w:r w:rsidRPr="00626BE3">
        <w:rPr>
          <w:rFonts w:ascii="Arial" w:hAnsi="Arial" w:cs="Arial"/>
          <w:sz w:val="20"/>
        </w:rPr>
        <w:t xml:space="preserve">a sustainable publication process and a healthy publishing industry.  The </w:t>
      </w:r>
      <w:r w:rsidR="004E13F3" w:rsidRPr="00626BE3">
        <w:rPr>
          <w:rFonts w:ascii="Arial" w:hAnsi="Arial" w:cs="Arial"/>
          <w:sz w:val="20"/>
        </w:rPr>
        <w:t>“</w:t>
      </w:r>
      <w:r w:rsidRPr="00626BE3">
        <w:rPr>
          <w:rFonts w:ascii="Arial" w:hAnsi="Arial" w:cs="Arial"/>
          <w:sz w:val="20"/>
        </w:rPr>
        <w:t>information revolution</w:t>
      </w:r>
      <w:r w:rsidR="004E13F3" w:rsidRPr="00626BE3">
        <w:rPr>
          <w:rFonts w:ascii="Arial" w:hAnsi="Arial" w:cs="Arial"/>
          <w:sz w:val="20"/>
        </w:rPr>
        <w:t>”</w:t>
      </w:r>
      <w:r w:rsidRPr="00626BE3">
        <w:rPr>
          <w:rFonts w:ascii="Arial" w:hAnsi="Arial" w:cs="Arial"/>
          <w:sz w:val="20"/>
        </w:rPr>
        <w:t xml:space="preserve"> has </w:t>
      </w:r>
      <w:r w:rsidR="00EC426C" w:rsidRPr="00626BE3">
        <w:rPr>
          <w:rFonts w:ascii="Arial" w:hAnsi="Arial" w:cs="Arial"/>
          <w:sz w:val="20"/>
        </w:rPr>
        <w:t xml:space="preserve">greatly </w:t>
      </w:r>
      <w:r w:rsidR="00AE2388" w:rsidRPr="00626BE3">
        <w:rPr>
          <w:rFonts w:ascii="Arial" w:hAnsi="Arial" w:cs="Arial"/>
          <w:sz w:val="20"/>
        </w:rPr>
        <w:t xml:space="preserve">expanded the means for disseminating and utilizing scholarly discourse, </w:t>
      </w:r>
      <w:r w:rsidR="00683945" w:rsidRPr="00626BE3">
        <w:rPr>
          <w:rFonts w:ascii="Arial" w:hAnsi="Arial" w:cs="Arial"/>
          <w:sz w:val="20"/>
        </w:rPr>
        <w:t>but this opportunity for extending the reach and impact of our campuses is countered by</w:t>
      </w:r>
      <w:r w:rsidRPr="00626BE3">
        <w:rPr>
          <w:rFonts w:ascii="Arial" w:hAnsi="Arial" w:cs="Arial"/>
          <w:sz w:val="20"/>
        </w:rPr>
        <w:t xml:space="preserve"> </w:t>
      </w:r>
      <w:r w:rsidR="00AE2388" w:rsidRPr="00626BE3">
        <w:rPr>
          <w:rFonts w:ascii="Arial" w:hAnsi="Arial" w:cs="Arial"/>
          <w:sz w:val="20"/>
        </w:rPr>
        <w:t>soci</w:t>
      </w:r>
      <w:r w:rsidR="00683945" w:rsidRPr="00626BE3">
        <w:rPr>
          <w:rFonts w:ascii="Arial" w:hAnsi="Arial" w:cs="Arial"/>
          <w:sz w:val="20"/>
        </w:rPr>
        <w:t>al and economic conventions of s</w:t>
      </w:r>
      <w:r w:rsidR="00AE2388" w:rsidRPr="00626BE3">
        <w:rPr>
          <w:rFonts w:ascii="Arial" w:hAnsi="Arial" w:cs="Arial"/>
          <w:sz w:val="20"/>
        </w:rPr>
        <w:t>ome sectors of the publishing</w:t>
      </w:r>
      <w:r w:rsidRPr="00626BE3">
        <w:rPr>
          <w:rFonts w:ascii="Arial" w:hAnsi="Arial" w:cs="Arial"/>
          <w:sz w:val="20"/>
        </w:rPr>
        <w:t xml:space="preserve"> industry</w:t>
      </w:r>
      <w:r w:rsidR="00343A3B" w:rsidRPr="00626BE3">
        <w:rPr>
          <w:rFonts w:ascii="Arial" w:hAnsi="Arial" w:cs="Arial"/>
          <w:sz w:val="20"/>
        </w:rPr>
        <w:t xml:space="preserve">.  Suitable publishing partners for academic enterprises should be encouraging the widest possible dissemination of the academy’s work, and </w:t>
      </w:r>
      <w:r w:rsidR="009A4A68" w:rsidRPr="00626BE3">
        <w:rPr>
          <w:rFonts w:ascii="Arial" w:hAnsi="Arial" w:cs="Arial"/>
          <w:sz w:val="20"/>
        </w:rPr>
        <w:t xml:space="preserve">the management of copyright should be directed to encouraging scholarly output rather than unnecessarily fettering </w:t>
      </w:r>
      <w:r w:rsidR="00EC426C" w:rsidRPr="00626BE3">
        <w:rPr>
          <w:rFonts w:ascii="Arial" w:hAnsi="Arial" w:cs="Arial"/>
          <w:sz w:val="20"/>
        </w:rPr>
        <w:t xml:space="preserve">its </w:t>
      </w:r>
      <w:r w:rsidR="009A4A68" w:rsidRPr="00626BE3">
        <w:rPr>
          <w:rFonts w:ascii="Arial" w:hAnsi="Arial" w:cs="Arial"/>
          <w:sz w:val="20"/>
        </w:rPr>
        <w:t xml:space="preserve">access and use. </w:t>
      </w:r>
      <w:r w:rsidRPr="00626BE3">
        <w:rPr>
          <w:rFonts w:ascii="Arial" w:hAnsi="Arial" w:cs="Arial"/>
          <w:sz w:val="20"/>
        </w:rPr>
        <w:t xml:space="preserve">Without some important changes in </w:t>
      </w:r>
      <w:r w:rsidR="00CA0917" w:rsidRPr="00626BE3">
        <w:rPr>
          <w:rFonts w:ascii="Arial" w:hAnsi="Arial" w:cs="Arial"/>
          <w:sz w:val="20"/>
        </w:rPr>
        <w:t xml:space="preserve">publishing </w:t>
      </w:r>
      <w:r w:rsidRPr="00626BE3">
        <w:rPr>
          <w:rFonts w:ascii="Arial" w:hAnsi="Arial" w:cs="Arial"/>
          <w:sz w:val="20"/>
        </w:rPr>
        <w:t>practices</w:t>
      </w:r>
      <w:r w:rsidR="00CA0917" w:rsidRPr="00626BE3">
        <w:rPr>
          <w:rFonts w:ascii="Arial" w:hAnsi="Arial" w:cs="Arial"/>
          <w:sz w:val="20"/>
        </w:rPr>
        <w:t>,</w:t>
      </w:r>
      <w:r w:rsidRPr="00626BE3">
        <w:rPr>
          <w:rFonts w:ascii="Arial" w:hAnsi="Arial" w:cs="Arial"/>
          <w:sz w:val="20"/>
        </w:rPr>
        <w:t xml:space="preserve"> authors </w:t>
      </w:r>
      <w:r w:rsidR="00CA0917" w:rsidRPr="00626BE3">
        <w:rPr>
          <w:rFonts w:ascii="Arial" w:hAnsi="Arial" w:cs="Arial"/>
          <w:sz w:val="20"/>
        </w:rPr>
        <w:t>and readers will continue to be frustrated by</w:t>
      </w:r>
      <w:r w:rsidR="009A4A68" w:rsidRPr="00626BE3">
        <w:rPr>
          <w:rFonts w:ascii="Arial" w:hAnsi="Arial" w:cs="Arial"/>
          <w:sz w:val="20"/>
        </w:rPr>
        <w:t xml:space="preserve"> barriers to the free flow of information that is a</w:t>
      </w:r>
      <w:r w:rsidR="009A24CB">
        <w:rPr>
          <w:rFonts w:ascii="Arial" w:hAnsi="Arial" w:cs="Arial"/>
          <w:sz w:val="20"/>
        </w:rPr>
        <w:t>n essential characteristic of great research universities</w:t>
      </w:r>
      <w:r w:rsidR="009A4A68" w:rsidRPr="00626BE3">
        <w:rPr>
          <w:rFonts w:ascii="Arial" w:hAnsi="Arial" w:cs="Arial"/>
          <w:sz w:val="20"/>
        </w:rPr>
        <w:t xml:space="preserve">. </w:t>
      </w:r>
    </w:p>
    <w:p w:rsidR="00CA0917" w:rsidRPr="00626BE3" w:rsidRDefault="00CA0917" w:rsidP="00ED23A4">
      <w:pPr>
        <w:ind w:right="-720"/>
        <w:jc w:val="both"/>
        <w:rPr>
          <w:rFonts w:ascii="Arial" w:hAnsi="Arial" w:cs="Arial"/>
          <w:sz w:val="20"/>
        </w:rPr>
      </w:pPr>
    </w:p>
    <w:p w:rsidR="007671F1" w:rsidRPr="00626BE3" w:rsidRDefault="00B92BCF" w:rsidP="00ED23A4">
      <w:pPr>
        <w:ind w:right="-720"/>
        <w:jc w:val="both"/>
        <w:rPr>
          <w:rFonts w:ascii="Arial" w:hAnsi="Arial" w:cs="Arial"/>
          <w:sz w:val="20"/>
        </w:rPr>
      </w:pPr>
      <w:r>
        <w:rPr>
          <w:rFonts w:ascii="Arial" w:hAnsi="Arial" w:cs="Arial"/>
          <w:sz w:val="20"/>
        </w:rPr>
        <w:t>F</w:t>
      </w:r>
      <w:r w:rsidR="009A24CB">
        <w:rPr>
          <w:rFonts w:ascii="Arial" w:hAnsi="Arial" w:cs="Arial"/>
          <w:sz w:val="20"/>
        </w:rPr>
        <w:t xml:space="preserve">aculty </w:t>
      </w:r>
      <w:r w:rsidR="00CA0917" w:rsidRPr="00626BE3">
        <w:rPr>
          <w:rFonts w:ascii="Arial" w:hAnsi="Arial" w:cs="Arial"/>
          <w:sz w:val="20"/>
        </w:rPr>
        <w:t>autho</w:t>
      </w:r>
      <w:r w:rsidR="00EC426C" w:rsidRPr="00626BE3">
        <w:rPr>
          <w:rFonts w:ascii="Arial" w:hAnsi="Arial" w:cs="Arial"/>
          <w:sz w:val="20"/>
        </w:rPr>
        <w:t xml:space="preserve">rs </w:t>
      </w:r>
      <w:r>
        <w:rPr>
          <w:rFonts w:ascii="Arial" w:hAnsi="Arial" w:cs="Arial"/>
          <w:sz w:val="20"/>
        </w:rPr>
        <w:t xml:space="preserve">should </w:t>
      </w:r>
      <w:r w:rsidR="00EC426C" w:rsidRPr="00626BE3">
        <w:rPr>
          <w:rFonts w:ascii="Arial" w:hAnsi="Arial" w:cs="Arial"/>
          <w:sz w:val="20"/>
        </w:rPr>
        <w:t xml:space="preserve">consider a number of factors </w:t>
      </w:r>
      <w:r w:rsidR="009A24CB">
        <w:rPr>
          <w:rFonts w:ascii="Arial" w:hAnsi="Arial" w:cs="Arial"/>
          <w:sz w:val="20"/>
        </w:rPr>
        <w:t xml:space="preserve">when </w:t>
      </w:r>
      <w:r w:rsidR="00CA0917" w:rsidRPr="00626BE3">
        <w:rPr>
          <w:rFonts w:ascii="Arial" w:hAnsi="Arial" w:cs="Arial"/>
          <w:sz w:val="20"/>
        </w:rPr>
        <w:t xml:space="preserve">choosing and interacting with </w:t>
      </w:r>
      <w:r w:rsidR="005A41A0" w:rsidRPr="00626BE3">
        <w:rPr>
          <w:rFonts w:ascii="Arial" w:hAnsi="Arial" w:cs="Arial"/>
          <w:sz w:val="20"/>
        </w:rPr>
        <w:t xml:space="preserve">publishers for </w:t>
      </w:r>
      <w:r w:rsidR="009A4A68" w:rsidRPr="00626BE3">
        <w:rPr>
          <w:rFonts w:ascii="Arial" w:hAnsi="Arial" w:cs="Arial"/>
          <w:sz w:val="20"/>
        </w:rPr>
        <w:t>their work</w:t>
      </w:r>
      <w:r w:rsidR="005A41A0" w:rsidRPr="00626BE3">
        <w:rPr>
          <w:rFonts w:ascii="Arial" w:hAnsi="Arial" w:cs="Arial"/>
          <w:sz w:val="20"/>
        </w:rPr>
        <w:t>s</w:t>
      </w:r>
      <w:r w:rsidR="00CA0917" w:rsidRPr="00626BE3">
        <w:rPr>
          <w:rFonts w:ascii="Arial" w:hAnsi="Arial" w:cs="Arial"/>
          <w:sz w:val="20"/>
        </w:rPr>
        <w:t>.  The goal of publication should be to encourage wides</w:t>
      </w:r>
      <w:r w:rsidR="00EC426C" w:rsidRPr="00626BE3">
        <w:rPr>
          <w:rFonts w:ascii="Arial" w:hAnsi="Arial" w:cs="Arial"/>
          <w:sz w:val="20"/>
        </w:rPr>
        <w:t xml:space="preserve">pread dissemination and impact; </w:t>
      </w:r>
      <w:r w:rsidR="00683945" w:rsidRPr="00626BE3">
        <w:rPr>
          <w:rFonts w:ascii="Arial" w:hAnsi="Arial" w:cs="Arial"/>
          <w:sz w:val="20"/>
        </w:rPr>
        <w:t>the</w:t>
      </w:r>
      <w:r w:rsidR="00757805" w:rsidRPr="00626BE3">
        <w:rPr>
          <w:rFonts w:ascii="Arial" w:hAnsi="Arial" w:cs="Arial"/>
          <w:sz w:val="20"/>
        </w:rPr>
        <w:t xml:space="preserve"> </w:t>
      </w:r>
      <w:r w:rsidR="00683945" w:rsidRPr="00626BE3">
        <w:rPr>
          <w:rFonts w:ascii="Arial" w:hAnsi="Arial" w:cs="Arial"/>
          <w:sz w:val="20"/>
        </w:rPr>
        <w:t xml:space="preserve">means for accomplishing this </w:t>
      </w:r>
      <w:r w:rsidR="00CA0917" w:rsidRPr="00626BE3">
        <w:rPr>
          <w:rFonts w:ascii="Arial" w:hAnsi="Arial" w:cs="Arial"/>
          <w:sz w:val="20"/>
        </w:rPr>
        <w:t xml:space="preserve">will </w:t>
      </w:r>
      <w:r w:rsidR="00683945" w:rsidRPr="00626BE3">
        <w:rPr>
          <w:rFonts w:ascii="Arial" w:hAnsi="Arial" w:cs="Arial"/>
          <w:sz w:val="20"/>
        </w:rPr>
        <w:t xml:space="preserve">necessarily </w:t>
      </w:r>
      <w:r w:rsidR="00CA0917" w:rsidRPr="00626BE3">
        <w:rPr>
          <w:rFonts w:ascii="Arial" w:hAnsi="Arial" w:cs="Arial"/>
          <w:sz w:val="20"/>
        </w:rPr>
        <w:t xml:space="preserve">depend on the </w:t>
      </w:r>
      <w:r w:rsidR="009A4A68" w:rsidRPr="00626BE3">
        <w:rPr>
          <w:rFonts w:ascii="Arial" w:hAnsi="Arial" w:cs="Arial"/>
          <w:sz w:val="20"/>
        </w:rPr>
        <w:t xml:space="preserve">nature of the work in question, the author’s circumstances, </w:t>
      </w:r>
      <w:r w:rsidR="00683945" w:rsidRPr="00626BE3">
        <w:rPr>
          <w:rFonts w:ascii="Arial" w:hAnsi="Arial" w:cs="Arial"/>
          <w:sz w:val="20"/>
        </w:rPr>
        <w:t>available suitable outlets</w:t>
      </w:r>
      <w:r w:rsidR="00CA0917" w:rsidRPr="00626BE3">
        <w:rPr>
          <w:rFonts w:ascii="Arial" w:hAnsi="Arial" w:cs="Arial"/>
          <w:sz w:val="20"/>
        </w:rPr>
        <w:t>, and expectations in the author’s field of inquiry.</w:t>
      </w:r>
      <w:r>
        <w:rPr>
          <w:rFonts w:ascii="Arial" w:hAnsi="Arial" w:cs="Arial"/>
          <w:sz w:val="20"/>
        </w:rPr>
        <w:t xml:space="preserve">  In general, authors are encouraged to </w:t>
      </w:r>
      <w:r w:rsidR="00757805" w:rsidRPr="00626BE3">
        <w:rPr>
          <w:rFonts w:ascii="Arial" w:hAnsi="Arial" w:cs="Arial"/>
          <w:sz w:val="20"/>
        </w:rPr>
        <w:t>consider publishing strategies that will optimize short</w:t>
      </w:r>
      <w:r w:rsidR="003802ED">
        <w:rPr>
          <w:rFonts w:ascii="Arial" w:hAnsi="Arial" w:cs="Arial"/>
          <w:sz w:val="20"/>
        </w:rPr>
        <w:t>-</w:t>
      </w:r>
      <w:r w:rsidR="00757805" w:rsidRPr="00626BE3">
        <w:rPr>
          <w:rFonts w:ascii="Arial" w:hAnsi="Arial" w:cs="Arial"/>
          <w:sz w:val="20"/>
        </w:rPr>
        <w:t xml:space="preserve"> and long-term </w:t>
      </w:r>
      <w:r w:rsidR="005A3122" w:rsidRPr="00626BE3">
        <w:rPr>
          <w:rFonts w:ascii="Arial" w:hAnsi="Arial" w:cs="Arial"/>
          <w:sz w:val="20"/>
        </w:rPr>
        <w:t>access to their work, taking into account such fa</w:t>
      </w:r>
      <w:r w:rsidR="009A4A68" w:rsidRPr="00626BE3">
        <w:rPr>
          <w:rFonts w:ascii="Arial" w:hAnsi="Arial" w:cs="Arial"/>
          <w:sz w:val="20"/>
        </w:rPr>
        <w:t>ctors as affordability, efficient means for</w:t>
      </w:r>
      <w:r w:rsidR="005A3122" w:rsidRPr="00626BE3">
        <w:rPr>
          <w:rFonts w:ascii="Arial" w:hAnsi="Arial" w:cs="Arial"/>
          <w:sz w:val="20"/>
        </w:rPr>
        <w:t xml:space="preserve"> distribution, a secure third-party archiving strategy, and </w:t>
      </w:r>
      <w:r w:rsidR="007671F1" w:rsidRPr="00626BE3">
        <w:rPr>
          <w:rFonts w:ascii="Arial" w:hAnsi="Arial" w:cs="Arial"/>
          <w:sz w:val="20"/>
        </w:rPr>
        <w:t xml:space="preserve">flexible management of rights. </w:t>
      </w:r>
    </w:p>
    <w:p w:rsidR="007671F1" w:rsidRPr="00626BE3" w:rsidRDefault="007671F1" w:rsidP="00ED23A4">
      <w:pPr>
        <w:ind w:right="-720"/>
        <w:jc w:val="both"/>
        <w:rPr>
          <w:rFonts w:ascii="Arial" w:hAnsi="Arial" w:cs="Arial"/>
          <w:sz w:val="20"/>
        </w:rPr>
      </w:pPr>
    </w:p>
    <w:p w:rsidR="00EC426C" w:rsidRDefault="007671F1" w:rsidP="00ED23A4">
      <w:pPr>
        <w:ind w:right="-720"/>
        <w:jc w:val="both"/>
        <w:rPr>
          <w:rFonts w:ascii="Arial" w:hAnsi="Arial" w:cs="Arial"/>
          <w:sz w:val="20"/>
        </w:rPr>
      </w:pPr>
      <w:r w:rsidRPr="00626BE3">
        <w:rPr>
          <w:rFonts w:ascii="Arial" w:hAnsi="Arial" w:cs="Arial"/>
          <w:sz w:val="20"/>
        </w:rPr>
        <w:t xml:space="preserve">Protecting intellectual property rights </w:t>
      </w:r>
      <w:r w:rsidR="005A3122" w:rsidRPr="00626BE3">
        <w:rPr>
          <w:rFonts w:ascii="Arial" w:hAnsi="Arial" w:cs="Arial"/>
          <w:sz w:val="20"/>
        </w:rPr>
        <w:t xml:space="preserve">is </w:t>
      </w:r>
      <w:r w:rsidR="009A4A68" w:rsidRPr="00626BE3">
        <w:rPr>
          <w:rFonts w:ascii="Arial" w:hAnsi="Arial" w:cs="Arial"/>
          <w:sz w:val="20"/>
        </w:rPr>
        <w:t xml:space="preserve">a </w:t>
      </w:r>
      <w:r w:rsidR="005A3122" w:rsidRPr="00626BE3">
        <w:rPr>
          <w:rFonts w:ascii="Arial" w:hAnsi="Arial" w:cs="Arial"/>
          <w:sz w:val="20"/>
        </w:rPr>
        <w:t>particularly important</w:t>
      </w:r>
      <w:r w:rsidR="009A4A68" w:rsidRPr="00626BE3">
        <w:rPr>
          <w:rFonts w:ascii="Arial" w:hAnsi="Arial" w:cs="Arial"/>
          <w:sz w:val="20"/>
        </w:rPr>
        <w:t xml:space="preserve"> consideration</w:t>
      </w:r>
      <w:r w:rsidR="00B92BCF">
        <w:rPr>
          <w:rFonts w:ascii="Arial" w:hAnsi="Arial" w:cs="Arial"/>
          <w:sz w:val="20"/>
        </w:rPr>
        <w:t xml:space="preserve">, as many </w:t>
      </w:r>
      <w:r w:rsidR="005A3122" w:rsidRPr="00626BE3">
        <w:rPr>
          <w:rFonts w:ascii="Arial" w:hAnsi="Arial" w:cs="Arial"/>
          <w:sz w:val="20"/>
        </w:rPr>
        <w:t xml:space="preserve">authors </w:t>
      </w:r>
      <w:r w:rsidRPr="00626BE3">
        <w:rPr>
          <w:rFonts w:ascii="Arial" w:hAnsi="Arial" w:cs="Arial"/>
          <w:sz w:val="20"/>
        </w:rPr>
        <w:t xml:space="preserve">unwittingly sign away </w:t>
      </w:r>
      <w:r w:rsidR="00BF3AE4">
        <w:rPr>
          <w:rFonts w:ascii="Arial" w:hAnsi="Arial" w:cs="Arial"/>
          <w:sz w:val="20"/>
        </w:rPr>
        <w:t xml:space="preserve">all </w:t>
      </w:r>
      <w:r w:rsidRPr="00626BE3">
        <w:rPr>
          <w:rFonts w:ascii="Arial" w:hAnsi="Arial" w:cs="Arial"/>
          <w:sz w:val="20"/>
        </w:rPr>
        <w:t>control over their creative output.  Toward this end, the CIC en</w:t>
      </w:r>
      <w:r w:rsidR="00513ECA" w:rsidRPr="00626BE3">
        <w:rPr>
          <w:rFonts w:ascii="Arial" w:hAnsi="Arial" w:cs="Arial"/>
          <w:sz w:val="20"/>
        </w:rPr>
        <w:t>courage</w:t>
      </w:r>
      <w:r w:rsidR="00B92BCF">
        <w:rPr>
          <w:rFonts w:ascii="Arial" w:hAnsi="Arial" w:cs="Arial"/>
          <w:sz w:val="20"/>
        </w:rPr>
        <w:t>s</w:t>
      </w:r>
      <w:r w:rsidR="00513ECA" w:rsidRPr="00626BE3">
        <w:rPr>
          <w:rFonts w:ascii="Arial" w:hAnsi="Arial" w:cs="Arial"/>
          <w:sz w:val="20"/>
        </w:rPr>
        <w:t xml:space="preserve"> contract language </w:t>
      </w:r>
      <w:r w:rsidRPr="00626BE3">
        <w:rPr>
          <w:rFonts w:ascii="Arial" w:hAnsi="Arial" w:cs="Arial"/>
          <w:sz w:val="20"/>
        </w:rPr>
        <w:t>that ensure</w:t>
      </w:r>
      <w:r w:rsidR="00513ECA" w:rsidRPr="00626BE3">
        <w:rPr>
          <w:rFonts w:ascii="Arial" w:hAnsi="Arial" w:cs="Arial"/>
          <w:sz w:val="20"/>
        </w:rPr>
        <w:t>s</w:t>
      </w:r>
      <w:r w:rsidRPr="00626BE3">
        <w:rPr>
          <w:rFonts w:ascii="Arial" w:hAnsi="Arial" w:cs="Arial"/>
          <w:sz w:val="20"/>
        </w:rPr>
        <w:t xml:space="preserve"> that academic authors retain certain rights that facilitate archiving, instructional use</w:t>
      </w:r>
      <w:r w:rsidR="009A4A68" w:rsidRPr="00626BE3">
        <w:rPr>
          <w:rFonts w:ascii="Arial" w:hAnsi="Arial" w:cs="Arial"/>
          <w:sz w:val="20"/>
        </w:rPr>
        <w:t>,</w:t>
      </w:r>
      <w:r w:rsidRPr="00626BE3">
        <w:rPr>
          <w:rFonts w:ascii="Arial" w:hAnsi="Arial" w:cs="Arial"/>
          <w:sz w:val="20"/>
        </w:rPr>
        <w:t xml:space="preserve"> and sharing with colleagues to advance discourse and discovery.  Accompanying this document is a model </w:t>
      </w:r>
      <w:r w:rsidR="00513ECA" w:rsidRPr="00626BE3">
        <w:rPr>
          <w:rFonts w:ascii="Arial" w:hAnsi="Arial" w:cs="Arial"/>
          <w:sz w:val="20"/>
        </w:rPr>
        <w:t xml:space="preserve">CIC publishing </w:t>
      </w:r>
      <w:r w:rsidRPr="00626BE3">
        <w:rPr>
          <w:rFonts w:ascii="Arial" w:hAnsi="Arial" w:cs="Arial"/>
          <w:sz w:val="20"/>
        </w:rPr>
        <w:t xml:space="preserve">addendum that affirms the rights of authors </w:t>
      </w:r>
      <w:r w:rsidR="00343A3B" w:rsidRPr="00626BE3">
        <w:rPr>
          <w:rFonts w:ascii="Arial" w:hAnsi="Arial" w:cs="Arial"/>
          <w:sz w:val="20"/>
        </w:rPr>
        <w:t>to share their work in a variety of circumstances, including posting versions of the wo</w:t>
      </w:r>
      <w:r w:rsidR="00513ECA" w:rsidRPr="00626BE3">
        <w:rPr>
          <w:rFonts w:ascii="Arial" w:hAnsi="Arial" w:cs="Arial"/>
          <w:sz w:val="20"/>
        </w:rPr>
        <w:t xml:space="preserve">rk </w:t>
      </w:r>
      <w:r w:rsidR="00EC426C" w:rsidRPr="00626BE3">
        <w:rPr>
          <w:rFonts w:ascii="Arial" w:hAnsi="Arial" w:cs="Arial"/>
          <w:sz w:val="20"/>
        </w:rPr>
        <w:t xml:space="preserve">in </w:t>
      </w:r>
      <w:r w:rsidR="00343A3B" w:rsidRPr="00626BE3">
        <w:rPr>
          <w:rFonts w:ascii="Arial" w:hAnsi="Arial" w:cs="Arial"/>
          <w:sz w:val="20"/>
        </w:rPr>
        <w:t xml:space="preserve">institutional or disciplinary </w:t>
      </w:r>
      <w:r w:rsidR="00EC426C" w:rsidRPr="00626BE3">
        <w:rPr>
          <w:rFonts w:ascii="Arial" w:hAnsi="Arial" w:cs="Arial"/>
          <w:sz w:val="20"/>
        </w:rPr>
        <w:t>repositories.  While the particular circumstances and terms governing publication will vary on a case</w:t>
      </w:r>
      <w:r w:rsidR="003802ED">
        <w:rPr>
          <w:rFonts w:ascii="Arial" w:hAnsi="Arial" w:cs="Arial"/>
          <w:sz w:val="20"/>
        </w:rPr>
        <w:t>-</w:t>
      </w:r>
      <w:r w:rsidR="00EC426C" w:rsidRPr="00626BE3">
        <w:rPr>
          <w:rFonts w:ascii="Arial" w:hAnsi="Arial" w:cs="Arial"/>
          <w:sz w:val="20"/>
        </w:rPr>
        <w:t>by</w:t>
      </w:r>
      <w:r w:rsidR="003802ED">
        <w:rPr>
          <w:rFonts w:ascii="Arial" w:hAnsi="Arial" w:cs="Arial"/>
          <w:sz w:val="20"/>
        </w:rPr>
        <w:t>-</w:t>
      </w:r>
      <w:r w:rsidR="00EC426C" w:rsidRPr="00626BE3">
        <w:rPr>
          <w:rFonts w:ascii="Arial" w:hAnsi="Arial" w:cs="Arial"/>
          <w:sz w:val="20"/>
        </w:rPr>
        <w:t xml:space="preserve">case basis, the underlying principle of encouraging access to the creative output of our campuses should inhere in all of our efforts.  </w:t>
      </w:r>
      <w:r w:rsidR="004B3C7E" w:rsidRPr="00626BE3">
        <w:rPr>
          <w:rFonts w:ascii="Arial" w:hAnsi="Arial" w:cs="Arial"/>
          <w:sz w:val="20"/>
        </w:rPr>
        <w:t xml:space="preserve"> </w:t>
      </w:r>
    </w:p>
    <w:p w:rsidR="00BF3AE4" w:rsidRDefault="00BF3AE4" w:rsidP="00BF3AE4">
      <w:pPr>
        <w:ind w:right="-720"/>
        <w:rPr>
          <w:rFonts w:ascii="Arial" w:hAnsi="Arial" w:cs="Arial"/>
          <w:sz w:val="22"/>
          <w:szCs w:val="22"/>
        </w:rPr>
      </w:pPr>
    </w:p>
    <w:p w:rsidR="00BF3AE4" w:rsidRDefault="00BF3AE4" w:rsidP="00BF3AE4">
      <w:pPr>
        <w:ind w:right="-720"/>
        <w:jc w:val="center"/>
        <w:rPr>
          <w:rFonts w:ascii="Arial" w:hAnsi="Arial" w:cs="Arial"/>
          <w:b/>
          <w:color w:val="000000"/>
          <w:sz w:val="22"/>
          <w:szCs w:val="22"/>
        </w:rPr>
      </w:pPr>
    </w:p>
    <w:p w:rsidR="00BF3AE4" w:rsidRDefault="00BF3AE4" w:rsidP="00BF3AE4">
      <w:pPr>
        <w:ind w:right="-720"/>
        <w:jc w:val="center"/>
        <w:rPr>
          <w:rFonts w:ascii="Arial" w:hAnsi="Arial" w:cs="Arial"/>
          <w:b/>
          <w:color w:val="000000"/>
          <w:sz w:val="22"/>
          <w:szCs w:val="22"/>
        </w:rPr>
      </w:pPr>
    </w:p>
    <w:p w:rsidR="00BF3AE4" w:rsidRDefault="00BF3AE4" w:rsidP="00BF3AE4">
      <w:pPr>
        <w:ind w:right="-720"/>
        <w:jc w:val="center"/>
        <w:rPr>
          <w:rFonts w:ascii="Arial" w:hAnsi="Arial" w:cs="Arial"/>
          <w:b/>
          <w:color w:val="000000"/>
          <w:sz w:val="22"/>
          <w:szCs w:val="22"/>
        </w:rPr>
      </w:pPr>
    </w:p>
    <w:p w:rsidR="00BF3AE4" w:rsidRDefault="00BF3AE4" w:rsidP="00BF3AE4">
      <w:pPr>
        <w:ind w:right="-720"/>
        <w:jc w:val="center"/>
        <w:rPr>
          <w:rFonts w:ascii="Arial" w:hAnsi="Arial" w:cs="Arial"/>
          <w:b/>
          <w:color w:val="000000"/>
          <w:sz w:val="22"/>
          <w:szCs w:val="22"/>
        </w:rPr>
      </w:pPr>
    </w:p>
    <w:p w:rsidR="00BF3AE4" w:rsidRPr="0002082B" w:rsidRDefault="00BF3AE4" w:rsidP="00BF3AE4">
      <w:pPr>
        <w:ind w:right="-720"/>
        <w:jc w:val="center"/>
        <w:rPr>
          <w:rFonts w:ascii="Arial" w:hAnsi="Arial" w:cs="Arial"/>
          <w:b/>
          <w:color w:val="000000"/>
          <w:sz w:val="22"/>
          <w:szCs w:val="22"/>
        </w:rPr>
      </w:pPr>
      <w:r w:rsidRPr="0002082B">
        <w:rPr>
          <w:rFonts w:ascii="Arial" w:hAnsi="Arial" w:cs="Arial"/>
          <w:b/>
          <w:color w:val="000000"/>
          <w:sz w:val="22"/>
          <w:szCs w:val="22"/>
        </w:rPr>
        <w:t xml:space="preserve">ADDENDUM TO </w:t>
      </w:r>
      <w:r>
        <w:rPr>
          <w:rFonts w:ascii="Arial" w:hAnsi="Arial" w:cs="Arial"/>
          <w:b/>
          <w:color w:val="000000"/>
          <w:sz w:val="22"/>
          <w:szCs w:val="22"/>
        </w:rPr>
        <w:t>PUBLICATION AGREEMENTS</w:t>
      </w:r>
      <w:r w:rsidRPr="0002082B">
        <w:rPr>
          <w:rFonts w:ascii="Arial" w:hAnsi="Arial" w:cs="Arial"/>
          <w:b/>
          <w:color w:val="000000"/>
          <w:sz w:val="22"/>
          <w:szCs w:val="22"/>
        </w:rPr>
        <w:t xml:space="preserve"> FOR CIC</w:t>
      </w:r>
      <w:r w:rsidR="00B92BCF">
        <w:rPr>
          <w:rStyle w:val="FootnoteReference"/>
          <w:rFonts w:ascii="Arial" w:hAnsi="Arial" w:cs="Arial"/>
          <w:b/>
          <w:color w:val="000000"/>
          <w:sz w:val="22"/>
          <w:szCs w:val="22"/>
        </w:rPr>
        <w:footnoteReference w:id="3"/>
      </w:r>
      <w:r w:rsidRPr="0002082B">
        <w:rPr>
          <w:rFonts w:ascii="Arial" w:hAnsi="Arial" w:cs="Arial"/>
          <w:b/>
          <w:color w:val="000000"/>
          <w:sz w:val="22"/>
          <w:szCs w:val="22"/>
        </w:rPr>
        <w:t xml:space="preserve"> AUTHORS</w:t>
      </w:r>
    </w:p>
    <w:p w:rsidR="00BF3AE4" w:rsidRPr="0002082B" w:rsidRDefault="00BF3AE4" w:rsidP="00BF3AE4">
      <w:pPr>
        <w:ind w:right="-720"/>
        <w:jc w:val="center"/>
        <w:rPr>
          <w:rFonts w:ascii="Arial" w:hAnsi="Arial" w:cs="Arial"/>
          <w:b/>
          <w:color w:val="000000"/>
          <w:sz w:val="22"/>
          <w:szCs w:val="22"/>
        </w:rPr>
      </w:pPr>
    </w:p>
    <w:p w:rsidR="00BF3AE4" w:rsidRPr="0000700D" w:rsidRDefault="00BF3AE4" w:rsidP="00BF3AE4">
      <w:pPr>
        <w:ind w:right="-720"/>
        <w:rPr>
          <w:rFonts w:ascii="Arial" w:hAnsi="Arial" w:cs="Arial"/>
          <w:color w:val="000000"/>
          <w:sz w:val="18"/>
          <w:szCs w:val="18"/>
        </w:rPr>
      </w:pPr>
      <w:r w:rsidRPr="0000700D">
        <w:rPr>
          <w:rFonts w:ascii="Arial" w:hAnsi="Arial" w:cs="Arial"/>
          <w:color w:val="000000"/>
          <w:sz w:val="18"/>
          <w:szCs w:val="18"/>
        </w:rPr>
        <w:t xml:space="preserve">This </w:t>
      </w:r>
      <w:r>
        <w:rPr>
          <w:rFonts w:ascii="Arial" w:hAnsi="Arial" w:cs="Arial"/>
          <w:color w:val="000000"/>
          <w:sz w:val="18"/>
          <w:szCs w:val="18"/>
        </w:rPr>
        <w:t>ADDENDUM</w:t>
      </w:r>
      <w:r w:rsidRPr="0000700D">
        <w:rPr>
          <w:rFonts w:ascii="Arial" w:hAnsi="Arial" w:cs="Arial"/>
          <w:color w:val="000000"/>
          <w:sz w:val="18"/>
          <w:szCs w:val="18"/>
        </w:rPr>
        <w:t xml:space="preserve"> hereby modifie</w:t>
      </w:r>
      <w:r>
        <w:rPr>
          <w:rFonts w:ascii="Arial" w:hAnsi="Arial" w:cs="Arial"/>
          <w:color w:val="000000"/>
          <w:sz w:val="18"/>
          <w:szCs w:val="18"/>
        </w:rPr>
        <w:t>s and supplements the attached Publication A</w:t>
      </w:r>
      <w:r w:rsidRPr="0000700D">
        <w:rPr>
          <w:rFonts w:ascii="Arial" w:hAnsi="Arial" w:cs="Arial"/>
          <w:color w:val="000000"/>
          <w:sz w:val="18"/>
          <w:szCs w:val="18"/>
        </w:rPr>
        <w:t>greement between:</w:t>
      </w:r>
    </w:p>
    <w:p w:rsidR="00BF3AE4" w:rsidRPr="0002082B" w:rsidRDefault="00BF3AE4" w:rsidP="00BF3AE4">
      <w:pPr>
        <w:ind w:right="-72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Corresponding Author_________________________________________________________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Additional Authors (if any)______________________________________________________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___________________________________________________________________________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AND</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Publisher___________________________________________________________________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Related to Manuscript titled_____________________________________________________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___________________________________________________________________________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To appear in Journal, Anthology, or Collection titled__________________________________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___________________________________________________________________________</w:t>
      </w:r>
      <w:r>
        <w:rPr>
          <w:rFonts w:ascii="Arial" w:hAnsi="Arial" w:cs="Arial"/>
          <w:color w:val="000000"/>
          <w:sz w:val="18"/>
          <w:szCs w:val="18"/>
        </w:rPr>
        <w:t>_____</w:t>
      </w:r>
    </w:p>
    <w:p w:rsidR="00BF3AE4" w:rsidRPr="0000700D" w:rsidRDefault="00BF3AE4" w:rsidP="00BF3AE4">
      <w:pPr>
        <w:ind w:right="-720"/>
        <w:rPr>
          <w:rFonts w:ascii="Arial" w:hAnsi="Arial" w:cs="Arial"/>
          <w:color w:val="000000"/>
          <w:sz w:val="18"/>
          <w:szCs w:val="18"/>
        </w:rPr>
      </w:pPr>
    </w:p>
    <w:p w:rsidR="00BF3AE4" w:rsidRPr="00400946" w:rsidRDefault="00BF3AE4" w:rsidP="00BF3AE4">
      <w:pPr>
        <w:ind w:right="-720"/>
        <w:rPr>
          <w:rFonts w:ascii="Arial" w:hAnsi="Arial" w:cs="Arial"/>
          <w:color w:val="000000"/>
          <w:sz w:val="18"/>
          <w:szCs w:val="18"/>
        </w:rPr>
      </w:pPr>
      <w:r w:rsidRPr="00400946">
        <w:rPr>
          <w:rFonts w:ascii="Arial" w:hAnsi="Arial" w:cs="Arial"/>
          <w:color w:val="000000"/>
          <w:sz w:val="18"/>
          <w:szCs w:val="18"/>
        </w:rPr>
        <w:t xml:space="preserve">PUBLISHER AND AUTHOR AGREE THAT WHERE THERE ARE CONFLICTING TERMS BETWEEN THE PUBLICATION AGREEMENT AND THIS ADDENDUM, THE PROVISIONS OF THIS ADDENDUM WILL BE </w:t>
      </w:r>
      <w:smartTag w:uri="urn:schemas-microsoft-com:office:smarttags" w:element="City">
        <w:smartTag w:uri="urn:schemas-microsoft-com:office:smarttags" w:element="place">
          <w:r w:rsidRPr="00400946">
            <w:rPr>
              <w:rFonts w:ascii="Arial" w:hAnsi="Arial" w:cs="Arial"/>
              <w:color w:val="000000"/>
              <w:sz w:val="18"/>
              <w:szCs w:val="18"/>
            </w:rPr>
            <w:t>PARAMOUNT</w:t>
          </w:r>
        </w:smartTag>
      </w:smartTag>
      <w:r w:rsidRPr="00400946">
        <w:rPr>
          <w:rFonts w:ascii="Arial" w:hAnsi="Arial" w:cs="Arial"/>
          <w:color w:val="000000"/>
          <w:sz w:val="18"/>
          <w:szCs w:val="18"/>
        </w:rPr>
        <w:t>.  IN ADDITION TO THE RIGHTS GRANTED THE AUTHOR IN THE PUBLICATION AGREEMENT AND BY LAW, THE PARTIES AGREE THAT THE AUTHOR SHALL ALSO RETAIN THE FOLLOWING SPECIFIED RIGHTS:</w:t>
      </w:r>
    </w:p>
    <w:p w:rsidR="00BF3AE4" w:rsidRPr="0002082B" w:rsidRDefault="00BF3AE4" w:rsidP="00BF3AE4">
      <w:pPr>
        <w:ind w:right="-720"/>
        <w:rPr>
          <w:rFonts w:ascii="Arial" w:hAnsi="Arial" w:cs="Arial"/>
          <w:color w:val="000000"/>
          <w:sz w:val="18"/>
          <w:szCs w:val="18"/>
        </w:rPr>
      </w:pPr>
    </w:p>
    <w:p w:rsidR="00BF3AE4" w:rsidRPr="0002082B" w:rsidRDefault="00BF3AE4" w:rsidP="00BF3AE4">
      <w:pPr>
        <w:numPr>
          <w:ilvl w:val="0"/>
          <w:numId w:val="2"/>
        </w:numPr>
        <w:ind w:right="-720"/>
        <w:rPr>
          <w:rFonts w:ascii="Arial" w:hAnsi="Arial" w:cs="Arial"/>
          <w:color w:val="000000"/>
          <w:sz w:val="18"/>
          <w:szCs w:val="18"/>
        </w:rPr>
      </w:pPr>
      <w:r w:rsidRPr="0002082B">
        <w:rPr>
          <w:rFonts w:ascii="Arial" w:hAnsi="Arial" w:cs="Arial"/>
          <w:color w:val="000000"/>
          <w:sz w:val="18"/>
          <w:szCs w:val="18"/>
        </w:rPr>
        <w:t xml:space="preserve">The Author shall, without limitation, have the non-exclusive right to use, reproduce, distribute, </w:t>
      </w:r>
      <w:r>
        <w:rPr>
          <w:rFonts w:ascii="Arial" w:hAnsi="Arial" w:cs="Arial"/>
          <w:color w:val="000000"/>
          <w:sz w:val="18"/>
          <w:szCs w:val="18"/>
        </w:rPr>
        <w:t xml:space="preserve">and </w:t>
      </w:r>
      <w:r w:rsidRPr="0002082B">
        <w:rPr>
          <w:rFonts w:ascii="Arial" w:hAnsi="Arial" w:cs="Arial"/>
          <w:color w:val="000000"/>
          <w:sz w:val="18"/>
          <w:szCs w:val="18"/>
        </w:rPr>
        <w:t>create derivative works including update, perform, and display publicly, the Article in electronic, digital or print form in connection with the Author’s teaching, conference presentations, lectures, other scholarly works, and for all of Author’s academic and professional activities.</w:t>
      </w:r>
    </w:p>
    <w:p w:rsidR="00BF3AE4" w:rsidRPr="0002082B" w:rsidRDefault="00BF3AE4" w:rsidP="00BF3AE4">
      <w:pPr>
        <w:ind w:right="-720"/>
        <w:rPr>
          <w:rFonts w:ascii="Arial" w:hAnsi="Arial" w:cs="Arial"/>
          <w:color w:val="000000"/>
          <w:sz w:val="18"/>
          <w:szCs w:val="18"/>
        </w:rPr>
      </w:pPr>
    </w:p>
    <w:p w:rsidR="00BF3AE4" w:rsidRPr="0002082B" w:rsidRDefault="00AE64E5" w:rsidP="00BF3AE4">
      <w:pPr>
        <w:numPr>
          <w:ilvl w:val="0"/>
          <w:numId w:val="2"/>
        </w:numPr>
        <w:ind w:right="-720"/>
        <w:rPr>
          <w:rFonts w:ascii="Arial" w:hAnsi="Arial" w:cs="Arial"/>
          <w:color w:val="B2B2B2"/>
          <w:sz w:val="18"/>
          <w:szCs w:val="18"/>
        </w:rPr>
      </w:pPr>
      <w:r>
        <w:rPr>
          <w:rFonts w:ascii="Arial" w:hAnsi="Arial" w:cs="Arial"/>
          <w:color w:val="000000"/>
          <w:sz w:val="18"/>
          <w:szCs w:val="18"/>
        </w:rPr>
        <w:t>After a period of six(6) months from the date of publication of the article,</w:t>
      </w:r>
      <w:r w:rsidR="00BF3AE4" w:rsidRPr="0002082B">
        <w:rPr>
          <w:rFonts w:ascii="Arial" w:hAnsi="Arial" w:cs="Arial"/>
          <w:color w:val="000000"/>
          <w:sz w:val="18"/>
          <w:szCs w:val="18"/>
        </w:rPr>
        <w:t xml:space="preserve"> the Author shall also have all the non-exclusive rights necessary to make, or to authorize others to make, the final published version of the Article available in digital form over the Internet, including but not limited to a website under the control of the Author or the Author’s employer or through digital repositories including, but not limited to, those maintained by CIC institutions, scholarly societies or funding agencies.  </w:t>
      </w:r>
    </w:p>
    <w:p w:rsidR="00BF3AE4" w:rsidRPr="0002082B" w:rsidRDefault="00BF3AE4" w:rsidP="00BF3AE4">
      <w:pPr>
        <w:ind w:right="-720"/>
        <w:rPr>
          <w:rFonts w:ascii="Arial" w:hAnsi="Arial" w:cs="Arial"/>
          <w:color w:val="B2B2B2"/>
          <w:sz w:val="18"/>
          <w:szCs w:val="18"/>
        </w:rPr>
      </w:pPr>
    </w:p>
    <w:p w:rsidR="00BF3AE4" w:rsidRPr="0002082B" w:rsidRDefault="00BF3AE4" w:rsidP="00BF3AE4">
      <w:pPr>
        <w:numPr>
          <w:ilvl w:val="0"/>
          <w:numId w:val="2"/>
        </w:numPr>
        <w:ind w:right="-720"/>
        <w:rPr>
          <w:rFonts w:ascii="Arial" w:hAnsi="Arial" w:cs="Arial"/>
          <w:color w:val="B2B2B2"/>
          <w:sz w:val="18"/>
          <w:szCs w:val="18"/>
        </w:rPr>
      </w:pPr>
      <w:r w:rsidRPr="0002082B">
        <w:rPr>
          <w:rFonts w:ascii="Arial" w:hAnsi="Arial" w:cs="Arial"/>
          <w:color w:val="000000"/>
          <w:sz w:val="18"/>
          <w:szCs w:val="18"/>
        </w:rPr>
        <w:t>The Author further retains all non-exclusive rights necessary to grant to the Author’s employing institution the non</w:t>
      </w:r>
      <w:r w:rsidR="009B3572">
        <w:rPr>
          <w:rFonts w:ascii="Arial" w:hAnsi="Arial" w:cs="Arial"/>
          <w:color w:val="000000"/>
          <w:sz w:val="18"/>
          <w:szCs w:val="18"/>
        </w:rPr>
        <w:t>-</w:t>
      </w:r>
      <w:r w:rsidRPr="0002082B">
        <w:rPr>
          <w:rFonts w:ascii="Arial" w:hAnsi="Arial" w:cs="Arial"/>
          <w:color w:val="000000"/>
          <w:sz w:val="18"/>
          <w:szCs w:val="18"/>
        </w:rPr>
        <w:t>exclusive right to use, reproduce, distribute, display, publicly perform, and make copies of the work in electronic, digital or in print form in connection with teaching, conference presentations, lectures, other scholarly works, and all academic and professional activities conducted at the Author’s employing institution.</w:t>
      </w:r>
    </w:p>
    <w:p w:rsidR="00BF3AE4" w:rsidRDefault="00BF3AE4" w:rsidP="00BF3AE4">
      <w:pPr>
        <w:pStyle w:val="Default"/>
        <w:tabs>
          <w:tab w:val="left" w:pos="360"/>
        </w:tabs>
        <w:ind w:left="360" w:hanging="360"/>
        <w:rPr>
          <w:sz w:val="18"/>
          <w:szCs w:val="18"/>
        </w:rPr>
      </w:pPr>
    </w:p>
    <w:p w:rsidR="00BF3AE4" w:rsidRPr="00400946" w:rsidRDefault="00BF3AE4" w:rsidP="00BF3AE4">
      <w:pPr>
        <w:pStyle w:val="Default"/>
        <w:tabs>
          <w:tab w:val="left" w:pos="0"/>
        </w:tabs>
        <w:ind w:right="-720"/>
        <w:rPr>
          <w:rFonts w:ascii="Arial" w:hAnsi="Arial" w:cs="Arial"/>
          <w:sz w:val="18"/>
          <w:szCs w:val="18"/>
        </w:rPr>
      </w:pPr>
      <w:r w:rsidRPr="00400946">
        <w:rPr>
          <w:rFonts w:ascii="Arial" w:hAnsi="Arial" w:cs="Arial"/>
          <w:sz w:val="18"/>
          <w:szCs w:val="18"/>
        </w:rPr>
        <w:t xml:space="preserve">THIS ADDENDUM AND THE PUBLICATION AGREEMENT, TAKEN TOGETHER, CONSTITUTE THE FINAL AGREEMENT BETWEEN THE AUTHOR AND THE PUBLISHER WITH RESPECT TO THE PUBLICATION OF THE ARTICLE AND ALLOCATION OF RIGHTS UNDER COPYRIGHT IN THE ARTICLE. ANY MODIFICATION OF OR ADDITIONS TO THE TERMS OF THIS AMENDMENT OR TO THE PUBLICATION AGREEMENT MUST BE IN WRITING AND EXECUTED BY BOTH PUBLISHER AND AUTHOR IN ORDER TO BE EFFECTIVE. </w:t>
      </w:r>
    </w:p>
    <w:p w:rsidR="00BF3AE4" w:rsidRPr="0002082B" w:rsidRDefault="00BF3AE4" w:rsidP="00BF3AE4">
      <w:pPr>
        <w:ind w:right="-720"/>
        <w:rPr>
          <w:rFonts w:ascii="Arial" w:hAnsi="Arial" w:cs="Arial"/>
          <w:color w:val="B2B2B2"/>
          <w:sz w:val="18"/>
          <w:szCs w:val="18"/>
        </w:rPr>
      </w:pPr>
    </w:p>
    <w:p w:rsidR="00BF3AE4" w:rsidRPr="0002082B" w:rsidRDefault="00BF3AE4" w:rsidP="00BF3AE4">
      <w:pPr>
        <w:ind w:left="360" w:right="-720"/>
        <w:rPr>
          <w:sz w:val="18"/>
          <w:szCs w:val="18"/>
        </w:rPr>
      </w:pPr>
      <w:r>
        <w:rPr>
          <w:rFonts w:ascii="Arial" w:hAnsi="Arial"/>
          <w:sz w:val="18"/>
          <w:szCs w:val="18"/>
        </w:rPr>
        <w:t>AUTHOR</w:t>
      </w:r>
      <w:r w:rsidRPr="0002082B">
        <w:rPr>
          <w:sz w:val="18"/>
          <w:szCs w:val="18"/>
        </w:rPr>
        <w:tab/>
      </w:r>
      <w:r w:rsidRPr="0002082B">
        <w:rPr>
          <w:sz w:val="18"/>
          <w:szCs w:val="18"/>
        </w:rPr>
        <w:tab/>
      </w:r>
      <w:r w:rsidRPr="0002082B">
        <w:rPr>
          <w:sz w:val="18"/>
          <w:szCs w:val="18"/>
        </w:rPr>
        <w:tab/>
      </w:r>
      <w:r w:rsidRPr="0002082B">
        <w:rPr>
          <w:sz w:val="18"/>
          <w:szCs w:val="18"/>
        </w:rPr>
        <w:tab/>
      </w:r>
      <w:r w:rsidRPr="0002082B">
        <w:rPr>
          <w:sz w:val="18"/>
          <w:szCs w:val="18"/>
        </w:rPr>
        <w:tab/>
      </w:r>
      <w:r>
        <w:rPr>
          <w:sz w:val="18"/>
          <w:szCs w:val="18"/>
        </w:rPr>
        <w:tab/>
      </w:r>
      <w:r>
        <w:rPr>
          <w:sz w:val="18"/>
          <w:szCs w:val="18"/>
        </w:rPr>
        <w:tab/>
      </w:r>
      <w:r w:rsidRPr="0002082B">
        <w:rPr>
          <w:rFonts w:ascii="Arial" w:hAnsi="Arial"/>
          <w:sz w:val="18"/>
          <w:szCs w:val="18"/>
        </w:rPr>
        <w:t>PUBLISHER</w:t>
      </w:r>
    </w:p>
    <w:p w:rsidR="00BF3AE4" w:rsidRPr="0002082B" w:rsidRDefault="00BF3AE4" w:rsidP="00BF3AE4">
      <w:pPr>
        <w:ind w:left="360" w:right="-720"/>
        <w:rPr>
          <w:sz w:val="18"/>
          <w:szCs w:val="18"/>
        </w:rPr>
      </w:pPr>
    </w:p>
    <w:p w:rsidR="00BF3AE4" w:rsidRPr="0002082B" w:rsidRDefault="00BF3AE4" w:rsidP="00BF3AE4">
      <w:pPr>
        <w:ind w:left="360" w:right="-720"/>
        <w:rPr>
          <w:sz w:val="18"/>
          <w:szCs w:val="18"/>
        </w:rPr>
      </w:pPr>
      <w:r w:rsidRPr="0002082B">
        <w:rPr>
          <w:sz w:val="18"/>
          <w:szCs w:val="18"/>
        </w:rPr>
        <w:t>___________________________________</w:t>
      </w:r>
      <w:r w:rsidRPr="0002082B">
        <w:rPr>
          <w:sz w:val="18"/>
          <w:szCs w:val="18"/>
        </w:rPr>
        <w:tab/>
      </w:r>
      <w:r>
        <w:rPr>
          <w:sz w:val="18"/>
          <w:szCs w:val="18"/>
        </w:rPr>
        <w:tab/>
      </w:r>
      <w:r>
        <w:rPr>
          <w:sz w:val="18"/>
          <w:szCs w:val="18"/>
        </w:rPr>
        <w:tab/>
      </w:r>
      <w:r w:rsidRPr="0002082B">
        <w:rPr>
          <w:sz w:val="18"/>
          <w:szCs w:val="18"/>
        </w:rPr>
        <w:t>________________________________</w:t>
      </w:r>
    </w:p>
    <w:p w:rsidR="00BF3AE4" w:rsidRPr="0002082B" w:rsidRDefault="00BF3AE4" w:rsidP="00BF3AE4">
      <w:pPr>
        <w:ind w:left="360" w:right="-720"/>
        <w:rPr>
          <w:rFonts w:ascii="Arial" w:hAnsi="Arial"/>
          <w:sz w:val="18"/>
          <w:szCs w:val="18"/>
        </w:rPr>
      </w:pPr>
      <w:r w:rsidRPr="0002082B">
        <w:rPr>
          <w:rFonts w:ascii="Arial" w:hAnsi="Arial"/>
          <w:sz w:val="18"/>
          <w:szCs w:val="18"/>
        </w:rPr>
        <w:t>(Corresponding Author, on behalf of all authors)</w:t>
      </w:r>
    </w:p>
    <w:p w:rsidR="001F3613" w:rsidRDefault="001F3613" w:rsidP="00BF3AE4">
      <w:pPr>
        <w:ind w:left="360" w:right="-720"/>
        <w:rPr>
          <w:rFonts w:ascii="Arial" w:hAnsi="Arial"/>
          <w:sz w:val="18"/>
          <w:szCs w:val="18"/>
        </w:rPr>
      </w:pPr>
    </w:p>
    <w:p w:rsidR="00C54391" w:rsidRDefault="00BF3AE4" w:rsidP="00BF3AE4">
      <w:pPr>
        <w:ind w:left="360" w:right="-720"/>
        <w:rPr>
          <w:rFonts w:ascii="Arial" w:hAnsi="Arial"/>
          <w:sz w:val="18"/>
          <w:szCs w:val="18"/>
        </w:rPr>
      </w:pPr>
      <w:r>
        <w:rPr>
          <w:rFonts w:ascii="Arial" w:hAnsi="Arial"/>
          <w:sz w:val="18"/>
          <w:szCs w:val="18"/>
        </w:rPr>
        <w:t>________________________________</w:t>
      </w:r>
      <w:r>
        <w:rPr>
          <w:rFonts w:ascii="Arial" w:hAnsi="Arial"/>
          <w:sz w:val="18"/>
          <w:szCs w:val="18"/>
        </w:rPr>
        <w:tab/>
      </w:r>
      <w:r>
        <w:rPr>
          <w:rFonts w:ascii="Arial" w:hAnsi="Arial"/>
          <w:sz w:val="18"/>
          <w:szCs w:val="18"/>
        </w:rPr>
        <w:tab/>
      </w:r>
      <w:r>
        <w:rPr>
          <w:rFonts w:ascii="Arial" w:hAnsi="Arial"/>
          <w:sz w:val="18"/>
          <w:szCs w:val="18"/>
        </w:rPr>
        <w:tab/>
        <w:t>_____________________________</w:t>
      </w:r>
    </w:p>
    <w:p w:rsidR="00BF3AE4" w:rsidRDefault="00BF3AE4" w:rsidP="00BF3AE4">
      <w:pPr>
        <w:ind w:left="360" w:right="-720"/>
        <w:rPr>
          <w:rFonts w:ascii="Arial" w:hAnsi="Arial"/>
          <w:sz w:val="18"/>
          <w:szCs w:val="18"/>
        </w:rPr>
      </w:pPr>
      <w:r w:rsidRPr="0002082B">
        <w:rPr>
          <w:rFonts w:ascii="Arial" w:hAnsi="Arial"/>
          <w:sz w:val="18"/>
          <w:szCs w:val="18"/>
        </w:rPr>
        <w:t>D</w:t>
      </w:r>
      <w:r>
        <w:rPr>
          <w:rFonts w:ascii="Arial" w:hAnsi="Arial"/>
          <w:sz w:val="18"/>
          <w:szCs w:val="18"/>
        </w:rPr>
        <w:t>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02082B">
        <w:rPr>
          <w:rFonts w:ascii="Arial" w:hAnsi="Arial"/>
          <w:sz w:val="18"/>
          <w:szCs w:val="18"/>
        </w:rPr>
        <w:t>D</w:t>
      </w:r>
      <w:r>
        <w:rPr>
          <w:rFonts w:ascii="Arial" w:hAnsi="Arial"/>
          <w:sz w:val="18"/>
          <w:szCs w:val="18"/>
        </w:rPr>
        <w:t>ate</w:t>
      </w:r>
    </w:p>
    <w:p w:rsidR="009A24CB" w:rsidRPr="00BF3AE4" w:rsidRDefault="009A24CB" w:rsidP="00BF3AE4">
      <w:pPr>
        <w:ind w:right="-720"/>
        <w:rPr>
          <w:rFonts w:ascii="Arial" w:hAnsi="Arial" w:cs="Arial"/>
          <w:sz w:val="18"/>
          <w:szCs w:val="18"/>
        </w:rPr>
      </w:pPr>
    </w:p>
    <w:sectPr w:rsidR="009A24CB" w:rsidRPr="00BF3AE4" w:rsidSect="00D13E28">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01" w:rsidRDefault="00CA1101">
      <w:r>
        <w:separator/>
      </w:r>
    </w:p>
  </w:endnote>
  <w:endnote w:type="continuationSeparator" w:id="0">
    <w:p w:rsidR="00CA1101" w:rsidRDefault="00CA11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0A" w:rsidRDefault="00AA0A0A">
    <w:pPr>
      <w:pStyle w:val="Footer"/>
    </w:pPr>
  </w:p>
  <w:p w:rsidR="00AA0A0A" w:rsidRDefault="00AA0A0A">
    <w:pPr>
      <w:pStyle w:val="Footer"/>
    </w:pPr>
  </w:p>
  <w:p w:rsidR="00AA0A0A" w:rsidRPr="009F2D13" w:rsidRDefault="00D13E28">
    <w:pPr>
      <w:pStyle w:val="Footer"/>
      <w:rPr>
        <w:rFonts w:ascii="Arial" w:hAnsi="Arial" w:cs="Arial"/>
        <w:sz w:val="20"/>
      </w:rPr>
    </w:pPr>
    <w:hyperlink r:id="rId1" w:history="1">
      <w:r w:rsidR="00AA0A0A" w:rsidRPr="009C7A07">
        <w:rPr>
          <w:rStyle w:val="Hyperlink"/>
          <w:rFonts w:ascii="Arial" w:hAnsi="Arial" w:cs="Arial"/>
          <w:sz w:val="20"/>
        </w:rPr>
        <w:t>www.cic.uiuc.edu</w:t>
      </w:r>
    </w:hyperlink>
    <w:r w:rsidR="00AA0A0A">
      <w:rPr>
        <w:rFonts w:ascii="Arial" w:hAnsi="Arial" w:cs="Arial"/>
        <w:sz w:val="20"/>
      </w:rPr>
      <w:tab/>
    </w:r>
    <w:r w:rsidR="00AA0A0A">
      <w:rPr>
        <w:rFonts w:ascii="Arial" w:hAnsi="Arial" w:cs="Arial"/>
        <w:sz w:val="20"/>
      </w:rPr>
      <w:tab/>
    </w:r>
    <w:smartTag w:uri="urn:schemas-microsoft-com:office:smarttags" w:element="date">
      <w:smartTagPr>
        <w:attr w:name="Month" w:val="6"/>
        <w:attr w:name="Day" w:val="19"/>
        <w:attr w:name="Year" w:val="2007"/>
      </w:smartTagPr>
      <w:r w:rsidR="00AA0A0A">
        <w:rPr>
          <w:rFonts w:ascii="Arial" w:hAnsi="Arial" w:cs="Arial"/>
          <w:sz w:val="20"/>
        </w:rPr>
        <w:t>6/19/07</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01" w:rsidRDefault="00CA1101">
      <w:r>
        <w:separator/>
      </w:r>
    </w:p>
  </w:footnote>
  <w:footnote w:type="continuationSeparator" w:id="0">
    <w:p w:rsidR="00CA1101" w:rsidRDefault="00CA1101">
      <w:r>
        <w:continuationSeparator/>
      </w:r>
    </w:p>
  </w:footnote>
  <w:footnote w:id="1">
    <w:p w:rsidR="00AA0A0A" w:rsidRDefault="00AA0A0A">
      <w:pPr>
        <w:pStyle w:val="FootnoteText"/>
        <w:rPr>
          <w:rFonts w:ascii="Arial" w:hAnsi="Arial" w:cs="Arial"/>
          <w:sz w:val="16"/>
          <w:szCs w:val="16"/>
        </w:rPr>
      </w:pPr>
      <w:r>
        <w:rPr>
          <w:rStyle w:val="FootnoteReference"/>
        </w:rPr>
        <w:footnoteRef/>
      </w:r>
      <w:r>
        <w:t xml:space="preserve"> </w:t>
      </w:r>
      <w:r w:rsidRPr="001F3613">
        <w:rPr>
          <w:rFonts w:ascii="Arial" w:hAnsi="Arial" w:cs="Arial"/>
          <w:sz w:val="16"/>
          <w:szCs w:val="16"/>
        </w:rPr>
        <w:t>The 12 CIC member universities are: University of Chicago; University of Illinois; Indiana University; University of Iowa; University of Michigan; Michigan State University; University of Minnesota; Northwestern University; The Ohio State University; Penn State University; Purdue University; University of Wisconsin-Madison</w:t>
      </w:r>
    </w:p>
    <w:p w:rsidR="00AA0A0A" w:rsidRPr="001F3613" w:rsidRDefault="00AA0A0A">
      <w:pPr>
        <w:pStyle w:val="FootnoteText"/>
        <w:rPr>
          <w:rFonts w:ascii="Arial" w:hAnsi="Arial" w:cs="Arial"/>
          <w:sz w:val="16"/>
          <w:szCs w:val="16"/>
        </w:rPr>
      </w:pPr>
    </w:p>
  </w:footnote>
  <w:footnote w:id="2">
    <w:p w:rsidR="00AA0A0A" w:rsidRPr="001F3613" w:rsidRDefault="00AA0A0A">
      <w:pPr>
        <w:pStyle w:val="FootnoteText"/>
        <w:rPr>
          <w:rFonts w:ascii="Arial" w:hAnsi="Arial" w:cs="Arial"/>
          <w:sz w:val="16"/>
          <w:szCs w:val="16"/>
        </w:rPr>
      </w:pPr>
      <w:r w:rsidRPr="001F3613">
        <w:rPr>
          <w:rStyle w:val="FootnoteReference"/>
          <w:rFonts w:ascii="Arial" w:hAnsi="Arial" w:cs="Arial"/>
          <w:sz w:val="16"/>
          <w:szCs w:val="16"/>
        </w:rPr>
        <w:footnoteRef/>
      </w:r>
      <w:r w:rsidRPr="001F3613">
        <w:rPr>
          <w:rFonts w:ascii="Arial" w:hAnsi="Arial" w:cs="Arial"/>
          <w:sz w:val="16"/>
          <w:szCs w:val="16"/>
        </w:rPr>
        <w:t xml:space="preserve"> As of</w:t>
      </w:r>
      <w:r w:rsidR="00A9734A">
        <w:rPr>
          <w:rFonts w:ascii="Arial" w:hAnsi="Arial" w:cs="Arial"/>
          <w:sz w:val="16"/>
          <w:szCs w:val="16"/>
        </w:rPr>
        <w:t xml:space="preserve"> </w:t>
      </w:r>
      <w:smartTag w:uri="urn:schemas-microsoft-com:office:smarttags" w:element="date">
        <w:smartTagPr>
          <w:attr w:name="Month" w:val="6"/>
          <w:attr w:name="Day" w:val="19"/>
          <w:attr w:name="Year" w:val="2007"/>
        </w:smartTagPr>
        <w:r w:rsidR="00A9734A">
          <w:rPr>
            <w:rFonts w:ascii="Arial" w:hAnsi="Arial" w:cs="Arial"/>
            <w:sz w:val="16"/>
            <w:szCs w:val="16"/>
          </w:rPr>
          <w:t>June 19</w:t>
        </w:r>
        <w:r w:rsidRPr="001F3613">
          <w:rPr>
            <w:rFonts w:ascii="Arial" w:hAnsi="Arial" w:cs="Arial"/>
            <w:sz w:val="16"/>
            <w:szCs w:val="16"/>
          </w:rPr>
          <w:t>, 2007</w:t>
        </w:r>
      </w:smartTag>
      <w:r w:rsidRPr="001F3613">
        <w:rPr>
          <w:rFonts w:ascii="Arial" w:hAnsi="Arial" w:cs="Arial"/>
          <w:sz w:val="16"/>
          <w:szCs w:val="16"/>
        </w:rPr>
        <w:t xml:space="preserve">, faculty governance from the following CIC universities have endorsed the statement and addendum: </w:t>
      </w:r>
      <w:smartTag w:uri="urn:schemas-microsoft-com:office:smarttags" w:element="place">
        <w:smartTag w:uri="urn:schemas-microsoft-com:office:smarttags" w:element="PlaceType">
          <w:r w:rsidRPr="001F3613">
            <w:rPr>
              <w:rFonts w:ascii="Arial" w:hAnsi="Arial" w:cs="Arial"/>
              <w:sz w:val="16"/>
              <w:szCs w:val="16"/>
            </w:rPr>
            <w:t>University</w:t>
          </w:r>
        </w:smartTag>
        <w:r w:rsidRPr="001F3613">
          <w:rPr>
            <w:rFonts w:ascii="Arial" w:hAnsi="Arial" w:cs="Arial"/>
            <w:sz w:val="16"/>
            <w:szCs w:val="16"/>
          </w:rPr>
          <w:t xml:space="preserve"> of </w:t>
        </w:r>
        <w:smartTag w:uri="urn:schemas-microsoft-com:office:smarttags" w:element="PlaceName">
          <w:r w:rsidRPr="001F3613">
            <w:rPr>
              <w:rFonts w:ascii="Arial" w:hAnsi="Arial" w:cs="Arial"/>
              <w:sz w:val="16"/>
              <w:szCs w:val="16"/>
            </w:rPr>
            <w:t>Illinois</w:t>
          </w:r>
        </w:smartTag>
      </w:smartTag>
      <w:r w:rsidRPr="001F3613">
        <w:rPr>
          <w:rFonts w:ascii="Arial" w:hAnsi="Arial" w:cs="Arial"/>
          <w:sz w:val="16"/>
          <w:szCs w:val="16"/>
        </w:rPr>
        <w:t xml:space="preserve"> (both the </w:t>
      </w:r>
      <w:smartTag w:uri="urn:schemas-microsoft-com:office:smarttags" w:element="City">
        <w:smartTag w:uri="urn:schemas-microsoft-com:office:smarttags" w:element="place">
          <w:r w:rsidRPr="001F3613">
            <w:rPr>
              <w:rFonts w:ascii="Arial" w:hAnsi="Arial" w:cs="Arial"/>
              <w:sz w:val="16"/>
              <w:szCs w:val="16"/>
            </w:rPr>
            <w:t>Chicago</w:t>
          </w:r>
        </w:smartTag>
      </w:smartTag>
      <w:r w:rsidRPr="001F3613">
        <w:rPr>
          <w:rFonts w:ascii="Arial" w:hAnsi="Arial" w:cs="Arial"/>
          <w:sz w:val="16"/>
          <w:szCs w:val="16"/>
        </w:rPr>
        <w:t xml:space="preserve"> and the Urbana-Champaign campuses); </w:t>
      </w:r>
      <w:smartTag w:uri="urn:schemas-microsoft-com:office:smarttags" w:element="place">
        <w:smartTag w:uri="urn:schemas-microsoft-com:office:smarttags" w:element="PlaceName">
          <w:r w:rsidRPr="001F3613">
            <w:rPr>
              <w:rFonts w:ascii="Arial" w:hAnsi="Arial" w:cs="Arial"/>
              <w:sz w:val="16"/>
              <w:szCs w:val="16"/>
            </w:rPr>
            <w:t>Indiana</w:t>
          </w:r>
        </w:smartTag>
        <w:r w:rsidRPr="001F3613">
          <w:rPr>
            <w:rFonts w:ascii="Arial" w:hAnsi="Arial" w:cs="Arial"/>
            <w:sz w:val="16"/>
            <w:szCs w:val="16"/>
          </w:rPr>
          <w:t xml:space="preserve"> </w:t>
        </w:r>
        <w:smartTag w:uri="urn:schemas-microsoft-com:office:smarttags" w:element="PlaceType">
          <w:r w:rsidRPr="001F3613">
            <w:rPr>
              <w:rFonts w:ascii="Arial" w:hAnsi="Arial" w:cs="Arial"/>
              <w:sz w:val="16"/>
              <w:szCs w:val="16"/>
            </w:rPr>
            <w:t>University</w:t>
          </w:r>
        </w:smartTag>
      </w:smartTag>
      <w:r w:rsidRPr="001F3613">
        <w:rPr>
          <w:rFonts w:ascii="Arial" w:hAnsi="Arial" w:cs="Arial"/>
          <w:sz w:val="16"/>
          <w:szCs w:val="16"/>
        </w:rPr>
        <w:t xml:space="preserve">; </w:t>
      </w:r>
      <w:smartTag w:uri="urn:schemas-microsoft-com:office:smarttags" w:element="place">
        <w:smartTag w:uri="urn:schemas-microsoft-com:office:smarttags" w:element="PlaceType">
          <w:r w:rsidRPr="001F3613">
            <w:rPr>
              <w:rFonts w:ascii="Arial" w:hAnsi="Arial" w:cs="Arial"/>
              <w:sz w:val="16"/>
              <w:szCs w:val="16"/>
            </w:rPr>
            <w:t>University</w:t>
          </w:r>
        </w:smartTag>
        <w:r w:rsidRPr="001F3613">
          <w:rPr>
            <w:rFonts w:ascii="Arial" w:hAnsi="Arial" w:cs="Arial"/>
            <w:sz w:val="16"/>
            <w:szCs w:val="16"/>
          </w:rPr>
          <w:t xml:space="preserve"> of </w:t>
        </w:r>
        <w:smartTag w:uri="urn:schemas-microsoft-com:office:smarttags" w:element="PlaceName">
          <w:r w:rsidRPr="001F3613">
            <w:rPr>
              <w:rFonts w:ascii="Arial" w:hAnsi="Arial" w:cs="Arial"/>
              <w:sz w:val="16"/>
              <w:szCs w:val="16"/>
            </w:rPr>
            <w:t>Minnesota</w:t>
          </w:r>
        </w:smartTag>
      </w:smartTag>
      <w:r w:rsidRPr="001F3613">
        <w:rPr>
          <w:rFonts w:ascii="Arial" w:hAnsi="Arial" w:cs="Arial"/>
          <w:sz w:val="16"/>
          <w:szCs w:val="16"/>
        </w:rPr>
        <w:t xml:space="preserve">; </w:t>
      </w:r>
      <w:smartTag w:uri="urn:schemas-microsoft-com:office:smarttags" w:element="place">
        <w:smartTag w:uri="urn:schemas-microsoft-com:office:smarttags" w:element="PlaceName">
          <w:r w:rsidRPr="001F3613">
            <w:rPr>
              <w:rFonts w:ascii="Arial" w:hAnsi="Arial" w:cs="Arial"/>
              <w:sz w:val="16"/>
              <w:szCs w:val="16"/>
            </w:rPr>
            <w:t>Northwestern</w:t>
          </w:r>
        </w:smartTag>
        <w:r w:rsidRPr="001F3613">
          <w:rPr>
            <w:rFonts w:ascii="Arial" w:hAnsi="Arial" w:cs="Arial"/>
            <w:sz w:val="16"/>
            <w:szCs w:val="16"/>
          </w:rPr>
          <w:t xml:space="preserve"> </w:t>
        </w:r>
        <w:smartTag w:uri="urn:schemas-microsoft-com:office:smarttags" w:element="PlaceType">
          <w:r w:rsidRPr="001F3613">
            <w:rPr>
              <w:rFonts w:ascii="Arial" w:hAnsi="Arial" w:cs="Arial"/>
              <w:sz w:val="16"/>
              <w:szCs w:val="16"/>
            </w:rPr>
            <w:t>University</w:t>
          </w:r>
        </w:smartTag>
      </w:smartTag>
      <w:r w:rsidRPr="001F3613">
        <w:rPr>
          <w:rFonts w:ascii="Arial" w:hAnsi="Arial" w:cs="Arial"/>
          <w:sz w:val="16"/>
          <w:szCs w:val="16"/>
        </w:rPr>
        <w:t xml:space="preserve">; and the </w:t>
      </w:r>
      <w:smartTag w:uri="urn:schemas-microsoft-com:office:smarttags" w:element="place">
        <w:smartTag w:uri="urn:schemas-microsoft-com:office:smarttags" w:element="PlaceType">
          <w:r w:rsidRPr="001F3613">
            <w:rPr>
              <w:rFonts w:ascii="Arial" w:hAnsi="Arial" w:cs="Arial"/>
              <w:sz w:val="16"/>
              <w:szCs w:val="16"/>
            </w:rPr>
            <w:t>University</w:t>
          </w:r>
        </w:smartTag>
        <w:r w:rsidRPr="001F3613">
          <w:rPr>
            <w:rFonts w:ascii="Arial" w:hAnsi="Arial" w:cs="Arial"/>
            <w:sz w:val="16"/>
            <w:szCs w:val="16"/>
          </w:rPr>
          <w:t xml:space="preserve"> of </w:t>
        </w:r>
        <w:smartTag w:uri="urn:schemas-microsoft-com:office:smarttags" w:element="PlaceName">
          <w:r w:rsidRPr="001F3613">
            <w:rPr>
              <w:rFonts w:ascii="Arial" w:hAnsi="Arial" w:cs="Arial"/>
              <w:sz w:val="16"/>
              <w:szCs w:val="16"/>
            </w:rPr>
            <w:t>Wisconsin-Madison</w:t>
          </w:r>
        </w:smartTag>
      </w:smartTag>
      <w:r w:rsidRPr="001F3613">
        <w:rPr>
          <w:rFonts w:ascii="Arial" w:hAnsi="Arial" w:cs="Arial"/>
          <w:sz w:val="16"/>
          <w:szCs w:val="16"/>
        </w:rPr>
        <w:t>.</w:t>
      </w:r>
    </w:p>
  </w:footnote>
  <w:footnote w:id="3">
    <w:p w:rsidR="00AA0A0A" w:rsidRDefault="00AA0A0A">
      <w:pPr>
        <w:pStyle w:val="FootnoteText"/>
        <w:rPr>
          <w:sz w:val="16"/>
          <w:szCs w:val="16"/>
        </w:rPr>
      </w:pPr>
      <w:r>
        <w:rPr>
          <w:rStyle w:val="FootnoteReference"/>
        </w:rPr>
        <w:footnoteRef/>
      </w:r>
      <w:r>
        <w:t xml:space="preserve"> </w:t>
      </w:r>
      <w:r>
        <w:rPr>
          <w:rFonts w:ascii="Arial" w:hAnsi="Arial" w:cs="Arial"/>
          <w:sz w:val="16"/>
          <w:szCs w:val="16"/>
        </w:rPr>
        <w:t xml:space="preserve">The 12 member universities of the Committee on Institutional Cooperation (CIC) are: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Chicago</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Illinois</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Indiana</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Iowa</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Michigan</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Michigan</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Minnesota</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Northwestern</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The Ohio State University; </w:t>
      </w:r>
      <w:smartTag w:uri="urn:schemas-microsoft-com:office:smarttags" w:element="place">
        <w:smartTag w:uri="urn:schemas-microsoft-com:office:smarttags" w:element="PlaceName">
          <w:r>
            <w:rPr>
              <w:rFonts w:ascii="Arial" w:hAnsi="Arial" w:cs="Arial"/>
              <w:sz w:val="16"/>
              <w:szCs w:val="16"/>
            </w:rPr>
            <w:t>Penn</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Purdue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Wisconsin-Madison</w:t>
          </w:r>
        </w:smartTag>
      </w:smartTag>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7A79"/>
    <w:multiLevelType w:val="hybridMultilevel"/>
    <w:tmpl w:val="74E4E96E"/>
    <w:lvl w:ilvl="0" w:tplc="36548B2A">
      <w:start w:val="1"/>
      <w:numFmt w:val="decimal"/>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A3FFE"/>
    <w:multiLevelType w:val="hybridMultilevel"/>
    <w:tmpl w:val="226E5602"/>
    <w:lvl w:ilvl="0" w:tplc="000F0409">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4943F0"/>
    <w:rsid w:val="00004928"/>
    <w:rsid w:val="000A3875"/>
    <w:rsid w:val="000A45BF"/>
    <w:rsid w:val="000B241F"/>
    <w:rsid w:val="001007FD"/>
    <w:rsid w:val="001044C8"/>
    <w:rsid w:val="00115344"/>
    <w:rsid w:val="00166F81"/>
    <w:rsid w:val="0017433B"/>
    <w:rsid w:val="001B3D10"/>
    <w:rsid w:val="001B7B22"/>
    <w:rsid w:val="001C66EA"/>
    <w:rsid w:val="001F1694"/>
    <w:rsid w:val="001F3339"/>
    <w:rsid w:val="001F3613"/>
    <w:rsid w:val="002013D7"/>
    <w:rsid w:val="00210494"/>
    <w:rsid w:val="002107AE"/>
    <w:rsid w:val="00254F79"/>
    <w:rsid w:val="002A1EEB"/>
    <w:rsid w:val="002B42FD"/>
    <w:rsid w:val="002C6A6F"/>
    <w:rsid w:val="0030190E"/>
    <w:rsid w:val="0030715A"/>
    <w:rsid w:val="00312ABF"/>
    <w:rsid w:val="003219C6"/>
    <w:rsid w:val="00343A3B"/>
    <w:rsid w:val="00354E64"/>
    <w:rsid w:val="003802ED"/>
    <w:rsid w:val="00381FF5"/>
    <w:rsid w:val="00383D78"/>
    <w:rsid w:val="00391956"/>
    <w:rsid w:val="00394591"/>
    <w:rsid w:val="003C6D84"/>
    <w:rsid w:val="003D215E"/>
    <w:rsid w:val="003D2220"/>
    <w:rsid w:val="00420124"/>
    <w:rsid w:val="00427D6A"/>
    <w:rsid w:val="004350BD"/>
    <w:rsid w:val="00446961"/>
    <w:rsid w:val="004504B9"/>
    <w:rsid w:val="00450E83"/>
    <w:rsid w:val="0045633F"/>
    <w:rsid w:val="004928E9"/>
    <w:rsid w:val="004943F0"/>
    <w:rsid w:val="004A0650"/>
    <w:rsid w:val="004A2AA9"/>
    <w:rsid w:val="004A2E16"/>
    <w:rsid w:val="004B3C7E"/>
    <w:rsid w:val="004D27E9"/>
    <w:rsid w:val="004E12E9"/>
    <w:rsid w:val="004E13F3"/>
    <w:rsid w:val="004F0FD5"/>
    <w:rsid w:val="004F48A2"/>
    <w:rsid w:val="00513ECA"/>
    <w:rsid w:val="00521A6E"/>
    <w:rsid w:val="0052794F"/>
    <w:rsid w:val="005416AA"/>
    <w:rsid w:val="0055196A"/>
    <w:rsid w:val="00563E94"/>
    <w:rsid w:val="00566C29"/>
    <w:rsid w:val="00567377"/>
    <w:rsid w:val="00573776"/>
    <w:rsid w:val="005A3122"/>
    <w:rsid w:val="005A41A0"/>
    <w:rsid w:val="005A6FFA"/>
    <w:rsid w:val="005E3A3A"/>
    <w:rsid w:val="005E43CC"/>
    <w:rsid w:val="00607964"/>
    <w:rsid w:val="00626BE3"/>
    <w:rsid w:val="00630A11"/>
    <w:rsid w:val="00672793"/>
    <w:rsid w:val="00672B90"/>
    <w:rsid w:val="00676E7A"/>
    <w:rsid w:val="00681AB2"/>
    <w:rsid w:val="00681DC0"/>
    <w:rsid w:val="00683945"/>
    <w:rsid w:val="006844F5"/>
    <w:rsid w:val="00697E1A"/>
    <w:rsid w:val="006C2FC7"/>
    <w:rsid w:val="006C4958"/>
    <w:rsid w:val="006D4E7E"/>
    <w:rsid w:val="006D5B8F"/>
    <w:rsid w:val="006D7B7D"/>
    <w:rsid w:val="006E0B36"/>
    <w:rsid w:val="006E37F3"/>
    <w:rsid w:val="006F6BF8"/>
    <w:rsid w:val="00710ECD"/>
    <w:rsid w:val="00744AA6"/>
    <w:rsid w:val="00757805"/>
    <w:rsid w:val="007671F1"/>
    <w:rsid w:val="00787684"/>
    <w:rsid w:val="007B3E42"/>
    <w:rsid w:val="007D0236"/>
    <w:rsid w:val="007D0805"/>
    <w:rsid w:val="008138CC"/>
    <w:rsid w:val="00853941"/>
    <w:rsid w:val="00877326"/>
    <w:rsid w:val="00890BC2"/>
    <w:rsid w:val="008A51F8"/>
    <w:rsid w:val="008A53FF"/>
    <w:rsid w:val="008B5F85"/>
    <w:rsid w:val="008D7D8A"/>
    <w:rsid w:val="00920F20"/>
    <w:rsid w:val="00922A26"/>
    <w:rsid w:val="009558F6"/>
    <w:rsid w:val="009677C9"/>
    <w:rsid w:val="00983441"/>
    <w:rsid w:val="009913D4"/>
    <w:rsid w:val="009A06DE"/>
    <w:rsid w:val="009A24CB"/>
    <w:rsid w:val="009A4A68"/>
    <w:rsid w:val="009B3572"/>
    <w:rsid w:val="009B39B8"/>
    <w:rsid w:val="009B77C2"/>
    <w:rsid w:val="009E7E23"/>
    <w:rsid w:val="009F2D13"/>
    <w:rsid w:val="009F5875"/>
    <w:rsid w:val="00A06F19"/>
    <w:rsid w:val="00A1152A"/>
    <w:rsid w:val="00A51D3F"/>
    <w:rsid w:val="00A53A84"/>
    <w:rsid w:val="00A75775"/>
    <w:rsid w:val="00A81540"/>
    <w:rsid w:val="00A9734A"/>
    <w:rsid w:val="00AA0A0A"/>
    <w:rsid w:val="00AA7C40"/>
    <w:rsid w:val="00AC19D2"/>
    <w:rsid w:val="00AD2429"/>
    <w:rsid w:val="00AE2388"/>
    <w:rsid w:val="00AE64E5"/>
    <w:rsid w:val="00B018DA"/>
    <w:rsid w:val="00B01D8D"/>
    <w:rsid w:val="00B403C6"/>
    <w:rsid w:val="00B5495E"/>
    <w:rsid w:val="00B83879"/>
    <w:rsid w:val="00B92BCF"/>
    <w:rsid w:val="00B933D1"/>
    <w:rsid w:val="00BB56F0"/>
    <w:rsid w:val="00BB6F05"/>
    <w:rsid w:val="00BE6438"/>
    <w:rsid w:val="00BF3AE4"/>
    <w:rsid w:val="00C0476B"/>
    <w:rsid w:val="00C16800"/>
    <w:rsid w:val="00C3029E"/>
    <w:rsid w:val="00C37CC2"/>
    <w:rsid w:val="00C504F1"/>
    <w:rsid w:val="00C54391"/>
    <w:rsid w:val="00C9082C"/>
    <w:rsid w:val="00C92D38"/>
    <w:rsid w:val="00CA0917"/>
    <w:rsid w:val="00CA1101"/>
    <w:rsid w:val="00CA4873"/>
    <w:rsid w:val="00CA73AD"/>
    <w:rsid w:val="00CB77B8"/>
    <w:rsid w:val="00CC0802"/>
    <w:rsid w:val="00CC2E5B"/>
    <w:rsid w:val="00CD79FB"/>
    <w:rsid w:val="00CF3217"/>
    <w:rsid w:val="00D13E28"/>
    <w:rsid w:val="00D30BC6"/>
    <w:rsid w:val="00D47A0F"/>
    <w:rsid w:val="00D6189D"/>
    <w:rsid w:val="00D7652C"/>
    <w:rsid w:val="00D97642"/>
    <w:rsid w:val="00DA04DC"/>
    <w:rsid w:val="00DB5384"/>
    <w:rsid w:val="00DC3440"/>
    <w:rsid w:val="00DC3A47"/>
    <w:rsid w:val="00DD4A5E"/>
    <w:rsid w:val="00DD599C"/>
    <w:rsid w:val="00E20129"/>
    <w:rsid w:val="00E25B8C"/>
    <w:rsid w:val="00E802E8"/>
    <w:rsid w:val="00E90B4B"/>
    <w:rsid w:val="00EA6B79"/>
    <w:rsid w:val="00EC426C"/>
    <w:rsid w:val="00ED23A4"/>
    <w:rsid w:val="00F47B96"/>
    <w:rsid w:val="00F57494"/>
    <w:rsid w:val="00F624A6"/>
    <w:rsid w:val="00F74565"/>
    <w:rsid w:val="00FA42CD"/>
    <w:rsid w:val="00FA4713"/>
    <w:rsid w:val="00FB1CF5"/>
    <w:rsid w:val="00FD4BDE"/>
    <w:rsid w:val="00F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F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AE4"/>
    <w:pPr>
      <w:autoSpaceDE w:val="0"/>
      <w:autoSpaceDN w:val="0"/>
      <w:adjustRightInd w:val="0"/>
    </w:pPr>
    <w:rPr>
      <w:color w:val="000000"/>
      <w:sz w:val="24"/>
      <w:szCs w:val="24"/>
    </w:rPr>
  </w:style>
  <w:style w:type="paragraph" w:styleId="Header">
    <w:name w:val="header"/>
    <w:basedOn w:val="Normal"/>
    <w:rsid w:val="004A2AA9"/>
    <w:pPr>
      <w:tabs>
        <w:tab w:val="center" w:pos="4320"/>
        <w:tab w:val="right" w:pos="8640"/>
      </w:tabs>
    </w:pPr>
  </w:style>
  <w:style w:type="paragraph" w:styleId="Footer">
    <w:name w:val="footer"/>
    <w:basedOn w:val="Normal"/>
    <w:rsid w:val="004A2AA9"/>
    <w:pPr>
      <w:tabs>
        <w:tab w:val="center" w:pos="4320"/>
        <w:tab w:val="right" w:pos="8640"/>
      </w:tabs>
    </w:pPr>
  </w:style>
  <w:style w:type="paragraph" w:styleId="FootnoteText">
    <w:name w:val="footnote text"/>
    <w:basedOn w:val="Normal"/>
    <w:semiHidden/>
    <w:rsid w:val="00D13E28"/>
    <w:rPr>
      <w:sz w:val="20"/>
    </w:rPr>
  </w:style>
  <w:style w:type="character" w:styleId="FootnoteReference">
    <w:name w:val="footnote reference"/>
    <w:basedOn w:val="DefaultParagraphFont"/>
    <w:semiHidden/>
    <w:rsid w:val="00D13E28"/>
    <w:rPr>
      <w:vertAlign w:val="superscript"/>
    </w:rPr>
  </w:style>
  <w:style w:type="character" w:styleId="Hyperlink">
    <w:name w:val="Hyperlink"/>
    <w:basedOn w:val="DefaultParagraphFont"/>
    <w:rsid w:val="009F2D1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c.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Publication is the lifeblood of a research university, and it is incumbent upon faculty , campus administrators and librarians to ensure the free flow of scholarly information in fulfillment of our campus mission to advance the public good</vt:lpstr>
    </vt:vector>
  </TitlesOfParts>
  <Company>CIC</Company>
  <LinksUpToDate>false</LinksUpToDate>
  <CharactersWithSpaces>6564</CharactersWithSpaces>
  <SharedDoc>false</SharedDoc>
  <HLinks>
    <vt:vector size="6" baseType="variant">
      <vt:variant>
        <vt:i4>5111821</vt:i4>
      </vt:variant>
      <vt:variant>
        <vt:i4>0</vt:i4>
      </vt:variant>
      <vt:variant>
        <vt:i4>0</vt:i4>
      </vt:variant>
      <vt:variant>
        <vt:i4>5</vt:i4>
      </vt:variant>
      <vt:variant>
        <vt:lpwstr>http://www.cic.uiuc.edu/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is the lifeblood of a research university, and it is incumbent upon faculty , campus administrators and librarians to ensure the free flow of scholarly information in fulfillment of our campus mission to advance the public good</dc:title>
  <dc:subject/>
  <dc:creator>Mark Sander</dc:creator>
  <cp:keywords/>
  <dc:description/>
  <cp:lastModifiedBy>CTA</cp:lastModifiedBy>
  <cp:revision>2</cp:revision>
  <cp:lastPrinted>2007-06-20T18:27:00Z</cp:lastPrinted>
  <dcterms:created xsi:type="dcterms:W3CDTF">2011-03-07T20:13:00Z</dcterms:created>
  <dcterms:modified xsi:type="dcterms:W3CDTF">2011-03-07T20:13:00Z</dcterms:modified>
</cp:coreProperties>
</file>