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0"/>
        <w:rPr>
          <w:rFonts w:ascii="Times New Roman"/>
          <w:sz w:val="20"/>
        </w:rPr>
      </w:pPr>
      <w:r>
        <w:rPr>
          <w:rFonts w:ascii="Times New Roman"/>
          <w:sz w:val="20"/>
        </w:rPr>
        <w:drawing>
          <wp:inline distT="0" distB="0" distL="0" distR="0">
            <wp:extent cx="5443730" cy="64465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5443730" cy="644651"/>
                    </a:xfrm>
                    <a:prstGeom prst="rect">
                      <a:avLst/>
                    </a:prstGeom>
                  </pic:spPr>
                </pic:pic>
              </a:graphicData>
            </a:graphic>
          </wp:inline>
        </w:drawing>
      </w:r>
      <w:r>
        <w:rPr>
          <w:rFonts w:ascii="Times New Roman"/>
          <w:sz w:val="20"/>
        </w:rPr>
      </w:r>
    </w:p>
    <w:p>
      <w:pPr>
        <w:pStyle w:val="BodyText"/>
        <w:spacing w:before="3"/>
        <w:rPr>
          <w:rFonts w:ascii="Times New Roman"/>
          <w:sz w:val="29"/>
        </w:rPr>
      </w:pPr>
    </w:p>
    <w:p>
      <w:pPr>
        <w:pStyle w:val="Heading1"/>
        <w:spacing w:before="91"/>
      </w:pPr>
      <w:r>
        <w:rPr/>
        <w:t>Big Ten+ Grad Expo | College of Engineering Schedule</w:t>
      </w:r>
    </w:p>
    <w:p>
      <w:pPr>
        <w:pStyle w:val="BodyText"/>
        <w:spacing w:line="259" w:lineRule="auto" w:before="27"/>
        <w:ind w:left="100" w:right="632"/>
      </w:pPr>
      <w:r>
        <w:rPr/>
        <w:t>Considering Engineering for graduate school? You are in the right place! The 2020 Big Ten+ Grad School Expo is a Virtual Experience for students interested in STEM related disciplines.</w:t>
      </w:r>
    </w:p>
    <w:p>
      <w:pPr>
        <w:pStyle w:val="BodyText"/>
        <w:spacing w:before="10"/>
        <w:rPr>
          <w:sz w:val="23"/>
        </w:rPr>
      </w:pPr>
    </w:p>
    <w:p>
      <w:pPr>
        <w:pStyle w:val="BodyText"/>
        <w:spacing w:line="256" w:lineRule="auto"/>
        <w:ind w:left="100" w:right="902"/>
      </w:pPr>
      <w:r>
        <w:rPr/>
        <w:t>Do you want Zoom links for the Purdue Engineering Big Ten+ Graduate School Expo Schedule below? </w:t>
      </w:r>
      <w:hyperlink r:id="rId7">
        <w:r>
          <w:rPr>
            <w:color w:val="0462C1"/>
            <w:u w:val="single" w:color="0462C1"/>
          </w:rPr>
          <w:t>Register to attend the Big Ten+ Grad Expo for free!</w:t>
        </w:r>
      </w:hyperlink>
    </w:p>
    <w:p>
      <w:pPr>
        <w:pStyle w:val="BodyText"/>
        <w:spacing w:before="9"/>
        <w:rPr>
          <w:sz w:val="23"/>
        </w:rPr>
      </w:pPr>
    </w:p>
    <w:p>
      <w:pPr>
        <w:pStyle w:val="Heading1"/>
      </w:pPr>
      <w:r>
        <w:rPr/>
        <w:t>Sunday October 4th, 2020</w:t>
      </w:r>
    </w:p>
    <w:p>
      <w:pPr>
        <w:pStyle w:val="BodyText"/>
        <w:spacing w:line="259" w:lineRule="auto" w:before="30"/>
        <w:ind w:left="100"/>
      </w:pPr>
      <w:r>
        <w:rPr/>
        <w:t>This portion of the 2020 Big Ten+ Grad School Expo is a Virtual Experience for students interested in learning more about Engineering. At this Sunday Session you will be welcomed by the Purdue Engineering Office of Graduate Education and hear insights from our current Graduate Students.</w:t>
      </w:r>
    </w:p>
    <w:p>
      <w:pPr>
        <w:spacing w:line="252" w:lineRule="exact" w:before="0"/>
        <w:ind w:left="100" w:right="0" w:firstLine="0"/>
        <w:jc w:val="left"/>
        <w:rPr>
          <w:i/>
          <w:sz w:val="22"/>
        </w:rPr>
      </w:pPr>
      <w:r>
        <w:rPr>
          <w:i/>
          <w:sz w:val="22"/>
        </w:rPr>
        <w:t>All times are in Eastern</w:t>
      </w:r>
    </w:p>
    <w:p>
      <w:pPr>
        <w:pStyle w:val="BodyText"/>
        <w:spacing w:before="6" w:after="1"/>
        <w:rPr>
          <w:i/>
          <w:sz w:val="25"/>
        </w:rPr>
      </w:pPr>
    </w:p>
    <w:tbl>
      <w:tblPr>
        <w:tblW w:w="0" w:type="auto"/>
        <w:jc w:val="left"/>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0"/>
        <w:gridCol w:w="7302"/>
      </w:tblGrid>
      <w:tr>
        <w:trPr>
          <w:trHeight w:val="302" w:hRule="atLeast"/>
        </w:trPr>
        <w:tc>
          <w:tcPr>
            <w:tcW w:w="1680" w:type="dxa"/>
          </w:tcPr>
          <w:p>
            <w:pPr>
              <w:pStyle w:val="TableParagraph"/>
              <w:spacing w:before="19"/>
              <w:ind w:left="107"/>
              <w:rPr>
                <w:rFonts w:ascii="Arial"/>
                <w:b/>
                <w:sz w:val="22"/>
              </w:rPr>
            </w:pPr>
            <w:r>
              <w:rPr>
                <w:rFonts w:ascii="Arial"/>
                <w:b/>
                <w:sz w:val="22"/>
                <w:u w:val="thick"/>
              </w:rPr>
              <w:t>Time</w:t>
            </w:r>
          </w:p>
        </w:tc>
        <w:tc>
          <w:tcPr>
            <w:tcW w:w="7302" w:type="dxa"/>
          </w:tcPr>
          <w:p>
            <w:pPr>
              <w:pStyle w:val="TableParagraph"/>
              <w:spacing w:before="19"/>
              <w:ind w:left="107"/>
              <w:rPr>
                <w:rFonts w:ascii="Arial"/>
                <w:b/>
                <w:sz w:val="22"/>
              </w:rPr>
            </w:pPr>
            <w:r>
              <w:rPr>
                <w:rFonts w:ascii="Arial"/>
                <w:b/>
                <w:sz w:val="22"/>
                <w:u w:val="thick"/>
              </w:rPr>
              <w:t>Event</w:t>
            </w:r>
          </w:p>
        </w:tc>
      </w:tr>
      <w:tr>
        <w:trPr>
          <w:trHeight w:val="299" w:hRule="atLeast"/>
        </w:trPr>
        <w:tc>
          <w:tcPr>
            <w:tcW w:w="1680" w:type="dxa"/>
          </w:tcPr>
          <w:p>
            <w:pPr>
              <w:pStyle w:val="TableParagraph"/>
              <w:spacing w:before="21"/>
              <w:ind w:left="107"/>
              <w:rPr>
                <w:rFonts w:ascii="Arial"/>
                <w:sz w:val="22"/>
              </w:rPr>
            </w:pPr>
            <w:r>
              <w:rPr>
                <w:rFonts w:ascii="Arial"/>
                <w:sz w:val="22"/>
              </w:rPr>
              <w:t>4:30pm</w:t>
            </w:r>
          </w:p>
        </w:tc>
        <w:tc>
          <w:tcPr>
            <w:tcW w:w="7302" w:type="dxa"/>
          </w:tcPr>
          <w:p>
            <w:pPr>
              <w:pStyle w:val="TableParagraph"/>
              <w:spacing w:before="19"/>
              <w:ind w:left="107"/>
              <w:rPr>
                <w:rFonts w:ascii="Arial"/>
                <w:b/>
                <w:sz w:val="22"/>
              </w:rPr>
            </w:pPr>
            <w:r>
              <w:rPr>
                <w:rFonts w:ascii="Arial"/>
                <w:b/>
                <w:sz w:val="22"/>
              </w:rPr>
              <w:t>Engineering Welcome</w:t>
            </w:r>
          </w:p>
        </w:tc>
      </w:tr>
      <w:tr>
        <w:trPr>
          <w:trHeight w:val="1012" w:hRule="atLeast"/>
        </w:trPr>
        <w:tc>
          <w:tcPr>
            <w:tcW w:w="1680" w:type="dxa"/>
          </w:tcPr>
          <w:p>
            <w:pPr>
              <w:pStyle w:val="TableParagraph"/>
              <w:spacing w:before="8"/>
              <w:rPr>
                <w:rFonts w:ascii="Arial"/>
                <w:i/>
                <w:sz w:val="32"/>
              </w:rPr>
            </w:pPr>
          </w:p>
          <w:p>
            <w:pPr>
              <w:pStyle w:val="TableParagraph"/>
              <w:ind w:left="107"/>
              <w:rPr>
                <w:rFonts w:ascii="Arial"/>
                <w:sz w:val="22"/>
              </w:rPr>
            </w:pPr>
            <w:r>
              <w:rPr>
                <w:rFonts w:ascii="Arial"/>
                <w:sz w:val="22"/>
              </w:rPr>
              <w:t>5:00 - 6:00pm</w:t>
            </w:r>
          </w:p>
        </w:tc>
        <w:tc>
          <w:tcPr>
            <w:tcW w:w="7302" w:type="dxa"/>
          </w:tcPr>
          <w:p>
            <w:pPr>
              <w:pStyle w:val="TableParagraph"/>
              <w:spacing w:line="248" w:lineRule="exact"/>
              <w:ind w:left="107"/>
              <w:rPr>
                <w:rFonts w:ascii="Arial"/>
                <w:b/>
                <w:sz w:val="22"/>
              </w:rPr>
            </w:pPr>
            <w:r>
              <w:rPr>
                <w:rFonts w:ascii="Arial"/>
                <w:b/>
                <w:sz w:val="22"/>
              </w:rPr>
              <w:t>Graduate Student Panel:</w:t>
            </w:r>
          </w:p>
          <w:p>
            <w:pPr>
              <w:pStyle w:val="TableParagraph"/>
              <w:spacing w:before="1"/>
              <w:ind w:left="107"/>
              <w:rPr>
                <w:rFonts w:ascii="Arial" w:hAnsi="Arial"/>
                <w:i/>
                <w:sz w:val="22"/>
              </w:rPr>
            </w:pPr>
            <w:r>
              <w:rPr>
                <w:rFonts w:ascii="Arial" w:hAnsi="Arial"/>
                <w:i/>
                <w:sz w:val="22"/>
              </w:rPr>
              <w:t>Ángel Enriquez (Biomedical Engineering)</w:t>
            </w:r>
          </w:p>
          <w:p>
            <w:pPr>
              <w:pStyle w:val="TableParagraph"/>
              <w:spacing w:line="252" w:lineRule="exact" w:before="6"/>
              <w:ind w:left="107" w:right="1723"/>
              <w:rPr>
                <w:rFonts w:ascii="Arial"/>
                <w:i/>
                <w:sz w:val="22"/>
              </w:rPr>
            </w:pPr>
            <w:r>
              <w:rPr>
                <w:rFonts w:ascii="Arial"/>
                <w:i/>
                <w:sz w:val="22"/>
              </w:rPr>
              <w:t>Somosmita Mitra (Electrical and Computer Engineering) </w:t>
            </w:r>
            <w:r>
              <w:rPr>
                <w:rFonts w:ascii="Arial"/>
                <w:i/>
                <w:sz w:val="22"/>
              </w:rPr>
              <w:t>Dayna Obenauf (Mechanical Engineering)</w:t>
            </w:r>
          </w:p>
        </w:tc>
      </w:tr>
      <w:tr>
        <w:trPr>
          <w:trHeight w:val="285" w:hRule="atLeast"/>
        </w:trPr>
        <w:tc>
          <w:tcPr>
            <w:tcW w:w="1680" w:type="dxa"/>
          </w:tcPr>
          <w:p>
            <w:pPr>
              <w:pStyle w:val="TableParagraph"/>
              <w:rPr>
                <w:rFonts w:ascii="Times New Roman"/>
                <w:sz w:val="20"/>
              </w:rPr>
            </w:pPr>
          </w:p>
        </w:tc>
        <w:tc>
          <w:tcPr>
            <w:tcW w:w="7302" w:type="dxa"/>
          </w:tcPr>
          <w:p>
            <w:pPr>
              <w:pStyle w:val="TableParagraph"/>
              <w:rPr>
                <w:rFonts w:ascii="Times New Roman"/>
                <w:sz w:val="20"/>
              </w:rPr>
            </w:pPr>
          </w:p>
        </w:tc>
      </w:tr>
      <w:tr>
        <w:trPr>
          <w:trHeight w:val="299" w:hRule="atLeast"/>
        </w:trPr>
        <w:tc>
          <w:tcPr>
            <w:tcW w:w="1680" w:type="dxa"/>
          </w:tcPr>
          <w:p>
            <w:pPr>
              <w:pStyle w:val="TableParagraph"/>
              <w:spacing w:before="19"/>
              <w:ind w:left="107"/>
              <w:rPr>
                <w:rFonts w:ascii="Arial"/>
                <w:sz w:val="22"/>
              </w:rPr>
            </w:pPr>
            <w:r>
              <w:rPr>
                <w:rFonts w:ascii="Arial"/>
                <w:sz w:val="22"/>
              </w:rPr>
              <w:t>6:00 - 6:45pm</w:t>
            </w:r>
          </w:p>
        </w:tc>
        <w:tc>
          <w:tcPr>
            <w:tcW w:w="7302" w:type="dxa"/>
          </w:tcPr>
          <w:p>
            <w:pPr>
              <w:pStyle w:val="TableParagraph"/>
              <w:spacing w:before="16"/>
              <w:ind w:left="107"/>
              <w:rPr>
                <w:rFonts w:ascii="Arial"/>
                <w:b/>
                <w:sz w:val="22"/>
              </w:rPr>
            </w:pPr>
            <w:r>
              <w:rPr>
                <w:rFonts w:ascii="Arial"/>
                <w:b/>
                <w:sz w:val="22"/>
              </w:rPr>
              <w:t>Virtual Tours of Research Centers</w:t>
            </w:r>
          </w:p>
        </w:tc>
      </w:tr>
      <w:tr>
        <w:trPr>
          <w:trHeight w:val="300" w:hRule="atLeast"/>
        </w:trPr>
        <w:tc>
          <w:tcPr>
            <w:tcW w:w="1680" w:type="dxa"/>
          </w:tcPr>
          <w:p>
            <w:pPr>
              <w:pStyle w:val="TableParagraph"/>
              <w:rPr>
                <w:rFonts w:ascii="Times New Roman"/>
                <w:sz w:val="22"/>
              </w:rPr>
            </w:pPr>
          </w:p>
        </w:tc>
        <w:tc>
          <w:tcPr>
            <w:tcW w:w="7302" w:type="dxa"/>
          </w:tcPr>
          <w:p>
            <w:pPr>
              <w:pStyle w:val="TableParagraph"/>
              <w:spacing w:before="21"/>
              <w:ind w:right="95"/>
              <w:jc w:val="right"/>
              <w:rPr>
                <w:rFonts w:ascii="Arial"/>
                <w:i/>
                <w:sz w:val="22"/>
              </w:rPr>
            </w:pPr>
            <w:r>
              <w:rPr>
                <w:rFonts w:ascii="Arial"/>
                <w:i/>
                <w:sz w:val="22"/>
              </w:rPr>
              <w:t>Birck Nanotechnology Center</w:t>
            </w:r>
          </w:p>
        </w:tc>
      </w:tr>
      <w:tr>
        <w:trPr>
          <w:trHeight w:val="285" w:hRule="atLeast"/>
        </w:trPr>
        <w:tc>
          <w:tcPr>
            <w:tcW w:w="1680" w:type="dxa"/>
          </w:tcPr>
          <w:p>
            <w:pPr>
              <w:pStyle w:val="TableParagraph"/>
              <w:rPr>
                <w:rFonts w:ascii="Times New Roman"/>
                <w:sz w:val="20"/>
              </w:rPr>
            </w:pPr>
          </w:p>
        </w:tc>
        <w:tc>
          <w:tcPr>
            <w:tcW w:w="7302" w:type="dxa"/>
          </w:tcPr>
          <w:p>
            <w:pPr>
              <w:pStyle w:val="TableParagraph"/>
              <w:spacing w:line="251" w:lineRule="exact" w:before="14"/>
              <w:ind w:right="93"/>
              <w:jc w:val="right"/>
              <w:rPr>
                <w:rFonts w:ascii="Arial"/>
                <w:i/>
                <w:sz w:val="22"/>
              </w:rPr>
            </w:pPr>
            <w:r>
              <w:rPr>
                <w:rFonts w:ascii="Arial"/>
                <w:i/>
                <w:sz w:val="22"/>
              </w:rPr>
              <w:t>Bowen Laboratory for Large-Scale Civil Engineering Research</w:t>
            </w:r>
          </w:p>
        </w:tc>
      </w:tr>
      <w:tr>
        <w:trPr>
          <w:trHeight w:val="299" w:hRule="atLeast"/>
        </w:trPr>
        <w:tc>
          <w:tcPr>
            <w:tcW w:w="1680" w:type="dxa"/>
          </w:tcPr>
          <w:p>
            <w:pPr>
              <w:pStyle w:val="TableParagraph"/>
              <w:rPr>
                <w:rFonts w:ascii="Times New Roman"/>
                <w:sz w:val="22"/>
              </w:rPr>
            </w:pPr>
          </w:p>
        </w:tc>
        <w:tc>
          <w:tcPr>
            <w:tcW w:w="7302" w:type="dxa"/>
          </w:tcPr>
          <w:p>
            <w:pPr>
              <w:pStyle w:val="TableParagraph"/>
              <w:spacing w:before="21"/>
              <w:ind w:right="94"/>
              <w:jc w:val="right"/>
              <w:rPr>
                <w:rFonts w:ascii="Arial"/>
                <w:i/>
                <w:sz w:val="22"/>
              </w:rPr>
            </w:pPr>
            <w:r>
              <w:rPr>
                <w:rFonts w:ascii="Arial"/>
                <w:i/>
                <w:sz w:val="22"/>
              </w:rPr>
              <w:t>Herrick Laboratories</w:t>
            </w:r>
          </w:p>
        </w:tc>
      </w:tr>
      <w:tr>
        <w:trPr>
          <w:trHeight w:val="285" w:hRule="atLeast"/>
        </w:trPr>
        <w:tc>
          <w:tcPr>
            <w:tcW w:w="1680" w:type="dxa"/>
          </w:tcPr>
          <w:p>
            <w:pPr>
              <w:pStyle w:val="TableParagraph"/>
              <w:rPr>
                <w:rFonts w:ascii="Times New Roman"/>
                <w:sz w:val="20"/>
              </w:rPr>
            </w:pPr>
          </w:p>
        </w:tc>
        <w:tc>
          <w:tcPr>
            <w:tcW w:w="7302" w:type="dxa"/>
          </w:tcPr>
          <w:p>
            <w:pPr>
              <w:pStyle w:val="TableParagraph"/>
              <w:spacing w:line="251" w:lineRule="exact" w:before="14"/>
              <w:ind w:right="94"/>
              <w:jc w:val="right"/>
              <w:rPr>
                <w:rFonts w:ascii="Arial"/>
                <w:i/>
                <w:sz w:val="22"/>
              </w:rPr>
            </w:pPr>
            <w:r>
              <w:rPr>
                <w:rFonts w:ascii="Arial"/>
                <w:i/>
                <w:sz w:val="22"/>
              </w:rPr>
              <w:t>Zucrow Propulsion Laboratories</w:t>
            </w:r>
          </w:p>
        </w:tc>
      </w:tr>
      <w:tr>
        <w:trPr>
          <w:trHeight w:val="285" w:hRule="atLeast"/>
        </w:trPr>
        <w:tc>
          <w:tcPr>
            <w:tcW w:w="1680" w:type="dxa"/>
          </w:tcPr>
          <w:p>
            <w:pPr>
              <w:pStyle w:val="TableParagraph"/>
              <w:rPr>
                <w:rFonts w:ascii="Times New Roman"/>
                <w:sz w:val="20"/>
              </w:rPr>
            </w:pPr>
          </w:p>
        </w:tc>
        <w:tc>
          <w:tcPr>
            <w:tcW w:w="7302" w:type="dxa"/>
          </w:tcPr>
          <w:p>
            <w:pPr>
              <w:pStyle w:val="TableParagraph"/>
              <w:spacing w:line="251" w:lineRule="exact" w:before="14"/>
              <w:ind w:right="97"/>
              <w:jc w:val="right"/>
              <w:rPr>
                <w:rFonts w:ascii="Arial"/>
                <w:i/>
                <w:sz w:val="22"/>
              </w:rPr>
            </w:pPr>
            <w:r>
              <w:rPr>
                <w:rFonts w:ascii="Arial"/>
                <w:i/>
                <w:sz w:val="22"/>
              </w:rPr>
              <w:t>(Tentative) Chemical Engineering research facilities</w:t>
            </w:r>
          </w:p>
        </w:tc>
      </w:tr>
      <w:tr>
        <w:trPr>
          <w:trHeight w:val="285" w:hRule="atLeast"/>
        </w:trPr>
        <w:tc>
          <w:tcPr>
            <w:tcW w:w="1680" w:type="dxa"/>
          </w:tcPr>
          <w:p>
            <w:pPr>
              <w:pStyle w:val="TableParagraph"/>
              <w:rPr>
                <w:rFonts w:ascii="Times New Roman"/>
                <w:sz w:val="20"/>
              </w:rPr>
            </w:pPr>
          </w:p>
        </w:tc>
        <w:tc>
          <w:tcPr>
            <w:tcW w:w="7302" w:type="dxa"/>
          </w:tcPr>
          <w:p>
            <w:pPr>
              <w:pStyle w:val="TableParagraph"/>
              <w:rPr>
                <w:rFonts w:ascii="Times New Roman"/>
                <w:sz w:val="20"/>
              </w:rPr>
            </w:pPr>
          </w:p>
        </w:tc>
      </w:tr>
      <w:tr>
        <w:trPr>
          <w:trHeight w:val="299" w:hRule="atLeast"/>
        </w:trPr>
        <w:tc>
          <w:tcPr>
            <w:tcW w:w="1680" w:type="dxa"/>
          </w:tcPr>
          <w:p>
            <w:pPr>
              <w:pStyle w:val="TableParagraph"/>
              <w:spacing w:before="21"/>
              <w:ind w:left="107"/>
              <w:rPr>
                <w:rFonts w:ascii="Arial"/>
                <w:sz w:val="22"/>
              </w:rPr>
            </w:pPr>
            <w:r>
              <w:rPr>
                <w:rFonts w:ascii="Arial"/>
                <w:sz w:val="22"/>
              </w:rPr>
              <w:t>6:45pm</w:t>
            </w:r>
          </w:p>
        </w:tc>
        <w:tc>
          <w:tcPr>
            <w:tcW w:w="7302" w:type="dxa"/>
          </w:tcPr>
          <w:p>
            <w:pPr>
              <w:pStyle w:val="TableParagraph"/>
              <w:spacing w:before="19"/>
              <w:ind w:left="107"/>
              <w:rPr>
                <w:rFonts w:ascii="Arial"/>
                <w:b/>
                <w:sz w:val="22"/>
              </w:rPr>
            </w:pPr>
            <w:r>
              <w:rPr>
                <w:rFonts w:ascii="Arial"/>
                <w:b/>
                <w:sz w:val="22"/>
              </w:rPr>
              <w:t>Breakout Sessions by Engineering Disciplines</w:t>
            </w:r>
          </w:p>
        </w:tc>
      </w:tr>
      <w:tr>
        <w:trPr>
          <w:trHeight w:val="313" w:hRule="atLeast"/>
        </w:trPr>
        <w:tc>
          <w:tcPr>
            <w:tcW w:w="1680" w:type="dxa"/>
          </w:tcPr>
          <w:p>
            <w:pPr>
              <w:pStyle w:val="TableParagraph"/>
              <w:rPr>
                <w:rFonts w:ascii="Times New Roman"/>
                <w:sz w:val="22"/>
              </w:rPr>
            </w:pPr>
          </w:p>
        </w:tc>
        <w:tc>
          <w:tcPr>
            <w:tcW w:w="7302" w:type="dxa"/>
          </w:tcPr>
          <w:p>
            <w:pPr>
              <w:pStyle w:val="TableParagraph"/>
              <w:spacing w:before="28"/>
              <w:ind w:right="94"/>
              <w:jc w:val="right"/>
              <w:rPr>
                <w:rFonts w:ascii="Arial"/>
                <w:i/>
                <w:sz w:val="22"/>
              </w:rPr>
            </w:pPr>
            <w:r>
              <w:rPr>
                <w:rFonts w:ascii="Arial"/>
                <w:i/>
                <w:sz w:val="22"/>
              </w:rPr>
              <w:t>Aeronautics and Astronautics</w:t>
            </w:r>
          </w:p>
        </w:tc>
      </w:tr>
      <w:tr>
        <w:trPr>
          <w:trHeight w:val="299" w:hRule="atLeast"/>
        </w:trPr>
        <w:tc>
          <w:tcPr>
            <w:tcW w:w="1680" w:type="dxa"/>
          </w:tcPr>
          <w:p>
            <w:pPr>
              <w:pStyle w:val="TableParagraph"/>
              <w:rPr>
                <w:rFonts w:ascii="Times New Roman"/>
                <w:sz w:val="22"/>
              </w:rPr>
            </w:pPr>
          </w:p>
        </w:tc>
        <w:tc>
          <w:tcPr>
            <w:tcW w:w="7302" w:type="dxa"/>
          </w:tcPr>
          <w:p>
            <w:pPr>
              <w:pStyle w:val="TableParagraph"/>
              <w:spacing w:before="21"/>
              <w:ind w:right="96"/>
              <w:jc w:val="right"/>
              <w:rPr>
                <w:rFonts w:ascii="Arial"/>
                <w:i/>
                <w:sz w:val="22"/>
              </w:rPr>
            </w:pPr>
            <w:r>
              <w:rPr>
                <w:rFonts w:ascii="Arial"/>
                <w:i/>
                <w:sz w:val="22"/>
              </w:rPr>
              <w:t>Agricultural and Biological Engineering</w:t>
            </w:r>
          </w:p>
        </w:tc>
      </w:tr>
      <w:tr>
        <w:trPr>
          <w:trHeight w:val="301" w:hRule="atLeast"/>
        </w:trPr>
        <w:tc>
          <w:tcPr>
            <w:tcW w:w="1680" w:type="dxa"/>
          </w:tcPr>
          <w:p>
            <w:pPr>
              <w:pStyle w:val="TableParagraph"/>
              <w:rPr>
                <w:rFonts w:ascii="Times New Roman"/>
                <w:sz w:val="22"/>
              </w:rPr>
            </w:pPr>
          </w:p>
        </w:tc>
        <w:tc>
          <w:tcPr>
            <w:tcW w:w="7302" w:type="dxa"/>
          </w:tcPr>
          <w:p>
            <w:pPr>
              <w:pStyle w:val="TableParagraph"/>
              <w:spacing w:before="21"/>
              <w:ind w:right="96"/>
              <w:jc w:val="right"/>
              <w:rPr>
                <w:rFonts w:ascii="Arial"/>
                <w:i/>
                <w:sz w:val="22"/>
              </w:rPr>
            </w:pPr>
            <w:r>
              <w:rPr>
                <w:rFonts w:ascii="Arial"/>
                <w:i/>
                <w:sz w:val="22"/>
              </w:rPr>
              <w:t>Biomedical Engineering</w:t>
            </w:r>
          </w:p>
        </w:tc>
      </w:tr>
      <w:tr>
        <w:trPr>
          <w:trHeight w:val="299" w:hRule="atLeast"/>
        </w:trPr>
        <w:tc>
          <w:tcPr>
            <w:tcW w:w="1680" w:type="dxa"/>
          </w:tcPr>
          <w:p>
            <w:pPr>
              <w:pStyle w:val="TableParagraph"/>
              <w:rPr>
                <w:rFonts w:ascii="Times New Roman"/>
                <w:sz w:val="22"/>
              </w:rPr>
            </w:pPr>
          </w:p>
        </w:tc>
        <w:tc>
          <w:tcPr>
            <w:tcW w:w="7302" w:type="dxa"/>
          </w:tcPr>
          <w:p>
            <w:pPr>
              <w:pStyle w:val="TableParagraph"/>
              <w:spacing w:before="21"/>
              <w:ind w:right="96"/>
              <w:jc w:val="right"/>
              <w:rPr>
                <w:rFonts w:ascii="Arial"/>
                <w:i/>
                <w:sz w:val="22"/>
              </w:rPr>
            </w:pPr>
            <w:r>
              <w:rPr>
                <w:rFonts w:ascii="Arial"/>
                <w:i/>
                <w:sz w:val="22"/>
              </w:rPr>
              <w:t>Chemical Engineering</w:t>
            </w:r>
          </w:p>
        </w:tc>
      </w:tr>
      <w:tr>
        <w:trPr>
          <w:trHeight w:val="300" w:hRule="atLeast"/>
        </w:trPr>
        <w:tc>
          <w:tcPr>
            <w:tcW w:w="1680" w:type="dxa"/>
          </w:tcPr>
          <w:p>
            <w:pPr>
              <w:pStyle w:val="TableParagraph"/>
              <w:rPr>
                <w:rFonts w:ascii="Times New Roman"/>
                <w:sz w:val="22"/>
              </w:rPr>
            </w:pPr>
          </w:p>
        </w:tc>
        <w:tc>
          <w:tcPr>
            <w:tcW w:w="7302" w:type="dxa"/>
          </w:tcPr>
          <w:p>
            <w:pPr>
              <w:pStyle w:val="TableParagraph"/>
              <w:spacing w:before="21"/>
              <w:ind w:right="96"/>
              <w:jc w:val="right"/>
              <w:rPr>
                <w:rFonts w:ascii="Arial"/>
                <w:i/>
                <w:sz w:val="22"/>
              </w:rPr>
            </w:pPr>
            <w:r>
              <w:rPr>
                <w:rFonts w:ascii="Arial"/>
                <w:i/>
                <w:sz w:val="22"/>
              </w:rPr>
              <w:t>Civil Engineering</w:t>
            </w:r>
          </w:p>
        </w:tc>
      </w:tr>
      <w:tr>
        <w:trPr>
          <w:trHeight w:val="285" w:hRule="atLeast"/>
        </w:trPr>
        <w:tc>
          <w:tcPr>
            <w:tcW w:w="1680" w:type="dxa"/>
          </w:tcPr>
          <w:p>
            <w:pPr>
              <w:pStyle w:val="TableParagraph"/>
              <w:rPr>
                <w:rFonts w:ascii="Times New Roman"/>
                <w:sz w:val="20"/>
              </w:rPr>
            </w:pPr>
          </w:p>
        </w:tc>
        <w:tc>
          <w:tcPr>
            <w:tcW w:w="7302" w:type="dxa"/>
          </w:tcPr>
          <w:p>
            <w:pPr>
              <w:pStyle w:val="TableParagraph"/>
              <w:spacing w:line="251" w:lineRule="exact" w:before="14"/>
              <w:ind w:right="96"/>
              <w:jc w:val="right"/>
              <w:rPr>
                <w:rFonts w:ascii="Arial"/>
                <w:i/>
                <w:sz w:val="22"/>
              </w:rPr>
            </w:pPr>
            <w:r>
              <w:rPr>
                <w:rFonts w:ascii="Arial"/>
                <w:i/>
                <w:sz w:val="22"/>
              </w:rPr>
              <w:t>Electrical and Computer Engineering</w:t>
            </w:r>
          </w:p>
        </w:tc>
      </w:tr>
      <w:tr>
        <w:trPr>
          <w:trHeight w:val="299" w:hRule="atLeast"/>
        </w:trPr>
        <w:tc>
          <w:tcPr>
            <w:tcW w:w="1680" w:type="dxa"/>
          </w:tcPr>
          <w:p>
            <w:pPr>
              <w:pStyle w:val="TableParagraph"/>
              <w:rPr>
                <w:rFonts w:ascii="Times New Roman"/>
                <w:sz w:val="22"/>
              </w:rPr>
            </w:pPr>
          </w:p>
        </w:tc>
        <w:tc>
          <w:tcPr>
            <w:tcW w:w="7302" w:type="dxa"/>
          </w:tcPr>
          <w:p>
            <w:pPr>
              <w:pStyle w:val="TableParagraph"/>
              <w:spacing w:before="21"/>
              <w:ind w:right="95"/>
              <w:jc w:val="right"/>
              <w:rPr>
                <w:rFonts w:ascii="Arial"/>
                <w:i/>
                <w:sz w:val="22"/>
              </w:rPr>
            </w:pPr>
            <w:r>
              <w:rPr>
                <w:rFonts w:ascii="Arial"/>
                <w:i/>
                <w:sz w:val="22"/>
              </w:rPr>
              <w:t>Engineering Education</w:t>
            </w:r>
          </w:p>
        </w:tc>
      </w:tr>
      <w:tr>
        <w:trPr>
          <w:trHeight w:val="299" w:hRule="atLeast"/>
        </w:trPr>
        <w:tc>
          <w:tcPr>
            <w:tcW w:w="1680" w:type="dxa"/>
          </w:tcPr>
          <w:p>
            <w:pPr>
              <w:pStyle w:val="TableParagraph"/>
              <w:rPr>
                <w:rFonts w:ascii="Times New Roman"/>
                <w:sz w:val="22"/>
              </w:rPr>
            </w:pPr>
          </w:p>
        </w:tc>
        <w:tc>
          <w:tcPr>
            <w:tcW w:w="7302" w:type="dxa"/>
          </w:tcPr>
          <w:p>
            <w:pPr>
              <w:pStyle w:val="TableParagraph"/>
              <w:spacing w:before="21"/>
              <w:ind w:right="96"/>
              <w:jc w:val="right"/>
              <w:rPr>
                <w:rFonts w:ascii="Arial"/>
                <w:i/>
                <w:sz w:val="22"/>
              </w:rPr>
            </w:pPr>
            <w:r>
              <w:rPr>
                <w:rFonts w:ascii="Arial"/>
                <w:i/>
                <w:sz w:val="22"/>
              </w:rPr>
              <w:t>Environmental and Ecological Engineering</w:t>
            </w:r>
          </w:p>
        </w:tc>
      </w:tr>
      <w:tr>
        <w:trPr>
          <w:trHeight w:val="299" w:hRule="atLeast"/>
        </w:trPr>
        <w:tc>
          <w:tcPr>
            <w:tcW w:w="1680" w:type="dxa"/>
          </w:tcPr>
          <w:p>
            <w:pPr>
              <w:pStyle w:val="TableParagraph"/>
              <w:rPr>
                <w:rFonts w:ascii="Times New Roman"/>
                <w:sz w:val="22"/>
              </w:rPr>
            </w:pPr>
          </w:p>
        </w:tc>
        <w:tc>
          <w:tcPr>
            <w:tcW w:w="7302" w:type="dxa"/>
          </w:tcPr>
          <w:p>
            <w:pPr>
              <w:pStyle w:val="TableParagraph"/>
              <w:spacing w:before="21"/>
              <w:ind w:right="96"/>
              <w:jc w:val="right"/>
              <w:rPr>
                <w:rFonts w:ascii="Arial"/>
                <w:i/>
                <w:sz w:val="22"/>
              </w:rPr>
            </w:pPr>
            <w:r>
              <w:rPr>
                <w:rFonts w:ascii="Arial"/>
                <w:i/>
                <w:sz w:val="22"/>
              </w:rPr>
              <w:t>Industrial Engineering</w:t>
            </w:r>
          </w:p>
        </w:tc>
      </w:tr>
      <w:tr>
        <w:trPr>
          <w:trHeight w:val="301" w:hRule="atLeast"/>
        </w:trPr>
        <w:tc>
          <w:tcPr>
            <w:tcW w:w="1680" w:type="dxa"/>
          </w:tcPr>
          <w:p>
            <w:pPr>
              <w:pStyle w:val="TableParagraph"/>
              <w:rPr>
                <w:rFonts w:ascii="Times New Roman"/>
                <w:sz w:val="22"/>
              </w:rPr>
            </w:pPr>
          </w:p>
        </w:tc>
        <w:tc>
          <w:tcPr>
            <w:tcW w:w="7302" w:type="dxa"/>
          </w:tcPr>
          <w:p>
            <w:pPr>
              <w:pStyle w:val="TableParagraph"/>
              <w:spacing w:before="21"/>
              <w:ind w:right="96"/>
              <w:jc w:val="right"/>
              <w:rPr>
                <w:rFonts w:ascii="Arial"/>
                <w:i/>
                <w:sz w:val="22"/>
              </w:rPr>
            </w:pPr>
            <w:r>
              <w:rPr>
                <w:rFonts w:ascii="Arial"/>
                <w:i/>
                <w:sz w:val="22"/>
              </w:rPr>
              <w:t>Materials Engineering</w:t>
            </w:r>
          </w:p>
        </w:tc>
      </w:tr>
      <w:tr>
        <w:trPr>
          <w:trHeight w:val="314" w:hRule="atLeast"/>
        </w:trPr>
        <w:tc>
          <w:tcPr>
            <w:tcW w:w="1680" w:type="dxa"/>
          </w:tcPr>
          <w:p>
            <w:pPr>
              <w:pStyle w:val="TableParagraph"/>
              <w:rPr>
                <w:rFonts w:ascii="Times New Roman"/>
                <w:sz w:val="22"/>
              </w:rPr>
            </w:pPr>
          </w:p>
        </w:tc>
        <w:tc>
          <w:tcPr>
            <w:tcW w:w="7302" w:type="dxa"/>
          </w:tcPr>
          <w:p>
            <w:pPr>
              <w:pStyle w:val="TableParagraph"/>
              <w:spacing w:before="28"/>
              <w:ind w:right="96"/>
              <w:jc w:val="right"/>
              <w:rPr>
                <w:rFonts w:ascii="Arial"/>
                <w:i/>
                <w:sz w:val="22"/>
              </w:rPr>
            </w:pPr>
            <w:r>
              <w:rPr>
                <w:rFonts w:ascii="Arial"/>
                <w:i/>
                <w:sz w:val="22"/>
              </w:rPr>
              <w:t>Mechanical Engineering</w:t>
            </w:r>
          </w:p>
        </w:tc>
      </w:tr>
      <w:tr>
        <w:trPr>
          <w:trHeight w:val="299" w:hRule="atLeast"/>
        </w:trPr>
        <w:tc>
          <w:tcPr>
            <w:tcW w:w="1680" w:type="dxa"/>
          </w:tcPr>
          <w:p>
            <w:pPr>
              <w:pStyle w:val="TableParagraph"/>
              <w:rPr>
                <w:rFonts w:ascii="Times New Roman"/>
                <w:sz w:val="22"/>
              </w:rPr>
            </w:pPr>
          </w:p>
        </w:tc>
        <w:tc>
          <w:tcPr>
            <w:tcW w:w="7302" w:type="dxa"/>
          </w:tcPr>
          <w:p>
            <w:pPr>
              <w:pStyle w:val="TableParagraph"/>
              <w:spacing w:before="21"/>
              <w:ind w:right="96"/>
              <w:jc w:val="right"/>
              <w:rPr>
                <w:rFonts w:ascii="Arial"/>
                <w:i/>
                <w:sz w:val="22"/>
              </w:rPr>
            </w:pPr>
            <w:r>
              <w:rPr>
                <w:rFonts w:ascii="Arial"/>
                <w:i/>
                <w:sz w:val="22"/>
              </w:rPr>
              <w:t>Nuclear Engineering</w:t>
            </w:r>
          </w:p>
        </w:tc>
      </w:tr>
      <w:tr>
        <w:trPr>
          <w:trHeight w:val="299" w:hRule="atLeast"/>
        </w:trPr>
        <w:tc>
          <w:tcPr>
            <w:tcW w:w="1680" w:type="dxa"/>
          </w:tcPr>
          <w:p>
            <w:pPr>
              <w:pStyle w:val="TableParagraph"/>
              <w:rPr>
                <w:rFonts w:ascii="Times New Roman"/>
                <w:sz w:val="22"/>
              </w:rPr>
            </w:pPr>
          </w:p>
        </w:tc>
        <w:tc>
          <w:tcPr>
            <w:tcW w:w="7302" w:type="dxa"/>
          </w:tcPr>
          <w:p>
            <w:pPr>
              <w:pStyle w:val="TableParagraph"/>
              <w:spacing w:before="21"/>
              <w:ind w:right="94"/>
              <w:jc w:val="right"/>
              <w:rPr>
                <w:rFonts w:ascii="Arial"/>
                <w:i/>
                <w:sz w:val="22"/>
              </w:rPr>
            </w:pPr>
            <w:r>
              <w:rPr>
                <w:rFonts w:ascii="Arial"/>
                <w:i/>
                <w:sz w:val="22"/>
              </w:rPr>
              <w:t>Engineering Management</w:t>
            </w:r>
          </w:p>
        </w:tc>
      </w:tr>
      <w:tr>
        <w:trPr>
          <w:trHeight w:val="302" w:hRule="atLeast"/>
        </w:trPr>
        <w:tc>
          <w:tcPr>
            <w:tcW w:w="1680" w:type="dxa"/>
          </w:tcPr>
          <w:p>
            <w:pPr>
              <w:pStyle w:val="TableParagraph"/>
              <w:rPr>
                <w:rFonts w:ascii="Times New Roman"/>
                <w:sz w:val="22"/>
              </w:rPr>
            </w:pPr>
          </w:p>
        </w:tc>
        <w:tc>
          <w:tcPr>
            <w:tcW w:w="7302" w:type="dxa"/>
          </w:tcPr>
          <w:p>
            <w:pPr>
              <w:pStyle w:val="TableParagraph"/>
              <w:spacing w:before="21"/>
              <w:ind w:right="96"/>
              <w:jc w:val="right"/>
              <w:rPr>
                <w:rFonts w:ascii="Arial"/>
                <w:i/>
                <w:sz w:val="22"/>
              </w:rPr>
            </w:pPr>
            <w:r>
              <w:rPr>
                <w:rFonts w:ascii="Arial"/>
                <w:i/>
                <w:sz w:val="22"/>
              </w:rPr>
              <w:t>Online Engineering</w:t>
            </w:r>
          </w:p>
        </w:tc>
      </w:tr>
    </w:tbl>
    <w:p>
      <w:pPr>
        <w:spacing w:after="0"/>
        <w:jc w:val="right"/>
        <w:rPr>
          <w:rFonts w:ascii="Arial"/>
          <w:sz w:val="22"/>
        </w:rPr>
        <w:sectPr>
          <w:footerReference w:type="default" r:id="rId5"/>
          <w:type w:val="continuous"/>
          <w:pgSz w:w="12240" w:h="15840"/>
          <w:pgMar w:footer="666" w:top="720" w:bottom="860" w:left="620" w:right="600"/>
        </w:sectPr>
      </w:pPr>
    </w:p>
    <w:p>
      <w:pPr>
        <w:pStyle w:val="BodyText"/>
        <w:ind w:left="100"/>
        <w:rPr>
          <w:sz w:val="20"/>
        </w:rPr>
      </w:pPr>
      <w:r>
        <w:rPr>
          <w:sz w:val="20"/>
        </w:rPr>
        <w:drawing>
          <wp:inline distT="0" distB="0" distL="0" distR="0">
            <wp:extent cx="4384383" cy="544068"/>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4384383" cy="544068"/>
                    </a:xfrm>
                    <a:prstGeom prst="rect">
                      <a:avLst/>
                    </a:prstGeom>
                  </pic:spPr>
                </pic:pic>
              </a:graphicData>
            </a:graphic>
          </wp:inline>
        </w:drawing>
      </w:r>
      <w:r>
        <w:rPr>
          <w:sz w:val="20"/>
        </w:rPr>
      </w:r>
    </w:p>
    <w:p>
      <w:pPr>
        <w:pStyle w:val="BodyText"/>
        <w:spacing w:before="8"/>
        <w:rPr>
          <w:i/>
          <w:sz w:val="24"/>
        </w:rPr>
      </w:pPr>
    </w:p>
    <w:p>
      <w:pPr>
        <w:pStyle w:val="Heading1"/>
        <w:spacing w:before="92"/>
      </w:pPr>
      <w:r>
        <w:rPr/>
        <w:t>Monday October 5th, 2020</w:t>
      </w:r>
    </w:p>
    <w:p>
      <w:pPr>
        <w:spacing w:line="259" w:lineRule="auto" w:before="30"/>
        <w:ind w:left="100" w:right="282" w:firstLine="0"/>
        <w:jc w:val="left"/>
        <w:rPr>
          <w:sz w:val="24"/>
        </w:rPr>
      </w:pPr>
      <w:r>
        <w:rPr>
          <w:b/>
          <w:sz w:val="24"/>
        </w:rPr>
        <w:t>Engineering </w:t>
      </w:r>
      <w:r>
        <w:rPr>
          <w:b/>
          <w:sz w:val="24"/>
          <w:shd w:fill="E7E6E6" w:color="auto" w:val="clear"/>
        </w:rPr>
        <w:t>Presentations</w:t>
      </w:r>
      <w:r>
        <w:rPr>
          <w:b/>
          <w:sz w:val="24"/>
        </w:rPr>
        <w:t> or </w:t>
      </w:r>
      <w:r>
        <w:rPr>
          <w:b/>
          <w:sz w:val="24"/>
          <w:shd w:fill="CFB891" w:color="auto" w:val="clear"/>
        </w:rPr>
        <w:t>Research Info Sessions</w:t>
      </w:r>
      <w:r>
        <w:rPr>
          <w:b/>
          <w:sz w:val="24"/>
        </w:rPr>
        <w:t> </w:t>
      </w:r>
      <w:r>
        <w:rPr>
          <w:sz w:val="24"/>
        </w:rPr>
        <w:t>– Engage with a variety of presenters and topics related to graduate study in Purdue Engineering! Purdue Engineering Presentations change each hour. You are welcome to come and go to any sessions that interest you.</w:t>
      </w:r>
    </w:p>
    <w:p>
      <w:pPr>
        <w:spacing w:line="251" w:lineRule="exact" w:before="0"/>
        <w:ind w:left="100" w:right="0" w:firstLine="0"/>
        <w:jc w:val="left"/>
        <w:rPr>
          <w:i/>
          <w:sz w:val="22"/>
        </w:rPr>
      </w:pPr>
      <w:r>
        <w:rPr>
          <w:i/>
          <w:sz w:val="22"/>
        </w:rPr>
        <w:t>All times are in Eastern</w:t>
      </w:r>
    </w:p>
    <w:p>
      <w:pPr>
        <w:pStyle w:val="BodyText"/>
        <w:rPr>
          <w:i/>
          <w:sz w:val="20"/>
        </w:rPr>
      </w:pPr>
    </w:p>
    <w:p>
      <w:pPr>
        <w:pStyle w:val="BodyText"/>
        <w:rPr>
          <w:i/>
          <w:sz w:val="2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20"/>
        <w:gridCol w:w="3037"/>
        <w:gridCol w:w="2792"/>
        <w:gridCol w:w="3145"/>
      </w:tblGrid>
      <w:tr>
        <w:trPr>
          <w:trHeight w:val="301" w:hRule="atLeast"/>
        </w:trPr>
        <w:tc>
          <w:tcPr>
            <w:tcW w:w="1820" w:type="dxa"/>
          </w:tcPr>
          <w:p>
            <w:pPr>
              <w:pStyle w:val="TableParagraph"/>
              <w:spacing w:before="19"/>
              <w:ind w:left="107"/>
              <w:rPr>
                <w:rFonts w:ascii="Arial"/>
                <w:b/>
                <w:sz w:val="22"/>
              </w:rPr>
            </w:pPr>
            <w:r>
              <w:rPr>
                <w:rFonts w:ascii="Arial"/>
                <w:b/>
                <w:sz w:val="22"/>
                <w:u w:val="thick"/>
              </w:rPr>
              <w:t>Time</w:t>
            </w:r>
          </w:p>
        </w:tc>
        <w:tc>
          <w:tcPr>
            <w:tcW w:w="3037" w:type="dxa"/>
          </w:tcPr>
          <w:p>
            <w:pPr>
              <w:pStyle w:val="TableParagraph"/>
              <w:spacing w:before="19"/>
              <w:ind w:left="1002"/>
              <w:rPr>
                <w:rFonts w:ascii="Arial"/>
                <w:b/>
                <w:sz w:val="22"/>
              </w:rPr>
            </w:pPr>
            <w:r>
              <w:rPr>
                <w:rFonts w:ascii="Arial"/>
                <w:b/>
                <w:sz w:val="22"/>
                <w:u w:val="thick"/>
              </w:rPr>
              <w:t>Session 1</w:t>
            </w:r>
          </w:p>
        </w:tc>
        <w:tc>
          <w:tcPr>
            <w:tcW w:w="2792" w:type="dxa"/>
          </w:tcPr>
          <w:p>
            <w:pPr>
              <w:pStyle w:val="TableParagraph"/>
              <w:spacing w:before="19"/>
              <w:ind w:left="880"/>
              <w:rPr>
                <w:rFonts w:ascii="Arial"/>
                <w:b/>
                <w:sz w:val="22"/>
              </w:rPr>
            </w:pPr>
            <w:r>
              <w:rPr>
                <w:rFonts w:ascii="Arial"/>
                <w:b/>
                <w:sz w:val="22"/>
                <w:u w:val="thick"/>
              </w:rPr>
              <w:t>Session 2</w:t>
            </w:r>
          </w:p>
        </w:tc>
        <w:tc>
          <w:tcPr>
            <w:tcW w:w="3145" w:type="dxa"/>
          </w:tcPr>
          <w:p>
            <w:pPr>
              <w:pStyle w:val="TableParagraph"/>
              <w:spacing w:before="19"/>
              <w:ind w:left="1038" w:right="1029"/>
              <w:jc w:val="center"/>
              <w:rPr>
                <w:rFonts w:ascii="Arial"/>
                <w:b/>
                <w:sz w:val="22"/>
              </w:rPr>
            </w:pPr>
            <w:r>
              <w:rPr>
                <w:rFonts w:ascii="Arial"/>
                <w:b/>
                <w:sz w:val="22"/>
                <w:u w:val="thick"/>
              </w:rPr>
              <w:t>Session 3</w:t>
            </w:r>
          </w:p>
        </w:tc>
      </w:tr>
      <w:tr>
        <w:trPr>
          <w:trHeight w:val="1584" w:hRule="atLeast"/>
        </w:trPr>
        <w:tc>
          <w:tcPr>
            <w:tcW w:w="1820" w:type="dxa"/>
          </w:tcPr>
          <w:p>
            <w:pPr>
              <w:pStyle w:val="TableParagraph"/>
              <w:rPr>
                <w:rFonts w:ascii="Arial"/>
                <w:i/>
                <w:sz w:val="24"/>
              </w:rPr>
            </w:pPr>
          </w:p>
          <w:p>
            <w:pPr>
              <w:pStyle w:val="TableParagraph"/>
              <w:spacing w:before="7"/>
              <w:rPr>
                <w:rFonts w:ascii="Arial"/>
                <w:i/>
                <w:sz w:val="33"/>
              </w:rPr>
            </w:pPr>
          </w:p>
          <w:p>
            <w:pPr>
              <w:pStyle w:val="TableParagraph"/>
              <w:ind w:left="107"/>
              <w:rPr>
                <w:rFonts w:ascii="Arial"/>
                <w:sz w:val="22"/>
              </w:rPr>
            </w:pPr>
            <w:r>
              <w:rPr>
                <w:rFonts w:ascii="Arial"/>
                <w:sz w:val="22"/>
              </w:rPr>
              <w:t>10:00 - 10:45am</w:t>
            </w:r>
          </w:p>
        </w:tc>
        <w:tc>
          <w:tcPr>
            <w:tcW w:w="3037" w:type="dxa"/>
            <w:shd w:val="clear" w:color="auto" w:fill="E7E6E6"/>
          </w:tcPr>
          <w:p>
            <w:pPr>
              <w:pStyle w:val="TableParagraph"/>
              <w:spacing w:before="132"/>
              <w:ind w:left="107" w:right="379"/>
              <w:rPr>
                <w:rFonts w:ascii="Arial"/>
                <w:b/>
                <w:sz w:val="24"/>
              </w:rPr>
            </w:pPr>
            <w:r>
              <w:rPr>
                <w:rFonts w:ascii="Arial"/>
                <w:b/>
                <w:sz w:val="24"/>
              </w:rPr>
              <w:t>Chemical Engineering Presentation</w:t>
            </w:r>
          </w:p>
          <w:p>
            <w:pPr>
              <w:pStyle w:val="TableParagraph"/>
              <w:spacing w:before="3"/>
              <w:ind w:left="107" w:right="252"/>
              <w:rPr>
                <w:sz w:val="22"/>
              </w:rPr>
            </w:pPr>
            <w:r>
              <w:rPr>
                <w:color w:val="585858"/>
                <w:sz w:val="22"/>
              </w:rPr>
              <w:t>(Prof. John Morgan and Prof. Raj Gounder, Davidson School of Chemical Engineering)</w:t>
            </w:r>
          </w:p>
        </w:tc>
        <w:tc>
          <w:tcPr>
            <w:tcW w:w="2792" w:type="dxa"/>
            <w:shd w:val="clear" w:color="auto" w:fill="E7E6E6"/>
          </w:tcPr>
          <w:p>
            <w:pPr>
              <w:pStyle w:val="TableParagraph"/>
              <w:ind w:left="106" w:right="238"/>
              <w:rPr>
                <w:sz w:val="22"/>
              </w:rPr>
            </w:pPr>
            <w:r>
              <w:rPr>
                <w:rFonts w:ascii="Arial"/>
                <w:b/>
                <w:sz w:val="24"/>
              </w:rPr>
              <w:t>Sustainable Transportation Systems Research </w:t>
            </w:r>
            <w:r>
              <w:rPr>
                <w:color w:val="585858"/>
                <w:sz w:val="22"/>
              </w:rPr>
              <w:t>(Lisa Losada and Sarah Adsit,</w:t>
            </w:r>
          </w:p>
          <w:p>
            <w:pPr>
              <w:pStyle w:val="TableParagraph"/>
              <w:spacing w:line="252" w:lineRule="exact" w:before="2"/>
              <w:ind w:left="106" w:right="439"/>
              <w:rPr>
                <w:sz w:val="22"/>
              </w:rPr>
            </w:pPr>
            <w:r>
              <w:rPr>
                <w:color w:val="585858"/>
                <w:sz w:val="22"/>
              </w:rPr>
              <w:t>Graduate Students, Lyles School of Civil Engineering)</w:t>
            </w:r>
          </w:p>
        </w:tc>
        <w:tc>
          <w:tcPr>
            <w:tcW w:w="3145" w:type="dxa"/>
            <w:shd w:val="clear" w:color="auto" w:fill="E7E6E6"/>
          </w:tcPr>
          <w:p>
            <w:pPr>
              <w:pStyle w:val="TableParagraph"/>
              <w:spacing w:line="242" w:lineRule="auto" w:before="132"/>
              <w:ind w:left="106" w:right="156"/>
              <w:rPr>
                <w:sz w:val="22"/>
              </w:rPr>
            </w:pPr>
            <w:r>
              <w:rPr>
                <w:rFonts w:ascii="Arial"/>
                <w:b/>
                <w:sz w:val="24"/>
              </w:rPr>
              <w:t>Introduction to School of Materials Engineering </w:t>
            </w:r>
            <w:r>
              <w:rPr>
                <w:color w:val="585858"/>
                <w:sz w:val="22"/>
              </w:rPr>
              <w:t>(Prof. Dave Bahr and Prof.</w:t>
            </w:r>
          </w:p>
          <w:p>
            <w:pPr>
              <w:pStyle w:val="TableParagraph"/>
              <w:spacing w:line="242" w:lineRule="auto"/>
              <w:ind w:left="106" w:right="832"/>
              <w:rPr>
                <w:sz w:val="22"/>
              </w:rPr>
            </w:pPr>
            <w:r>
              <w:rPr>
                <w:color w:val="585858"/>
                <w:sz w:val="22"/>
              </w:rPr>
              <w:t>Xinghang Zhang, School of Materials Engineering)</w:t>
            </w:r>
          </w:p>
        </w:tc>
      </w:tr>
      <w:tr>
        <w:trPr>
          <w:trHeight w:val="2112" w:hRule="atLeast"/>
        </w:trPr>
        <w:tc>
          <w:tcPr>
            <w:tcW w:w="1820" w:type="dxa"/>
          </w:tcPr>
          <w:p>
            <w:pPr>
              <w:pStyle w:val="TableParagraph"/>
              <w:rPr>
                <w:rFonts w:ascii="Arial"/>
                <w:i/>
                <w:sz w:val="24"/>
              </w:rPr>
            </w:pPr>
          </w:p>
          <w:p>
            <w:pPr>
              <w:pStyle w:val="TableParagraph"/>
              <w:rPr>
                <w:rFonts w:ascii="Arial"/>
                <w:i/>
                <w:sz w:val="24"/>
              </w:rPr>
            </w:pPr>
          </w:p>
          <w:p>
            <w:pPr>
              <w:pStyle w:val="TableParagraph"/>
              <w:spacing w:before="6"/>
              <w:rPr>
                <w:rFonts w:ascii="Arial"/>
                <w:i/>
                <w:sz w:val="32"/>
              </w:rPr>
            </w:pPr>
          </w:p>
          <w:p>
            <w:pPr>
              <w:pStyle w:val="TableParagraph"/>
              <w:ind w:left="107"/>
              <w:rPr>
                <w:rFonts w:ascii="Arial"/>
                <w:sz w:val="22"/>
              </w:rPr>
            </w:pPr>
            <w:r>
              <w:rPr>
                <w:rFonts w:ascii="Arial"/>
                <w:sz w:val="22"/>
              </w:rPr>
              <w:t>11:00 - 11:45am</w:t>
            </w:r>
          </w:p>
        </w:tc>
        <w:tc>
          <w:tcPr>
            <w:tcW w:w="3037" w:type="dxa"/>
            <w:shd w:val="clear" w:color="auto" w:fill="E7E6E6"/>
          </w:tcPr>
          <w:p>
            <w:pPr>
              <w:pStyle w:val="TableParagraph"/>
              <w:spacing w:before="4"/>
              <w:rPr>
                <w:rFonts w:ascii="Arial"/>
                <w:i/>
                <w:sz w:val="22"/>
              </w:rPr>
            </w:pPr>
          </w:p>
          <w:p>
            <w:pPr>
              <w:pStyle w:val="TableParagraph"/>
              <w:ind w:left="107" w:right="132"/>
              <w:rPr>
                <w:sz w:val="22"/>
              </w:rPr>
            </w:pPr>
            <w:r>
              <w:rPr>
                <w:rFonts w:ascii="Arial"/>
                <w:b/>
                <w:sz w:val="24"/>
              </w:rPr>
              <w:t>Chemical Engineering Professional Master's Program Presentation </w:t>
            </w:r>
            <w:r>
              <w:rPr>
                <w:color w:val="585858"/>
                <w:sz w:val="22"/>
              </w:rPr>
              <w:t>(Corwin Green and Prof. Bill Clark, Program Directors, Davidson School of Chemical Engineering)</w:t>
            </w:r>
          </w:p>
        </w:tc>
        <w:tc>
          <w:tcPr>
            <w:tcW w:w="2792" w:type="dxa"/>
            <w:shd w:val="clear" w:color="auto" w:fill="E7E6E6"/>
          </w:tcPr>
          <w:p>
            <w:pPr>
              <w:pStyle w:val="TableParagraph"/>
              <w:ind w:left="106" w:right="188"/>
              <w:rPr>
                <w:rFonts w:ascii="Arial"/>
                <w:b/>
                <w:sz w:val="24"/>
              </w:rPr>
            </w:pPr>
            <w:r>
              <w:rPr>
                <w:rFonts w:ascii="Arial"/>
                <w:b/>
                <w:sz w:val="24"/>
              </w:rPr>
              <w:t>Research on Nuclear Engineering Thermal- hydraulics and Reactor Safety</w:t>
            </w:r>
          </w:p>
          <w:p>
            <w:pPr>
              <w:pStyle w:val="TableParagraph"/>
              <w:ind w:left="106"/>
              <w:rPr>
                <w:sz w:val="22"/>
              </w:rPr>
            </w:pPr>
            <w:r>
              <w:rPr>
                <w:color w:val="585858"/>
                <w:sz w:val="22"/>
              </w:rPr>
              <w:t>(Dr. Ran Kong, Postdoctoral Researcher, Drew Ryan and</w:t>
            </w:r>
          </w:p>
          <w:p>
            <w:pPr>
              <w:pStyle w:val="TableParagraph"/>
              <w:spacing w:line="252" w:lineRule="exact" w:before="1"/>
              <w:ind w:left="106" w:right="158"/>
              <w:rPr>
                <w:sz w:val="22"/>
              </w:rPr>
            </w:pPr>
            <w:r>
              <w:rPr>
                <w:color w:val="585858"/>
                <w:sz w:val="22"/>
              </w:rPr>
              <w:t>Adam Dix, Graduate Students, School of Nuclear Engineering)</w:t>
            </w:r>
          </w:p>
        </w:tc>
        <w:tc>
          <w:tcPr>
            <w:tcW w:w="3145" w:type="dxa"/>
            <w:shd w:val="clear" w:color="auto" w:fill="E7E6E6"/>
          </w:tcPr>
          <w:p>
            <w:pPr>
              <w:pStyle w:val="TableParagraph"/>
              <w:ind w:left="106" w:right="154"/>
              <w:rPr>
                <w:rFonts w:ascii="Arial"/>
                <w:b/>
                <w:sz w:val="24"/>
              </w:rPr>
            </w:pPr>
            <w:r>
              <w:rPr>
                <w:rFonts w:ascii="Arial"/>
                <w:b/>
                <w:sz w:val="24"/>
              </w:rPr>
              <w:t>Leveraging Undergrad Research Experiences to Improve Your Graduate Application</w:t>
            </w:r>
          </w:p>
          <w:p>
            <w:pPr>
              <w:pStyle w:val="TableParagraph"/>
              <w:ind w:left="106" w:right="131"/>
              <w:rPr>
                <w:sz w:val="22"/>
              </w:rPr>
            </w:pPr>
            <w:r>
              <w:rPr>
                <w:color w:val="585858"/>
                <w:sz w:val="22"/>
              </w:rPr>
              <w:t>(Darshini Render, Assistant Director and Prof. John Howarter Director,</w:t>
            </w:r>
          </w:p>
          <w:p>
            <w:pPr>
              <w:pStyle w:val="TableParagraph"/>
              <w:spacing w:line="252" w:lineRule="exact" w:before="1"/>
              <w:ind w:left="106" w:right="792"/>
              <w:rPr>
                <w:sz w:val="22"/>
              </w:rPr>
            </w:pPr>
            <w:r>
              <w:rPr>
                <w:color w:val="585858"/>
                <w:sz w:val="22"/>
              </w:rPr>
              <w:t>Engineering Undergraduate Research)</w:t>
            </w:r>
          </w:p>
        </w:tc>
      </w:tr>
      <w:tr>
        <w:trPr>
          <w:trHeight w:val="1332" w:hRule="atLeast"/>
        </w:trPr>
        <w:tc>
          <w:tcPr>
            <w:tcW w:w="1820" w:type="dxa"/>
          </w:tcPr>
          <w:p>
            <w:pPr>
              <w:pStyle w:val="TableParagraph"/>
              <w:rPr>
                <w:rFonts w:ascii="Arial"/>
                <w:i/>
                <w:sz w:val="24"/>
              </w:rPr>
            </w:pPr>
          </w:p>
          <w:p>
            <w:pPr>
              <w:pStyle w:val="TableParagraph"/>
              <w:spacing w:before="6"/>
              <w:rPr>
                <w:rFonts w:ascii="Arial"/>
                <w:i/>
                <w:sz w:val="22"/>
              </w:rPr>
            </w:pPr>
          </w:p>
          <w:p>
            <w:pPr>
              <w:pStyle w:val="TableParagraph"/>
              <w:spacing w:before="1"/>
              <w:ind w:left="107"/>
              <w:rPr>
                <w:rFonts w:ascii="Arial"/>
                <w:sz w:val="22"/>
              </w:rPr>
            </w:pPr>
            <w:r>
              <w:rPr>
                <w:rFonts w:ascii="Arial"/>
                <w:sz w:val="22"/>
              </w:rPr>
              <w:t>12:00 - 12:45pm</w:t>
            </w:r>
          </w:p>
        </w:tc>
        <w:tc>
          <w:tcPr>
            <w:tcW w:w="3037" w:type="dxa"/>
            <w:shd w:val="clear" w:color="auto" w:fill="E7E6E6"/>
          </w:tcPr>
          <w:p>
            <w:pPr>
              <w:pStyle w:val="TableParagraph"/>
              <w:ind w:left="107" w:right="339"/>
              <w:rPr>
                <w:rFonts w:ascii="Arial"/>
                <w:b/>
                <w:sz w:val="24"/>
              </w:rPr>
            </w:pPr>
            <w:r>
              <w:rPr>
                <w:rFonts w:ascii="Arial"/>
                <w:b/>
                <w:sz w:val="24"/>
              </w:rPr>
              <w:t>Engineering Meets the Social Sciences: Distinguish Yourself!</w:t>
            </w:r>
          </w:p>
          <w:p>
            <w:pPr>
              <w:pStyle w:val="TableParagraph"/>
              <w:spacing w:line="252" w:lineRule="exact"/>
              <w:ind w:left="107" w:right="563"/>
              <w:rPr>
                <w:sz w:val="22"/>
              </w:rPr>
            </w:pPr>
            <w:r>
              <w:rPr>
                <w:color w:val="585858"/>
                <w:sz w:val="22"/>
              </w:rPr>
              <w:t>(Prof. Brent Jesiek, School of Engineering Education)</w:t>
            </w:r>
          </w:p>
        </w:tc>
        <w:tc>
          <w:tcPr>
            <w:tcW w:w="2792" w:type="dxa"/>
            <w:shd w:val="clear" w:color="auto" w:fill="E7E6E6"/>
          </w:tcPr>
          <w:p>
            <w:pPr>
              <w:pStyle w:val="TableParagraph"/>
              <w:spacing w:before="132"/>
              <w:ind w:left="106" w:right="135"/>
              <w:rPr>
                <w:rFonts w:ascii="Arial"/>
                <w:b/>
                <w:sz w:val="24"/>
              </w:rPr>
            </w:pPr>
            <w:r>
              <w:rPr>
                <w:rFonts w:ascii="Arial"/>
                <w:b/>
                <w:sz w:val="24"/>
              </w:rPr>
              <w:t>Purdue Complex Flow Lab</w:t>
            </w:r>
          </w:p>
          <w:p>
            <w:pPr>
              <w:pStyle w:val="TableParagraph"/>
              <w:spacing w:before="3"/>
              <w:ind w:left="106" w:right="179"/>
              <w:rPr>
                <w:sz w:val="22"/>
              </w:rPr>
            </w:pPr>
            <w:r>
              <w:rPr>
                <w:color w:val="585858"/>
                <w:sz w:val="22"/>
              </w:rPr>
              <w:t>(Prof. Arezoo Ardekani, School of Mechanical Engineering)</w:t>
            </w:r>
          </w:p>
        </w:tc>
        <w:tc>
          <w:tcPr>
            <w:tcW w:w="3145" w:type="dxa"/>
            <w:shd w:val="clear" w:color="auto" w:fill="E7E6E6"/>
          </w:tcPr>
          <w:p>
            <w:pPr>
              <w:pStyle w:val="TableParagraph"/>
              <w:ind w:left="106" w:right="821"/>
              <w:rPr>
                <w:rFonts w:ascii="Arial"/>
                <w:b/>
                <w:sz w:val="24"/>
              </w:rPr>
            </w:pPr>
            <w:r>
              <w:rPr>
                <w:rFonts w:ascii="Arial"/>
                <w:b/>
                <w:sz w:val="24"/>
              </w:rPr>
              <w:t>Purdue Mechanical Engineering Solid Mechanics</w:t>
            </w:r>
          </w:p>
          <w:p>
            <w:pPr>
              <w:pStyle w:val="TableParagraph"/>
              <w:spacing w:line="252" w:lineRule="exact"/>
              <w:ind w:left="106" w:right="150"/>
              <w:rPr>
                <w:sz w:val="22"/>
              </w:rPr>
            </w:pPr>
            <w:r>
              <w:rPr>
                <w:color w:val="585858"/>
                <w:sz w:val="22"/>
              </w:rPr>
              <w:t>(Prof. Thomas Siegmund, School of Mechanical Engineering)</w:t>
            </w:r>
          </w:p>
        </w:tc>
      </w:tr>
      <w:tr>
        <w:trPr>
          <w:trHeight w:val="2387" w:hRule="atLeast"/>
        </w:trPr>
        <w:tc>
          <w:tcPr>
            <w:tcW w:w="1820" w:type="dxa"/>
          </w:tcPr>
          <w:p>
            <w:pPr>
              <w:pStyle w:val="TableParagraph"/>
              <w:rPr>
                <w:rFonts w:ascii="Arial"/>
                <w:i/>
                <w:sz w:val="24"/>
              </w:rPr>
            </w:pPr>
          </w:p>
          <w:p>
            <w:pPr>
              <w:pStyle w:val="TableParagraph"/>
              <w:rPr>
                <w:rFonts w:ascii="Arial"/>
                <w:i/>
                <w:sz w:val="24"/>
              </w:rPr>
            </w:pPr>
          </w:p>
          <w:p>
            <w:pPr>
              <w:pStyle w:val="TableParagraph"/>
              <w:rPr>
                <w:rFonts w:ascii="Arial"/>
                <w:i/>
                <w:sz w:val="24"/>
              </w:rPr>
            </w:pPr>
          </w:p>
          <w:p>
            <w:pPr>
              <w:pStyle w:val="TableParagraph"/>
              <w:spacing w:before="7"/>
              <w:rPr>
                <w:rFonts w:ascii="Arial"/>
                <w:i/>
                <w:sz w:val="20"/>
              </w:rPr>
            </w:pPr>
          </w:p>
          <w:p>
            <w:pPr>
              <w:pStyle w:val="TableParagraph"/>
              <w:ind w:left="107"/>
              <w:rPr>
                <w:rFonts w:ascii="Arial"/>
                <w:sz w:val="22"/>
              </w:rPr>
            </w:pPr>
            <w:r>
              <w:rPr>
                <w:rFonts w:ascii="Arial"/>
                <w:sz w:val="22"/>
              </w:rPr>
              <w:t>1:00 - 1:45pm</w:t>
            </w:r>
          </w:p>
        </w:tc>
        <w:tc>
          <w:tcPr>
            <w:tcW w:w="3037" w:type="dxa"/>
            <w:shd w:val="clear" w:color="auto" w:fill="E7E6E6"/>
          </w:tcPr>
          <w:p>
            <w:pPr>
              <w:pStyle w:val="TableParagraph"/>
              <w:spacing w:before="4"/>
              <w:rPr>
                <w:rFonts w:ascii="Arial"/>
                <w:i/>
                <w:sz w:val="33"/>
              </w:rPr>
            </w:pPr>
          </w:p>
          <w:p>
            <w:pPr>
              <w:pStyle w:val="TableParagraph"/>
              <w:spacing w:before="1"/>
              <w:ind w:left="107" w:right="392"/>
              <w:rPr>
                <w:rFonts w:ascii="Arial"/>
                <w:b/>
                <w:sz w:val="24"/>
              </w:rPr>
            </w:pPr>
            <w:r>
              <w:rPr>
                <w:rFonts w:ascii="Arial"/>
                <w:b/>
                <w:sz w:val="24"/>
              </w:rPr>
              <w:t>Overview of Research Areas in</w:t>
            </w:r>
          </w:p>
          <w:p>
            <w:pPr>
              <w:pStyle w:val="TableParagraph"/>
              <w:ind w:left="107" w:right="1272"/>
              <w:rPr>
                <w:rFonts w:ascii="Arial"/>
                <w:b/>
                <w:sz w:val="24"/>
              </w:rPr>
            </w:pPr>
            <w:r>
              <w:rPr>
                <w:rFonts w:ascii="Arial"/>
                <w:b/>
                <w:sz w:val="24"/>
              </w:rPr>
              <w:t>Aeronautics &amp; Astronautics</w:t>
            </w:r>
          </w:p>
          <w:p>
            <w:pPr>
              <w:pStyle w:val="TableParagraph"/>
              <w:spacing w:before="2"/>
              <w:ind w:left="107" w:right="433"/>
              <w:rPr>
                <w:sz w:val="22"/>
              </w:rPr>
            </w:pPr>
            <w:r>
              <w:rPr>
                <w:color w:val="585858"/>
                <w:sz w:val="22"/>
              </w:rPr>
              <w:t>(Prof. Greg Blaisdell, School of Aeronautics &amp; Astronautics)</w:t>
            </w:r>
          </w:p>
        </w:tc>
        <w:tc>
          <w:tcPr>
            <w:tcW w:w="2792" w:type="dxa"/>
            <w:shd w:val="clear" w:color="auto" w:fill="E7E6E6"/>
          </w:tcPr>
          <w:p>
            <w:pPr>
              <w:pStyle w:val="TableParagraph"/>
              <w:spacing w:before="6"/>
              <w:rPr>
                <w:rFonts w:ascii="Arial"/>
                <w:i/>
                <w:sz w:val="22"/>
              </w:rPr>
            </w:pPr>
          </w:p>
          <w:p>
            <w:pPr>
              <w:pStyle w:val="TableParagraph"/>
              <w:ind w:left="106" w:right="175"/>
              <w:rPr>
                <w:rFonts w:ascii="Arial" w:hAnsi="Arial"/>
                <w:b/>
                <w:sz w:val="24"/>
              </w:rPr>
            </w:pPr>
            <w:r>
              <w:rPr>
                <w:rFonts w:ascii="Arial" w:hAnsi="Arial"/>
                <w:b/>
                <w:sz w:val="24"/>
              </w:rPr>
              <w:t>Technical Leader Career Launchpad: Professional Master’s Programs</w:t>
            </w:r>
          </w:p>
          <w:p>
            <w:pPr>
              <w:pStyle w:val="TableParagraph"/>
              <w:spacing w:before="2"/>
              <w:ind w:left="106" w:right="199"/>
              <w:rPr>
                <w:sz w:val="22"/>
              </w:rPr>
            </w:pPr>
            <w:r>
              <w:rPr>
                <w:color w:val="585858"/>
                <w:sz w:val="22"/>
              </w:rPr>
              <w:t>(Eric VandeVoorde, Director of Professional Master's Programs)</w:t>
            </w:r>
          </w:p>
        </w:tc>
        <w:tc>
          <w:tcPr>
            <w:tcW w:w="3145" w:type="dxa"/>
            <w:shd w:val="clear" w:color="auto" w:fill="CFB891"/>
          </w:tcPr>
          <w:p>
            <w:pPr>
              <w:pStyle w:val="TableParagraph"/>
              <w:ind w:left="106" w:right="156"/>
              <w:rPr>
                <w:sz w:val="22"/>
              </w:rPr>
            </w:pPr>
            <w:r>
              <w:rPr>
                <w:rFonts w:ascii="Arial"/>
                <w:b/>
                <w:sz w:val="24"/>
              </w:rPr>
              <w:t>Energy Systems, Renewable Energy, Thermal Transport &amp; Sustainable Energy Research at Purdue </w:t>
            </w:r>
            <w:r>
              <w:rPr>
                <w:sz w:val="22"/>
              </w:rPr>
              <w:t>(Prof. Xiulin Ruan (Moderator, ME); Prof. Shweta Singh (ABE); Prof. Rakesh</w:t>
            </w:r>
          </w:p>
          <w:p>
            <w:pPr>
              <w:pStyle w:val="TableParagraph"/>
              <w:spacing w:line="252" w:lineRule="exact" w:before="1"/>
              <w:ind w:left="106" w:right="181"/>
              <w:rPr>
                <w:sz w:val="22"/>
              </w:rPr>
            </w:pPr>
            <w:r>
              <w:rPr>
                <w:sz w:val="22"/>
              </w:rPr>
              <w:t>Agrawal (ChE); Prof. Rebecca Ciez (EEE/ME)</w:t>
            </w:r>
          </w:p>
        </w:tc>
      </w:tr>
      <w:tr>
        <w:trPr>
          <w:trHeight w:val="2621" w:hRule="atLeast"/>
        </w:trPr>
        <w:tc>
          <w:tcPr>
            <w:tcW w:w="1820" w:type="dxa"/>
          </w:tcPr>
          <w:p>
            <w:pPr>
              <w:pStyle w:val="TableParagraph"/>
              <w:rPr>
                <w:rFonts w:ascii="Arial"/>
                <w:i/>
                <w:sz w:val="24"/>
              </w:rPr>
            </w:pPr>
          </w:p>
          <w:p>
            <w:pPr>
              <w:pStyle w:val="TableParagraph"/>
              <w:rPr>
                <w:rFonts w:ascii="Arial"/>
                <w:i/>
                <w:sz w:val="24"/>
              </w:rPr>
            </w:pPr>
          </w:p>
          <w:p>
            <w:pPr>
              <w:pStyle w:val="TableParagraph"/>
              <w:rPr>
                <w:rFonts w:ascii="Arial"/>
                <w:i/>
                <w:sz w:val="24"/>
              </w:rPr>
            </w:pPr>
          </w:p>
          <w:p>
            <w:pPr>
              <w:pStyle w:val="TableParagraph"/>
              <w:spacing w:before="8"/>
              <w:rPr>
                <w:rFonts w:ascii="Arial"/>
                <w:i/>
                <w:sz w:val="30"/>
              </w:rPr>
            </w:pPr>
          </w:p>
          <w:p>
            <w:pPr>
              <w:pStyle w:val="TableParagraph"/>
              <w:ind w:left="107"/>
              <w:rPr>
                <w:rFonts w:ascii="Arial"/>
                <w:sz w:val="22"/>
              </w:rPr>
            </w:pPr>
            <w:r>
              <w:rPr>
                <w:rFonts w:ascii="Arial"/>
                <w:sz w:val="22"/>
              </w:rPr>
              <w:t>2:00 - 2:45pm</w:t>
            </w:r>
          </w:p>
        </w:tc>
        <w:tc>
          <w:tcPr>
            <w:tcW w:w="3037" w:type="dxa"/>
            <w:shd w:val="clear" w:color="auto" w:fill="E7E6E6"/>
          </w:tcPr>
          <w:p>
            <w:pPr>
              <w:pStyle w:val="TableParagraph"/>
              <w:ind w:left="107" w:right="179"/>
              <w:rPr>
                <w:rFonts w:ascii="Arial"/>
                <w:b/>
                <w:sz w:val="24"/>
              </w:rPr>
            </w:pPr>
            <w:r>
              <w:rPr>
                <w:rFonts w:ascii="Arial"/>
                <w:b/>
                <w:sz w:val="24"/>
              </w:rPr>
              <w:t>Insider Application Tips &amp; Career After your Industrial Engineering Degree</w:t>
            </w:r>
          </w:p>
          <w:p>
            <w:pPr>
              <w:pStyle w:val="TableParagraph"/>
              <w:ind w:left="107" w:right="118"/>
              <w:rPr>
                <w:rFonts w:ascii="Arial"/>
                <w:sz w:val="22"/>
              </w:rPr>
            </w:pPr>
            <w:r>
              <w:rPr>
                <w:rFonts w:ascii="Arial"/>
                <w:sz w:val="22"/>
              </w:rPr>
              <w:t>(Anita Park, Senior Graduate Program Administrator; Dave Kotterman, Director of Industry Relations, School</w:t>
            </w:r>
            <w:r>
              <w:rPr>
                <w:rFonts w:ascii="Arial"/>
                <w:spacing w:val="-9"/>
                <w:sz w:val="22"/>
              </w:rPr>
              <w:t> </w:t>
            </w:r>
            <w:r>
              <w:rPr>
                <w:rFonts w:ascii="Arial"/>
                <w:sz w:val="22"/>
              </w:rPr>
              <w:t>of</w:t>
            </w:r>
          </w:p>
          <w:p>
            <w:pPr>
              <w:pStyle w:val="TableParagraph"/>
              <w:spacing w:line="234" w:lineRule="exact"/>
              <w:ind w:left="107"/>
              <w:rPr>
                <w:rFonts w:ascii="Arial"/>
                <w:sz w:val="22"/>
              </w:rPr>
            </w:pPr>
            <w:r>
              <w:rPr>
                <w:rFonts w:ascii="Arial"/>
                <w:sz w:val="22"/>
              </w:rPr>
              <w:t>Industrial Engineering)</w:t>
            </w:r>
          </w:p>
        </w:tc>
        <w:tc>
          <w:tcPr>
            <w:tcW w:w="2792" w:type="dxa"/>
            <w:shd w:val="clear" w:color="auto" w:fill="CFB891"/>
          </w:tcPr>
          <w:p>
            <w:pPr>
              <w:pStyle w:val="TableParagraph"/>
              <w:rPr>
                <w:rFonts w:ascii="Arial"/>
                <w:i/>
                <w:sz w:val="24"/>
              </w:rPr>
            </w:pPr>
          </w:p>
          <w:p>
            <w:pPr>
              <w:pStyle w:val="TableParagraph"/>
              <w:spacing w:before="7"/>
              <w:rPr>
                <w:rFonts w:ascii="Arial"/>
                <w:i/>
                <w:sz w:val="32"/>
              </w:rPr>
            </w:pPr>
          </w:p>
          <w:p>
            <w:pPr>
              <w:pStyle w:val="TableParagraph"/>
              <w:ind w:left="106" w:right="158"/>
              <w:rPr>
                <w:sz w:val="22"/>
              </w:rPr>
            </w:pPr>
            <w:r>
              <w:rPr>
                <w:rFonts w:ascii="Arial"/>
                <w:b/>
                <w:sz w:val="24"/>
              </w:rPr>
              <w:t>Water Quality Research at Purdue </w:t>
            </w:r>
            <w:r>
              <w:rPr>
                <w:color w:val="585858"/>
                <w:sz w:val="22"/>
              </w:rPr>
              <w:t>(Presenters are being finalized. Check final schedule for details!)</w:t>
            </w:r>
          </w:p>
        </w:tc>
        <w:tc>
          <w:tcPr>
            <w:tcW w:w="3145" w:type="dxa"/>
            <w:shd w:val="clear" w:color="auto" w:fill="CFB891"/>
          </w:tcPr>
          <w:p>
            <w:pPr>
              <w:pStyle w:val="TableParagraph"/>
              <w:rPr>
                <w:rFonts w:ascii="Arial"/>
                <w:i/>
                <w:sz w:val="26"/>
              </w:rPr>
            </w:pPr>
          </w:p>
          <w:p>
            <w:pPr>
              <w:pStyle w:val="TableParagraph"/>
              <w:rPr>
                <w:rFonts w:ascii="Arial"/>
                <w:i/>
                <w:sz w:val="26"/>
              </w:rPr>
            </w:pPr>
          </w:p>
          <w:p>
            <w:pPr>
              <w:pStyle w:val="TableParagraph"/>
              <w:spacing w:before="180"/>
              <w:ind w:left="106" w:right="554"/>
              <w:rPr>
                <w:rFonts w:ascii="Arial"/>
                <w:b/>
                <w:sz w:val="24"/>
              </w:rPr>
            </w:pPr>
            <w:r>
              <w:rPr>
                <w:rFonts w:ascii="Arial"/>
                <w:b/>
                <w:sz w:val="24"/>
              </w:rPr>
              <w:t>Robotics Research at Purdue</w:t>
            </w:r>
          </w:p>
          <w:p>
            <w:pPr>
              <w:pStyle w:val="TableParagraph"/>
              <w:spacing w:before="3"/>
              <w:ind w:left="106" w:right="401"/>
              <w:rPr>
                <w:sz w:val="22"/>
              </w:rPr>
            </w:pPr>
            <w:r>
              <w:rPr>
                <w:color w:val="585858"/>
                <w:sz w:val="22"/>
              </w:rPr>
              <w:t>(Presenters are being finalized. Check final schedule for details!)</w:t>
            </w:r>
          </w:p>
        </w:tc>
      </w:tr>
    </w:tbl>
    <w:p>
      <w:pPr>
        <w:spacing w:after="0"/>
        <w:rPr>
          <w:sz w:val="22"/>
        </w:rPr>
        <w:sectPr>
          <w:pgSz w:w="12240" w:h="15840"/>
          <w:pgMar w:header="0" w:footer="666" w:top="720" w:bottom="940" w:left="620" w:right="60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20"/>
        <w:gridCol w:w="3037"/>
        <w:gridCol w:w="2792"/>
        <w:gridCol w:w="3145"/>
      </w:tblGrid>
      <w:tr>
        <w:trPr>
          <w:trHeight w:val="2390" w:hRule="atLeast"/>
        </w:trPr>
        <w:tc>
          <w:tcPr>
            <w:tcW w:w="1820" w:type="dxa"/>
            <w:tcBorders>
              <w:top w:val="nil"/>
            </w:tcBorders>
          </w:tcPr>
          <w:p>
            <w:pPr>
              <w:pStyle w:val="TableParagraph"/>
              <w:rPr>
                <w:rFonts w:ascii="Arial"/>
                <w:i/>
                <w:sz w:val="24"/>
              </w:rPr>
            </w:pPr>
          </w:p>
          <w:p>
            <w:pPr>
              <w:pStyle w:val="TableParagraph"/>
              <w:rPr>
                <w:rFonts w:ascii="Arial"/>
                <w:i/>
                <w:sz w:val="24"/>
              </w:rPr>
            </w:pPr>
          </w:p>
          <w:p>
            <w:pPr>
              <w:pStyle w:val="TableParagraph"/>
              <w:rPr>
                <w:rFonts w:ascii="Arial"/>
                <w:i/>
                <w:sz w:val="24"/>
              </w:rPr>
            </w:pPr>
          </w:p>
          <w:p>
            <w:pPr>
              <w:pStyle w:val="TableParagraph"/>
              <w:spacing w:before="8"/>
              <w:rPr>
                <w:rFonts w:ascii="Arial"/>
                <w:i/>
                <w:sz w:val="20"/>
              </w:rPr>
            </w:pPr>
          </w:p>
          <w:p>
            <w:pPr>
              <w:pStyle w:val="TableParagraph"/>
              <w:ind w:left="107"/>
              <w:rPr>
                <w:rFonts w:ascii="Arial"/>
                <w:sz w:val="22"/>
              </w:rPr>
            </w:pPr>
            <w:r>
              <w:rPr>
                <w:rFonts w:ascii="Arial"/>
                <w:sz w:val="22"/>
              </w:rPr>
              <w:t>3:00 - 3:45pm</w:t>
            </w:r>
          </w:p>
        </w:tc>
        <w:tc>
          <w:tcPr>
            <w:tcW w:w="3037" w:type="dxa"/>
            <w:tcBorders>
              <w:top w:val="nil"/>
            </w:tcBorders>
            <w:shd w:val="clear" w:color="auto" w:fill="E7E6E6"/>
          </w:tcPr>
          <w:p>
            <w:pPr>
              <w:pStyle w:val="TableParagraph"/>
              <w:rPr>
                <w:rFonts w:ascii="Arial"/>
                <w:i/>
                <w:sz w:val="24"/>
              </w:rPr>
            </w:pPr>
          </w:p>
          <w:p>
            <w:pPr>
              <w:pStyle w:val="TableParagraph"/>
              <w:spacing w:before="6"/>
              <w:rPr>
                <w:rFonts w:ascii="Arial"/>
                <w:i/>
                <w:sz w:val="21"/>
              </w:rPr>
            </w:pPr>
          </w:p>
          <w:p>
            <w:pPr>
              <w:pStyle w:val="TableParagraph"/>
              <w:ind w:left="107" w:right="119"/>
              <w:rPr>
                <w:sz w:val="22"/>
              </w:rPr>
            </w:pPr>
            <w:r>
              <w:rPr>
                <w:rFonts w:ascii="Arial"/>
                <w:b/>
                <w:sz w:val="24"/>
              </w:rPr>
              <w:t>zEDGE Tiny House </w:t>
            </w:r>
            <w:r>
              <w:rPr>
                <w:rFonts w:ascii="Arial"/>
                <w:b/>
                <w:spacing w:val="-4"/>
                <w:sz w:val="24"/>
              </w:rPr>
              <w:t>(zero </w:t>
            </w:r>
            <w:r>
              <w:rPr>
                <w:rFonts w:ascii="Arial"/>
                <w:b/>
                <w:sz w:val="24"/>
              </w:rPr>
              <w:t>Energy Design Guidance for Engineers </w:t>
            </w:r>
            <w:r>
              <w:rPr>
                <w:color w:val="585858"/>
                <w:sz w:val="22"/>
              </w:rPr>
              <w:t>(Prof. Nusrat Jung, Lyles School of Civil Engineering)</w:t>
            </w:r>
          </w:p>
        </w:tc>
        <w:tc>
          <w:tcPr>
            <w:tcW w:w="2792" w:type="dxa"/>
            <w:tcBorders>
              <w:top w:val="nil"/>
            </w:tcBorders>
            <w:shd w:val="clear" w:color="auto" w:fill="CFB891"/>
          </w:tcPr>
          <w:p>
            <w:pPr>
              <w:pStyle w:val="TableParagraph"/>
              <w:spacing w:before="6"/>
              <w:rPr>
                <w:rFonts w:ascii="Arial"/>
                <w:i/>
                <w:sz w:val="22"/>
              </w:rPr>
            </w:pPr>
          </w:p>
          <w:p>
            <w:pPr>
              <w:pStyle w:val="TableParagraph"/>
              <w:ind w:left="106" w:right="81"/>
              <w:rPr>
                <w:rFonts w:ascii="Arial"/>
                <w:b/>
                <w:sz w:val="24"/>
              </w:rPr>
            </w:pPr>
            <w:r>
              <w:rPr>
                <w:rFonts w:ascii="Arial"/>
                <w:b/>
                <w:sz w:val="24"/>
              </w:rPr>
              <w:t>Biomechanics, Biomaterials, &amp; Tissue Engineering Research at Purdue</w:t>
            </w:r>
          </w:p>
          <w:p>
            <w:pPr>
              <w:pStyle w:val="TableParagraph"/>
              <w:spacing w:before="3"/>
              <w:ind w:left="106" w:right="158"/>
              <w:rPr>
                <w:sz w:val="22"/>
              </w:rPr>
            </w:pPr>
            <w:r>
              <w:rPr>
                <w:color w:val="585858"/>
                <w:sz w:val="22"/>
              </w:rPr>
              <w:t>(Presenters are being finalized. Check final schedule for details!)</w:t>
            </w:r>
          </w:p>
        </w:tc>
        <w:tc>
          <w:tcPr>
            <w:tcW w:w="3145" w:type="dxa"/>
            <w:tcBorders>
              <w:top w:val="nil"/>
            </w:tcBorders>
            <w:shd w:val="clear" w:color="auto" w:fill="E7E6E6"/>
          </w:tcPr>
          <w:p>
            <w:pPr>
              <w:pStyle w:val="TableParagraph"/>
              <w:ind w:left="106" w:right="129"/>
              <w:rPr>
                <w:rFonts w:ascii="Arial" w:hAnsi="Arial"/>
                <w:b/>
                <w:sz w:val="24"/>
              </w:rPr>
            </w:pPr>
            <w:r>
              <w:rPr>
                <w:rFonts w:ascii="Arial" w:hAnsi="Arial"/>
                <w:b/>
                <w:sz w:val="24"/>
              </w:rPr>
              <w:t>Opportunity for Graduate Research in New Energy Technologies with the Engineering Research Center “CISTAR”</w:t>
            </w:r>
          </w:p>
          <w:p>
            <w:pPr>
              <w:pStyle w:val="TableParagraph"/>
              <w:ind w:left="106" w:right="312"/>
              <w:rPr>
                <w:sz w:val="22"/>
              </w:rPr>
            </w:pPr>
            <w:r>
              <w:rPr>
                <w:color w:val="585858"/>
                <w:sz w:val="22"/>
              </w:rPr>
              <w:t>(Dr. Denise Driscoll, Diversity and Inclusion Director; Prof. Fabio Riberio, School of Chemical</w:t>
            </w:r>
          </w:p>
          <w:p>
            <w:pPr>
              <w:pStyle w:val="TableParagraph"/>
              <w:spacing w:line="234" w:lineRule="exact"/>
              <w:ind w:left="106"/>
              <w:rPr>
                <w:sz w:val="22"/>
              </w:rPr>
            </w:pPr>
            <w:r>
              <w:rPr>
                <w:color w:val="585858"/>
                <w:sz w:val="22"/>
              </w:rPr>
              <w:t>Engineering and CISTAR Director)</w:t>
            </w:r>
          </w:p>
        </w:tc>
      </w:tr>
      <w:tr>
        <w:trPr>
          <w:trHeight w:val="1561" w:hRule="atLeast"/>
        </w:trPr>
        <w:tc>
          <w:tcPr>
            <w:tcW w:w="1820" w:type="dxa"/>
          </w:tcPr>
          <w:p>
            <w:pPr>
              <w:pStyle w:val="TableParagraph"/>
              <w:rPr>
                <w:rFonts w:ascii="Arial"/>
                <w:i/>
                <w:sz w:val="24"/>
              </w:rPr>
            </w:pPr>
          </w:p>
          <w:p>
            <w:pPr>
              <w:pStyle w:val="TableParagraph"/>
              <w:spacing w:before="8"/>
              <w:rPr>
                <w:rFonts w:ascii="Arial"/>
                <w:i/>
                <w:sz w:val="32"/>
              </w:rPr>
            </w:pPr>
          </w:p>
          <w:p>
            <w:pPr>
              <w:pStyle w:val="TableParagraph"/>
              <w:ind w:left="107"/>
              <w:rPr>
                <w:rFonts w:ascii="Arial"/>
                <w:sz w:val="22"/>
              </w:rPr>
            </w:pPr>
            <w:r>
              <w:rPr>
                <w:rFonts w:ascii="Arial"/>
                <w:sz w:val="22"/>
              </w:rPr>
              <w:t>4:00 - 4:45pm</w:t>
            </w:r>
          </w:p>
        </w:tc>
        <w:tc>
          <w:tcPr>
            <w:tcW w:w="3037" w:type="dxa"/>
            <w:shd w:val="clear" w:color="auto" w:fill="E7E6E6"/>
          </w:tcPr>
          <w:p>
            <w:pPr>
              <w:pStyle w:val="TableParagraph"/>
              <w:spacing w:before="7"/>
              <w:rPr>
                <w:rFonts w:ascii="Arial"/>
                <w:i/>
                <w:sz w:val="33"/>
              </w:rPr>
            </w:pPr>
          </w:p>
          <w:p>
            <w:pPr>
              <w:pStyle w:val="TableParagraph"/>
              <w:ind w:left="107"/>
              <w:rPr>
                <w:rFonts w:ascii="Arial"/>
                <w:b/>
                <w:sz w:val="24"/>
              </w:rPr>
            </w:pPr>
            <w:r>
              <w:rPr>
                <w:rFonts w:ascii="Arial"/>
                <w:b/>
                <w:sz w:val="24"/>
              </w:rPr>
              <w:t>Herrick Labs</w:t>
            </w:r>
          </w:p>
          <w:p>
            <w:pPr>
              <w:pStyle w:val="TableParagraph"/>
              <w:spacing w:before="2"/>
              <w:ind w:left="107" w:right="593"/>
              <w:rPr>
                <w:sz w:val="22"/>
              </w:rPr>
            </w:pPr>
            <w:r>
              <w:rPr>
                <w:color w:val="585858"/>
                <w:sz w:val="22"/>
              </w:rPr>
              <w:t>(Prof. Jeff Rhoads, School of Mechanical Engineering)</w:t>
            </w:r>
          </w:p>
        </w:tc>
        <w:tc>
          <w:tcPr>
            <w:tcW w:w="2792" w:type="dxa"/>
            <w:shd w:val="clear" w:color="auto" w:fill="E7E6E6"/>
          </w:tcPr>
          <w:p>
            <w:pPr>
              <w:pStyle w:val="TableParagraph"/>
              <w:spacing w:before="6"/>
              <w:rPr>
                <w:rFonts w:ascii="Arial"/>
                <w:i/>
                <w:sz w:val="21"/>
              </w:rPr>
            </w:pPr>
          </w:p>
          <w:p>
            <w:pPr>
              <w:pStyle w:val="TableParagraph"/>
              <w:ind w:left="106"/>
              <w:rPr>
                <w:rFonts w:ascii="Arial"/>
                <w:b/>
                <w:sz w:val="24"/>
              </w:rPr>
            </w:pPr>
            <w:r>
              <w:rPr>
                <w:rFonts w:ascii="Arial"/>
                <w:b/>
                <w:sz w:val="24"/>
              </w:rPr>
              <w:t>Purdue Additive Manufacturing</w:t>
            </w:r>
          </w:p>
          <w:p>
            <w:pPr>
              <w:pStyle w:val="TableParagraph"/>
              <w:spacing w:before="2"/>
              <w:ind w:left="106" w:right="479"/>
              <w:rPr>
                <w:sz w:val="22"/>
              </w:rPr>
            </w:pPr>
            <w:r>
              <w:rPr>
                <w:color w:val="585858"/>
                <w:sz w:val="22"/>
              </w:rPr>
              <w:t>(Prof. Yung Shin, School of Mechanical Engineering)</w:t>
            </w:r>
          </w:p>
        </w:tc>
        <w:tc>
          <w:tcPr>
            <w:tcW w:w="3145" w:type="dxa"/>
            <w:shd w:val="clear" w:color="auto" w:fill="CFB891"/>
          </w:tcPr>
          <w:p>
            <w:pPr>
              <w:pStyle w:val="TableParagraph"/>
              <w:ind w:left="106" w:right="328"/>
              <w:rPr>
                <w:rFonts w:ascii="Arial"/>
                <w:b/>
                <w:sz w:val="24"/>
              </w:rPr>
            </w:pPr>
            <w:r>
              <w:rPr>
                <w:rFonts w:ascii="Arial"/>
                <w:b/>
                <w:sz w:val="24"/>
              </w:rPr>
              <w:t>Propulsion Research at Purdue</w:t>
            </w:r>
          </w:p>
          <w:p>
            <w:pPr>
              <w:pStyle w:val="TableParagraph"/>
              <w:ind w:left="106" w:right="271"/>
              <w:rPr>
                <w:sz w:val="22"/>
              </w:rPr>
            </w:pPr>
            <w:r>
              <w:rPr>
                <w:color w:val="585858"/>
                <w:sz w:val="22"/>
              </w:rPr>
              <w:t>(Prof. Steve Son (Moderator, ME); Prof. Robert Lucht (ME); Prof.</w:t>
            </w:r>
          </w:p>
          <w:p>
            <w:pPr>
              <w:pStyle w:val="TableParagraph"/>
              <w:spacing w:line="252" w:lineRule="exact" w:before="1"/>
              <w:ind w:left="106" w:right="421"/>
              <w:rPr>
                <w:sz w:val="22"/>
              </w:rPr>
            </w:pPr>
            <w:r>
              <w:rPr>
                <w:color w:val="585858"/>
                <w:sz w:val="22"/>
              </w:rPr>
              <w:t>Timothée Pourpoint (AAE); Prof. Stephen Heister (AAE))</w:t>
            </w:r>
          </w:p>
        </w:tc>
      </w:tr>
      <w:tr>
        <w:trPr>
          <w:trHeight w:val="2090" w:hRule="atLeast"/>
        </w:trPr>
        <w:tc>
          <w:tcPr>
            <w:tcW w:w="1820" w:type="dxa"/>
          </w:tcPr>
          <w:p>
            <w:pPr>
              <w:pStyle w:val="TableParagraph"/>
              <w:rPr>
                <w:rFonts w:ascii="Arial"/>
                <w:i/>
                <w:sz w:val="24"/>
              </w:rPr>
            </w:pPr>
          </w:p>
          <w:p>
            <w:pPr>
              <w:pStyle w:val="TableParagraph"/>
              <w:rPr>
                <w:rFonts w:ascii="Arial"/>
                <w:i/>
                <w:sz w:val="24"/>
              </w:rPr>
            </w:pPr>
          </w:p>
          <w:p>
            <w:pPr>
              <w:pStyle w:val="TableParagraph"/>
              <w:spacing w:before="6"/>
              <w:rPr>
                <w:rFonts w:ascii="Arial"/>
                <w:i/>
                <w:sz w:val="31"/>
              </w:rPr>
            </w:pPr>
          </w:p>
          <w:p>
            <w:pPr>
              <w:pStyle w:val="TableParagraph"/>
              <w:ind w:left="107"/>
              <w:rPr>
                <w:rFonts w:ascii="Arial"/>
                <w:sz w:val="22"/>
              </w:rPr>
            </w:pPr>
            <w:r>
              <w:rPr>
                <w:rFonts w:ascii="Arial"/>
                <w:sz w:val="22"/>
              </w:rPr>
              <w:t>5:00 - 5:45pm</w:t>
            </w:r>
          </w:p>
        </w:tc>
        <w:tc>
          <w:tcPr>
            <w:tcW w:w="3037" w:type="dxa"/>
            <w:shd w:val="clear" w:color="auto" w:fill="E7E6E6"/>
          </w:tcPr>
          <w:p>
            <w:pPr>
              <w:pStyle w:val="TableParagraph"/>
              <w:spacing w:before="6"/>
              <w:rPr>
                <w:rFonts w:ascii="Arial"/>
                <w:i/>
                <w:sz w:val="20"/>
              </w:rPr>
            </w:pPr>
          </w:p>
          <w:p>
            <w:pPr>
              <w:pStyle w:val="TableParagraph"/>
              <w:ind w:left="107" w:right="138"/>
              <w:rPr>
                <w:rFonts w:ascii="Arial"/>
                <w:b/>
                <w:sz w:val="24"/>
              </w:rPr>
            </w:pPr>
            <w:r>
              <w:rPr>
                <w:rFonts w:ascii="Arial"/>
                <w:b/>
                <w:sz w:val="24"/>
              </w:rPr>
              <w:t>Explosives, Propellants, and Pyrotechnics: the Purdue Energetics Research Center</w:t>
            </w:r>
          </w:p>
          <w:p>
            <w:pPr>
              <w:pStyle w:val="TableParagraph"/>
              <w:spacing w:before="2"/>
              <w:ind w:left="107" w:right="272"/>
              <w:rPr>
                <w:sz w:val="22"/>
              </w:rPr>
            </w:pPr>
            <w:r>
              <w:rPr>
                <w:color w:val="585858"/>
                <w:sz w:val="22"/>
              </w:rPr>
              <w:t>(Prof. Steve Beaudoin, Davidson School of Chemical Engineering)</w:t>
            </w:r>
          </w:p>
        </w:tc>
        <w:tc>
          <w:tcPr>
            <w:tcW w:w="2792" w:type="dxa"/>
            <w:shd w:val="clear" w:color="auto" w:fill="CFB891"/>
          </w:tcPr>
          <w:p>
            <w:pPr>
              <w:pStyle w:val="TableParagraph"/>
              <w:ind w:left="106" w:right="139"/>
              <w:rPr>
                <w:rFonts w:ascii="Arial"/>
                <w:b/>
                <w:sz w:val="24"/>
              </w:rPr>
            </w:pPr>
            <w:r>
              <w:rPr>
                <w:rFonts w:ascii="Arial"/>
                <w:b/>
                <w:sz w:val="24"/>
              </w:rPr>
              <w:t>Structural Engineering </w:t>
            </w:r>
            <w:r>
              <w:rPr>
                <w:rFonts w:ascii="Arial"/>
                <w:b/>
                <w:spacing w:val="-3"/>
                <w:sz w:val="24"/>
              </w:rPr>
              <w:t>Research </w:t>
            </w:r>
            <w:r>
              <w:rPr>
                <w:rFonts w:ascii="Arial"/>
                <w:b/>
                <w:sz w:val="24"/>
              </w:rPr>
              <w:t>at Purdue</w:t>
            </w:r>
          </w:p>
          <w:p>
            <w:pPr>
              <w:pStyle w:val="TableParagraph"/>
              <w:ind w:left="106" w:right="189"/>
              <w:rPr>
                <w:sz w:val="22"/>
              </w:rPr>
            </w:pPr>
            <w:r>
              <w:rPr>
                <w:color w:val="585858"/>
                <w:sz w:val="22"/>
              </w:rPr>
              <w:t>(Prof. Mohammad Jahanshahi, Prof. Julio Ramirez, Prof.</w:t>
            </w:r>
          </w:p>
          <w:p>
            <w:pPr>
              <w:pStyle w:val="TableParagraph"/>
              <w:spacing w:line="252" w:lineRule="exact" w:before="2"/>
              <w:ind w:left="106" w:right="439"/>
              <w:rPr>
                <w:sz w:val="22"/>
              </w:rPr>
            </w:pPr>
            <w:r>
              <w:rPr>
                <w:color w:val="585858"/>
                <w:sz w:val="22"/>
              </w:rPr>
              <w:t>Shirley Dyke, and Prof. Christopher Williams, Lyles School of Civil Engineering)</w:t>
            </w:r>
          </w:p>
        </w:tc>
        <w:tc>
          <w:tcPr>
            <w:tcW w:w="3145" w:type="dxa"/>
            <w:shd w:val="clear" w:color="auto" w:fill="E7E6E6"/>
          </w:tcPr>
          <w:p>
            <w:pPr>
              <w:pStyle w:val="TableParagraph"/>
              <w:rPr>
                <w:rFonts w:ascii="Arial"/>
                <w:i/>
                <w:sz w:val="26"/>
              </w:rPr>
            </w:pPr>
          </w:p>
          <w:p>
            <w:pPr>
              <w:pStyle w:val="TableParagraph"/>
              <w:spacing w:before="213"/>
              <w:ind w:left="106" w:right="608"/>
              <w:rPr>
                <w:rFonts w:ascii="Arial"/>
                <w:b/>
                <w:sz w:val="24"/>
              </w:rPr>
            </w:pPr>
            <w:r>
              <w:rPr>
                <w:rFonts w:ascii="Arial"/>
                <w:b/>
                <w:sz w:val="24"/>
              </w:rPr>
              <w:t>Benefits of an Online Degree</w:t>
            </w:r>
          </w:p>
          <w:p>
            <w:pPr>
              <w:pStyle w:val="TableParagraph"/>
              <w:spacing w:before="2"/>
              <w:ind w:left="106" w:right="531"/>
              <w:rPr>
                <w:sz w:val="22"/>
              </w:rPr>
            </w:pPr>
            <w:r>
              <w:rPr>
                <w:color w:val="585858"/>
                <w:sz w:val="22"/>
              </w:rPr>
              <w:t>(Amanda Silva, Purdue Online, College of Engineering)</w:t>
            </w:r>
          </w:p>
        </w:tc>
      </w:tr>
    </w:tbl>
    <w:p>
      <w:pPr>
        <w:pStyle w:val="BodyText"/>
        <w:rPr>
          <w:i/>
          <w:sz w:val="20"/>
        </w:rPr>
      </w:pPr>
    </w:p>
    <w:p>
      <w:pPr>
        <w:pStyle w:val="BodyText"/>
        <w:rPr>
          <w:i/>
          <w:sz w:val="20"/>
        </w:rPr>
      </w:pPr>
    </w:p>
    <w:p>
      <w:pPr>
        <w:pStyle w:val="BodyText"/>
        <w:spacing w:before="10"/>
        <w:rPr>
          <w:i/>
          <w:sz w:val="16"/>
        </w:rPr>
      </w:pPr>
      <w:r>
        <w:rPr/>
        <w:drawing>
          <wp:anchor distT="0" distB="0" distL="0" distR="0" allowOverlap="1" layoutInCell="1" locked="0" behindDoc="0" simplePos="0" relativeHeight="0">
            <wp:simplePos x="0" y="0"/>
            <wp:positionH relativeFrom="page">
              <wp:posOffset>466801</wp:posOffset>
            </wp:positionH>
            <wp:positionV relativeFrom="paragraph">
              <wp:posOffset>148360</wp:posOffset>
            </wp:positionV>
            <wp:extent cx="3365465" cy="2246376"/>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9" cstate="print"/>
                    <a:stretch>
                      <a:fillRect/>
                    </a:stretch>
                  </pic:blipFill>
                  <pic:spPr>
                    <a:xfrm>
                      <a:off x="0" y="0"/>
                      <a:ext cx="3365465" cy="2246376"/>
                    </a:xfrm>
                    <a:prstGeom prst="rect">
                      <a:avLst/>
                    </a:prstGeom>
                  </pic:spPr>
                </pic:pic>
              </a:graphicData>
            </a:graphic>
          </wp:anchor>
        </w:drawing>
      </w:r>
      <w:r>
        <w:rPr/>
        <w:drawing>
          <wp:anchor distT="0" distB="0" distL="0" distR="0" allowOverlap="1" layoutInCell="1" locked="0" behindDoc="0" simplePos="0" relativeHeight="1">
            <wp:simplePos x="0" y="0"/>
            <wp:positionH relativeFrom="page">
              <wp:posOffset>3922267</wp:posOffset>
            </wp:positionH>
            <wp:positionV relativeFrom="paragraph">
              <wp:posOffset>148233</wp:posOffset>
            </wp:positionV>
            <wp:extent cx="3350320" cy="2233803"/>
            <wp:effectExtent l="0" t="0" r="0" b="0"/>
            <wp:wrapTopAndBottom/>
            <wp:docPr id="7" name="image4.jpeg"/>
            <wp:cNvGraphicFramePr>
              <a:graphicFrameLocks noChangeAspect="1"/>
            </wp:cNvGraphicFramePr>
            <a:graphic>
              <a:graphicData uri="http://schemas.openxmlformats.org/drawingml/2006/picture">
                <pic:pic>
                  <pic:nvPicPr>
                    <pic:cNvPr id="8" name="image4.jpeg"/>
                    <pic:cNvPicPr/>
                  </pic:nvPicPr>
                  <pic:blipFill>
                    <a:blip r:embed="rId10" cstate="print"/>
                    <a:stretch>
                      <a:fillRect/>
                    </a:stretch>
                  </pic:blipFill>
                  <pic:spPr>
                    <a:xfrm>
                      <a:off x="0" y="0"/>
                      <a:ext cx="3350320" cy="2233803"/>
                    </a:xfrm>
                    <a:prstGeom prst="rect">
                      <a:avLst/>
                    </a:prstGeom>
                  </pic:spPr>
                </pic:pic>
              </a:graphicData>
            </a:graphic>
          </wp:anchor>
        </w:drawing>
      </w:r>
    </w:p>
    <w:p>
      <w:pPr>
        <w:pStyle w:val="BodyText"/>
        <w:spacing w:before="11"/>
        <w:rPr>
          <w:i/>
          <w:sz w:val="6"/>
        </w:rPr>
      </w:pPr>
    </w:p>
    <w:p>
      <w:pPr>
        <w:tabs>
          <w:tab w:pos="5556" w:val="left" w:leader="none"/>
        </w:tabs>
        <w:spacing w:line="240" w:lineRule="auto"/>
        <w:ind w:left="100" w:right="0" w:firstLine="0"/>
        <w:rPr>
          <w:sz w:val="20"/>
        </w:rPr>
      </w:pPr>
      <w:r>
        <w:rPr>
          <w:sz w:val="20"/>
        </w:rPr>
        <w:drawing>
          <wp:inline distT="0" distB="0" distL="0" distR="0">
            <wp:extent cx="3298364" cy="2195322"/>
            <wp:effectExtent l="0" t="0" r="0" b="0"/>
            <wp:docPr id="9" name="image5.jpeg"/>
            <wp:cNvGraphicFramePr>
              <a:graphicFrameLocks noChangeAspect="1"/>
            </wp:cNvGraphicFramePr>
            <a:graphic>
              <a:graphicData uri="http://schemas.openxmlformats.org/drawingml/2006/picture">
                <pic:pic>
                  <pic:nvPicPr>
                    <pic:cNvPr id="10" name="image5.jpeg"/>
                    <pic:cNvPicPr/>
                  </pic:nvPicPr>
                  <pic:blipFill>
                    <a:blip r:embed="rId11" cstate="print"/>
                    <a:stretch>
                      <a:fillRect/>
                    </a:stretch>
                  </pic:blipFill>
                  <pic:spPr>
                    <a:xfrm>
                      <a:off x="0" y="0"/>
                      <a:ext cx="3298364" cy="2195322"/>
                    </a:xfrm>
                    <a:prstGeom prst="rect">
                      <a:avLst/>
                    </a:prstGeom>
                  </pic:spPr>
                </pic:pic>
              </a:graphicData>
            </a:graphic>
          </wp:inline>
        </w:drawing>
      </w:r>
      <w:r>
        <w:rPr>
          <w:sz w:val="20"/>
        </w:rPr>
      </w:r>
      <w:r>
        <w:rPr>
          <w:sz w:val="20"/>
        </w:rPr>
        <w:tab/>
      </w:r>
      <w:r>
        <w:rPr>
          <w:sz w:val="20"/>
        </w:rPr>
        <w:drawing>
          <wp:inline distT="0" distB="0" distL="0" distR="0">
            <wp:extent cx="3288727" cy="2195322"/>
            <wp:effectExtent l="0" t="0" r="0" b="0"/>
            <wp:docPr id="11" name="image6.jpeg"/>
            <wp:cNvGraphicFramePr>
              <a:graphicFrameLocks noChangeAspect="1"/>
            </wp:cNvGraphicFramePr>
            <a:graphic>
              <a:graphicData uri="http://schemas.openxmlformats.org/drawingml/2006/picture">
                <pic:pic>
                  <pic:nvPicPr>
                    <pic:cNvPr id="12" name="image6.jpeg"/>
                    <pic:cNvPicPr/>
                  </pic:nvPicPr>
                  <pic:blipFill>
                    <a:blip r:embed="rId12" cstate="print"/>
                    <a:stretch>
                      <a:fillRect/>
                    </a:stretch>
                  </pic:blipFill>
                  <pic:spPr>
                    <a:xfrm>
                      <a:off x="0" y="0"/>
                      <a:ext cx="3288727" cy="2195322"/>
                    </a:xfrm>
                    <a:prstGeom prst="rect">
                      <a:avLst/>
                    </a:prstGeom>
                  </pic:spPr>
                </pic:pic>
              </a:graphicData>
            </a:graphic>
          </wp:inline>
        </w:drawing>
      </w:r>
      <w:r>
        <w:rPr>
          <w:sz w:val="20"/>
        </w:rPr>
      </w:r>
    </w:p>
    <w:p>
      <w:pPr>
        <w:spacing w:after="0" w:line="240" w:lineRule="auto"/>
        <w:rPr>
          <w:sz w:val="20"/>
        </w:rPr>
        <w:sectPr>
          <w:pgSz w:w="12240" w:h="15840"/>
          <w:pgMar w:header="0" w:footer="666" w:top="720" w:bottom="860" w:left="620" w:right="600"/>
        </w:sectPr>
      </w:pPr>
    </w:p>
    <w:p>
      <w:pPr>
        <w:pStyle w:val="BodyText"/>
        <w:ind w:left="100"/>
        <w:rPr>
          <w:sz w:val="20"/>
        </w:rPr>
      </w:pPr>
      <w:r>
        <w:rPr>
          <w:sz w:val="20"/>
        </w:rPr>
        <w:drawing>
          <wp:inline distT="0" distB="0" distL="0" distR="0">
            <wp:extent cx="4387430" cy="544068"/>
            <wp:effectExtent l="0" t="0" r="0" b="0"/>
            <wp:docPr id="13" name="image2.jpeg"/>
            <wp:cNvGraphicFramePr>
              <a:graphicFrameLocks noChangeAspect="1"/>
            </wp:cNvGraphicFramePr>
            <a:graphic>
              <a:graphicData uri="http://schemas.openxmlformats.org/drawingml/2006/picture">
                <pic:pic>
                  <pic:nvPicPr>
                    <pic:cNvPr id="14" name="image2.jpeg"/>
                    <pic:cNvPicPr/>
                  </pic:nvPicPr>
                  <pic:blipFill>
                    <a:blip r:embed="rId8" cstate="print"/>
                    <a:stretch>
                      <a:fillRect/>
                    </a:stretch>
                  </pic:blipFill>
                  <pic:spPr>
                    <a:xfrm>
                      <a:off x="0" y="0"/>
                      <a:ext cx="4387430" cy="544068"/>
                    </a:xfrm>
                    <a:prstGeom prst="rect">
                      <a:avLst/>
                    </a:prstGeom>
                  </pic:spPr>
                </pic:pic>
              </a:graphicData>
            </a:graphic>
          </wp:inline>
        </w:drawing>
      </w:r>
      <w:r>
        <w:rPr>
          <w:sz w:val="20"/>
        </w:rPr>
      </w:r>
    </w:p>
    <w:p>
      <w:pPr>
        <w:pStyle w:val="BodyText"/>
        <w:rPr>
          <w:i/>
          <w:sz w:val="20"/>
        </w:rPr>
      </w:pPr>
    </w:p>
    <w:p>
      <w:pPr>
        <w:pStyle w:val="BodyText"/>
        <w:rPr>
          <w:i/>
          <w:sz w:val="20"/>
        </w:rPr>
      </w:pPr>
    </w:p>
    <w:p>
      <w:pPr>
        <w:pStyle w:val="BodyText"/>
        <w:spacing w:before="7"/>
        <w:rPr>
          <w:i/>
          <w:sz w:val="15"/>
        </w:rPr>
      </w:pPr>
    </w:p>
    <w:p>
      <w:pPr>
        <w:pStyle w:val="Heading1"/>
        <w:spacing w:before="92"/>
      </w:pPr>
      <w:r>
        <w:rPr/>
        <w:t>Monday October 5th, 2020</w:t>
      </w:r>
    </w:p>
    <w:p>
      <w:pPr>
        <w:spacing w:line="261" w:lineRule="auto" w:before="28"/>
        <w:ind w:left="100" w:right="248" w:firstLine="0"/>
        <w:jc w:val="left"/>
        <w:rPr>
          <w:sz w:val="22"/>
        </w:rPr>
      </w:pPr>
      <w:r>
        <w:rPr>
          <w:b/>
          <w:sz w:val="24"/>
        </w:rPr>
        <w:t>Virtual Graduate Fair Booth Information </w:t>
      </w:r>
      <w:r>
        <w:rPr>
          <w:sz w:val="22"/>
        </w:rPr>
        <w:t>– Visit with your Engineering Program of interest to learn more through our Virtual Fair Booth!</w:t>
      </w:r>
    </w:p>
    <w:p>
      <w:pPr>
        <w:spacing w:line="247" w:lineRule="exact" w:before="0"/>
        <w:ind w:left="100" w:right="0" w:firstLine="0"/>
        <w:jc w:val="left"/>
        <w:rPr>
          <w:i/>
          <w:sz w:val="22"/>
        </w:rPr>
      </w:pPr>
      <w:r>
        <w:rPr>
          <w:i/>
          <w:sz w:val="22"/>
        </w:rPr>
        <w:t>All times are in Eastern</w:t>
      </w:r>
    </w:p>
    <w:p>
      <w:pPr>
        <w:pStyle w:val="BodyText"/>
        <w:spacing w:before="2" w:after="1"/>
        <w:rPr>
          <w:i/>
          <w:sz w:val="27"/>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95"/>
        <w:gridCol w:w="7099"/>
      </w:tblGrid>
      <w:tr>
        <w:trPr>
          <w:trHeight w:val="299" w:hRule="atLeast"/>
        </w:trPr>
        <w:tc>
          <w:tcPr>
            <w:tcW w:w="3695" w:type="dxa"/>
          </w:tcPr>
          <w:p>
            <w:pPr>
              <w:pStyle w:val="TableParagraph"/>
              <w:spacing w:before="19"/>
              <w:ind w:left="107"/>
              <w:rPr>
                <w:rFonts w:ascii="Arial"/>
                <w:b/>
                <w:sz w:val="22"/>
              </w:rPr>
            </w:pPr>
            <w:r>
              <w:rPr>
                <w:rFonts w:ascii="Arial"/>
                <w:b/>
                <w:sz w:val="22"/>
                <w:u w:val="thick"/>
              </w:rPr>
              <w:t>Time</w:t>
            </w:r>
          </w:p>
        </w:tc>
        <w:tc>
          <w:tcPr>
            <w:tcW w:w="7099" w:type="dxa"/>
          </w:tcPr>
          <w:p>
            <w:pPr>
              <w:pStyle w:val="TableParagraph"/>
              <w:spacing w:before="19"/>
              <w:ind w:left="107"/>
              <w:rPr>
                <w:rFonts w:ascii="Arial"/>
                <w:b/>
                <w:sz w:val="22"/>
              </w:rPr>
            </w:pPr>
            <w:r>
              <w:rPr>
                <w:rFonts w:ascii="Arial"/>
                <w:b/>
                <w:sz w:val="22"/>
                <w:u w:val="thick"/>
              </w:rPr>
              <w:t>Virtual Graduate Fair Booth</w:t>
            </w:r>
          </w:p>
        </w:tc>
      </w:tr>
      <w:tr>
        <w:trPr>
          <w:trHeight w:val="299" w:hRule="atLeast"/>
        </w:trPr>
        <w:tc>
          <w:tcPr>
            <w:tcW w:w="3695" w:type="dxa"/>
          </w:tcPr>
          <w:p>
            <w:pPr>
              <w:pStyle w:val="TableParagraph"/>
              <w:spacing w:before="19"/>
              <w:ind w:left="107"/>
              <w:rPr>
                <w:rFonts w:ascii="Arial"/>
                <w:b/>
                <w:sz w:val="22"/>
              </w:rPr>
            </w:pPr>
            <w:r>
              <w:rPr>
                <w:rFonts w:ascii="Arial"/>
                <w:b/>
                <w:sz w:val="22"/>
              </w:rPr>
              <w:t>10:00am - 6:00pm</w:t>
            </w:r>
          </w:p>
        </w:tc>
        <w:tc>
          <w:tcPr>
            <w:tcW w:w="7099" w:type="dxa"/>
          </w:tcPr>
          <w:p>
            <w:pPr>
              <w:pStyle w:val="TableParagraph"/>
              <w:spacing w:before="19"/>
              <w:ind w:left="107"/>
              <w:rPr>
                <w:rFonts w:ascii="Arial"/>
                <w:b/>
                <w:sz w:val="22"/>
              </w:rPr>
            </w:pPr>
            <w:r>
              <w:rPr>
                <w:rFonts w:ascii="Arial"/>
                <w:b/>
                <w:sz w:val="22"/>
              </w:rPr>
              <w:t>College of Engineering</w:t>
            </w:r>
          </w:p>
        </w:tc>
      </w:tr>
      <w:tr>
        <w:trPr>
          <w:trHeight w:val="360" w:hRule="atLeast"/>
        </w:trPr>
        <w:tc>
          <w:tcPr>
            <w:tcW w:w="3695" w:type="dxa"/>
          </w:tcPr>
          <w:p>
            <w:pPr>
              <w:pStyle w:val="TableParagraph"/>
              <w:spacing w:before="52"/>
              <w:ind w:left="107"/>
              <w:rPr>
                <w:rFonts w:ascii="Arial"/>
                <w:sz w:val="22"/>
              </w:rPr>
            </w:pPr>
            <w:r>
              <w:rPr>
                <w:rFonts w:ascii="Arial"/>
                <w:sz w:val="22"/>
              </w:rPr>
              <w:t>10am - 12pm; 3pm - 5pm</w:t>
            </w:r>
          </w:p>
        </w:tc>
        <w:tc>
          <w:tcPr>
            <w:tcW w:w="7099" w:type="dxa"/>
          </w:tcPr>
          <w:p>
            <w:pPr>
              <w:pStyle w:val="TableParagraph"/>
              <w:spacing w:before="52"/>
              <w:ind w:left="107"/>
              <w:rPr>
                <w:rFonts w:ascii="Arial"/>
                <w:sz w:val="22"/>
              </w:rPr>
            </w:pPr>
            <w:r>
              <w:rPr>
                <w:rFonts w:ascii="Arial"/>
                <w:sz w:val="22"/>
              </w:rPr>
              <w:t>Aeronautics and Astronautics</w:t>
            </w:r>
          </w:p>
        </w:tc>
      </w:tr>
      <w:tr>
        <w:trPr>
          <w:trHeight w:val="285" w:hRule="atLeast"/>
        </w:trPr>
        <w:tc>
          <w:tcPr>
            <w:tcW w:w="3695" w:type="dxa"/>
          </w:tcPr>
          <w:p>
            <w:pPr>
              <w:pStyle w:val="TableParagraph"/>
              <w:spacing w:line="251" w:lineRule="exact" w:before="14"/>
              <w:ind w:left="107"/>
              <w:rPr>
                <w:rFonts w:ascii="Arial"/>
                <w:sz w:val="22"/>
              </w:rPr>
            </w:pPr>
            <w:r>
              <w:rPr>
                <w:rFonts w:ascii="Arial"/>
                <w:sz w:val="22"/>
              </w:rPr>
              <w:t>12pm - 2pm</w:t>
            </w:r>
          </w:p>
        </w:tc>
        <w:tc>
          <w:tcPr>
            <w:tcW w:w="7099" w:type="dxa"/>
          </w:tcPr>
          <w:p>
            <w:pPr>
              <w:pStyle w:val="TableParagraph"/>
              <w:spacing w:line="251" w:lineRule="exact" w:before="14"/>
              <w:ind w:left="107"/>
              <w:rPr>
                <w:rFonts w:ascii="Arial"/>
                <w:sz w:val="22"/>
              </w:rPr>
            </w:pPr>
            <w:r>
              <w:rPr>
                <w:rFonts w:ascii="Arial"/>
                <w:sz w:val="22"/>
              </w:rPr>
              <w:t>Agricultural and Biological Engineering</w:t>
            </w:r>
          </w:p>
        </w:tc>
      </w:tr>
      <w:tr>
        <w:trPr>
          <w:trHeight w:val="285" w:hRule="atLeast"/>
        </w:trPr>
        <w:tc>
          <w:tcPr>
            <w:tcW w:w="3695" w:type="dxa"/>
          </w:tcPr>
          <w:p>
            <w:pPr>
              <w:pStyle w:val="TableParagraph"/>
              <w:spacing w:line="251" w:lineRule="exact" w:before="14"/>
              <w:ind w:left="107"/>
              <w:rPr>
                <w:rFonts w:ascii="Arial"/>
                <w:sz w:val="22"/>
              </w:rPr>
            </w:pPr>
            <w:r>
              <w:rPr>
                <w:rFonts w:ascii="Arial"/>
                <w:sz w:val="22"/>
              </w:rPr>
              <w:t>10am - 12pm; 1pm - 3pm</w:t>
            </w:r>
          </w:p>
        </w:tc>
        <w:tc>
          <w:tcPr>
            <w:tcW w:w="7099" w:type="dxa"/>
          </w:tcPr>
          <w:p>
            <w:pPr>
              <w:pStyle w:val="TableParagraph"/>
              <w:spacing w:line="251" w:lineRule="exact" w:before="14"/>
              <w:ind w:left="107"/>
              <w:rPr>
                <w:rFonts w:ascii="Arial"/>
                <w:sz w:val="22"/>
              </w:rPr>
            </w:pPr>
            <w:r>
              <w:rPr>
                <w:rFonts w:ascii="Arial"/>
                <w:sz w:val="22"/>
              </w:rPr>
              <w:t>Biomedical Engineering</w:t>
            </w:r>
          </w:p>
        </w:tc>
      </w:tr>
      <w:tr>
        <w:trPr>
          <w:trHeight w:val="285" w:hRule="atLeast"/>
        </w:trPr>
        <w:tc>
          <w:tcPr>
            <w:tcW w:w="3695" w:type="dxa"/>
          </w:tcPr>
          <w:p>
            <w:pPr>
              <w:pStyle w:val="TableParagraph"/>
              <w:spacing w:line="251" w:lineRule="exact" w:before="14"/>
              <w:ind w:left="107"/>
              <w:rPr>
                <w:rFonts w:ascii="Arial"/>
                <w:sz w:val="22"/>
              </w:rPr>
            </w:pPr>
            <w:r>
              <w:rPr>
                <w:rFonts w:ascii="Arial"/>
                <w:sz w:val="22"/>
              </w:rPr>
              <w:t>10am - 6pm</w:t>
            </w:r>
          </w:p>
        </w:tc>
        <w:tc>
          <w:tcPr>
            <w:tcW w:w="7099" w:type="dxa"/>
          </w:tcPr>
          <w:p>
            <w:pPr>
              <w:pStyle w:val="TableParagraph"/>
              <w:spacing w:line="251" w:lineRule="exact" w:before="14"/>
              <w:ind w:left="107"/>
              <w:rPr>
                <w:rFonts w:ascii="Arial"/>
                <w:sz w:val="22"/>
              </w:rPr>
            </w:pPr>
            <w:r>
              <w:rPr>
                <w:rFonts w:ascii="Arial"/>
                <w:sz w:val="22"/>
              </w:rPr>
              <w:t>Chemical Engineering</w:t>
            </w:r>
          </w:p>
        </w:tc>
      </w:tr>
      <w:tr>
        <w:trPr>
          <w:trHeight w:val="299" w:hRule="atLeast"/>
        </w:trPr>
        <w:tc>
          <w:tcPr>
            <w:tcW w:w="3695" w:type="dxa"/>
          </w:tcPr>
          <w:p>
            <w:pPr>
              <w:pStyle w:val="TableParagraph"/>
              <w:spacing w:before="21"/>
              <w:ind w:left="107"/>
              <w:rPr>
                <w:rFonts w:ascii="Arial"/>
                <w:sz w:val="22"/>
              </w:rPr>
            </w:pPr>
            <w:r>
              <w:rPr>
                <w:rFonts w:ascii="Arial"/>
                <w:sz w:val="22"/>
              </w:rPr>
              <w:t>10am - 6pm</w:t>
            </w:r>
          </w:p>
        </w:tc>
        <w:tc>
          <w:tcPr>
            <w:tcW w:w="7099" w:type="dxa"/>
          </w:tcPr>
          <w:p>
            <w:pPr>
              <w:pStyle w:val="TableParagraph"/>
              <w:spacing w:line="234" w:lineRule="exact" w:before="45"/>
              <w:ind w:left="107"/>
              <w:rPr>
                <w:rFonts w:ascii="Arial"/>
                <w:sz w:val="22"/>
              </w:rPr>
            </w:pPr>
            <w:r>
              <w:rPr>
                <w:rFonts w:ascii="Arial"/>
                <w:sz w:val="22"/>
              </w:rPr>
              <w:t>Civil Engineering (general)</w:t>
            </w:r>
          </w:p>
        </w:tc>
      </w:tr>
      <w:tr>
        <w:trPr>
          <w:trHeight w:val="299" w:hRule="atLeast"/>
        </w:trPr>
        <w:tc>
          <w:tcPr>
            <w:tcW w:w="3695" w:type="dxa"/>
          </w:tcPr>
          <w:p>
            <w:pPr>
              <w:pStyle w:val="TableParagraph"/>
              <w:spacing w:before="21"/>
              <w:ind w:right="95"/>
              <w:jc w:val="right"/>
              <w:rPr>
                <w:rFonts w:ascii="Arial"/>
                <w:sz w:val="22"/>
              </w:rPr>
            </w:pPr>
            <w:r>
              <w:rPr>
                <w:rFonts w:ascii="Arial"/>
                <w:sz w:val="22"/>
              </w:rPr>
              <w:t>11am - 12pm</w:t>
            </w:r>
          </w:p>
        </w:tc>
        <w:tc>
          <w:tcPr>
            <w:tcW w:w="7099" w:type="dxa"/>
          </w:tcPr>
          <w:p>
            <w:pPr>
              <w:pStyle w:val="TableParagraph"/>
              <w:spacing w:line="266" w:lineRule="exact" w:before="13"/>
              <w:ind w:right="94"/>
              <w:jc w:val="right"/>
              <w:rPr>
                <w:rFonts w:ascii="Calibri" w:hAnsi="Calibri"/>
                <w:i/>
                <w:sz w:val="22"/>
              </w:rPr>
            </w:pPr>
            <w:r>
              <w:rPr>
                <w:rFonts w:ascii="Calibri" w:hAnsi="Calibri"/>
                <w:i/>
                <w:sz w:val="22"/>
              </w:rPr>
              <w:t>Hydraulics Q&amp;A Session – Dept Head Dr. Govindaraju</w:t>
            </w:r>
          </w:p>
        </w:tc>
      </w:tr>
      <w:tr>
        <w:trPr>
          <w:trHeight w:val="302" w:hRule="atLeast"/>
        </w:trPr>
        <w:tc>
          <w:tcPr>
            <w:tcW w:w="3695" w:type="dxa"/>
          </w:tcPr>
          <w:p>
            <w:pPr>
              <w:pStyle w:val="TableParagraph"/>
              <w:spacing w:before="21"/>
              <w:ind w:right="95"/>
              <w:jc w:val="right"/>
              <w:rPr>
                <w:rFonts w:ascii="Arial"/>
                <w:sz w:val="22"/>
              </w:rPr>
            </w:pPr>
            <w:r>
              <w:rPr>
                <w:rFonts w:ascii="Arial"/>
                <w:sz w:val="22"/>
              </w:rPr>
              <w:t>11am - 1pm</w:t>
            </w:r>
          </w:p>
        </w:tc>
        <w:tc>
          <w:tcPr>
            <w:tcW w:w="7099" w:type="dxa"/>
          </w:tcPr>
          <w:p>
            <w:pPr>
              <w:pStyle w:val="TableParagraph"/>
              <w:spacing w:line="252" w:lineRule="exact" w:before="30"/>
              <w:ind w:right="146"/>
              <w:jc w:val="right"/>
              <w:rPr>
                <w:rFonts w:ascii="Calibri" w:hAnsi="Calibri"/>
                <w:i/>
                <w:sz w:val="22"/>
              </w:rPr>
            </w:pPr>
            <w:r>
              <w:rPr>
                <w:rFonts w:ascii="Calibri" w:hAnsi="Calibri"/>
                <w:i/>
                <w:sz w:val="22"/>
              </w:rPr>
              <w:t>Structures Q&amp;A Session – Dr. Ramirez and Dr. Prakash</w:t>
            </w:r>
          </w:p>
        </w:tc>
      </w:tr>
      <w:tr>
        <w:trPr>
          <w:trHeight w:val="299" w:hRule="atLeast"/>
        </w:trPr>
        <w:tc>
          <w:tcPr>
            <w:tcW w:w="3695" w:type="dxa"/>
          </w:tcPr>
          <w:p>
            <w:pPr>
              <w:pStyle w:val="TableParagraph"/>
              <w:spacing w:before="21"/>
              <w:ind w:right="95"/>
              <w:jc w:val="right"/>
              <w:rPr>
                <w:rFonts w:ascii="Arial" w:hAnsi="Arial"/>
                <w:sz w:val="22"/>
              </w:rPr>
            </w:pPr>
            <w:r>
              <w:rPr>
                <w:rFonts w:ascii="Arial" w:hAnsi="Arial"/>
                <w:sz w:val="22"/>
              </w:rPr>
              <w:t>1pm – 2pm</w:t>
            </w:r>
          </w:p>
        </w:tc>
        <w:tc>
          <w:tcPr>
            <w:tcW w:w="7099" w:type="dxa"/>
          </w:tcPr>
          <w:p>
            <w:pPr>
              <w:pStyle w:val="TableParagraph"/>
              <w:spacing w:before="11"/>
              <w:ind w:right="94"/>
              <w:jc w:val="right"/>
              <w:rPr>
                <w:rFonts w:ascii="Calibri" w:hAnsi="Calibri"/>
                <w:i/>
                <w:sz w:val="22"/>
              </w:rPr>
            </w:pPr>
            <w:r>
              <w:rPr>
                <w:rFonts w:ascii="Calibri" w:hAnsi="Calibri"/>
                <w:i/>
                <w:sz w:val="22"/>
              </w:rPr>
              <w:t>Geomatics Q&amp;A – Dr. Jung</w:t>
            </w:r>
          </w:p>
        </w:tc>
      </w:tr>
      <w:tr>
        <w:trPr>
          <w:trHeight w:val="299" w:hRule="atLeast"/>
        </w:trPr>
        <w:tc>
          <w:tcPr>
            <w:tcW w:w="3695" w:type="dxa"/>
          </w:tcPr>
          <w:p>
            <w:pPr>
              <w:pStyle w:val="TableParagraph"/>
              <w:spacing w:before="21"/>
              <w:ind w:right="95"/>
              <w:jc w:val="right"/>
              <w:rPr>
                <w:rFonts w:ascii="Arial" w:hAnsi="Arial"/>
                <w:sz w:val="22"/>
              </w:rPr>
            </w:pPr>
            <w:r>
              <w:rPr>
                <w:rFonts w:ascii="Arial" w:hAnsi="Arial"/>
                <w:sz w:val="22"/>
              </w:rPr>
              <w:t>5pm – 6pm</w:t>
            </w:r>
          </w:p>
        </w:tc>
        <w:tc>
          <w:tcPr>
            <w:tcW w:w="7099" w:type="dxa"/>
          </w:tcPr>
          <w:p>
            <w:pPr>
              <w:pStyle w:val="TableParagraph"/>
              <w:spacing w:before="11"/>
              <w:ind w:right="98"/>
              <w:jc w:val="right"/>
              <w:rPr>
                <w:rFonts w:ascii="Calibri" w:hAnsi="Calibri"/>
                <w:i/>
                <w:sz w:val="22"/>
              </w:rPr>
            </w:pPr>
            <w:r>
              <w:rPr>
                <w:rFonts w:ascii="Calibri" w:hAnsi="Calibri"/>
                <w:i/>
                <w:sz w:val="22"/>
              </w:rPr>
              <w:t>Construction Q&amp;A – Dr. Abraham</w:t>
            </w:r>
          </w:p>
        </w:tc>
      </w:tr>
      <w:tr>
        <w:trPr>
          <w:trHeight w:val="285" w:hRule="atLeast"/>
        </w:trPr>
        <w:tc>
          <w:tcPr>
            <w:tcW w:w="3695" w:type="dxa"/>
          </w:tcPr>
          <w:p>
            <w:pPr>
              <w:pStyle w:val="TableParagraph"/>
              <w:spacing w:line="251" w:lineRule="exact" w:before="14"/>
              <w:ind w:left="107"/>
              <w:rPr>
                <w:rFonts w:ascii="Arial"/>
                <w:sz w:val="22"/>
              </w:rPr>
            </w:pPr>
            <w:r>
              <w:rPr>
                <w:rFonts w:ascii="Arial"/>
                <w:sz w:val="22"/>
              </w:rPr>
              <w:t>10am - 12pm</w:t>
            </w:r>
          </w:p>
        </w:tc>
        <w:tc>
          <w:tcPr>
            <w:tcW w:w="7099" w:type="dxa"/>
          </w:tcPr>
          <w:p>
            <w:pPr>
              <w:pStyle w:val="TableParagraph"/>
              <w:spacing w:line="251" w:lineRule="exact" w:before="14"/>
              <w:ind w:left="107"/>
              <w:rPr>
                <w:rFonts w:ascii="Arial"/>
                <w:sz w:val="22"/>
              </w:rPr>
            </w:pPr>
            <w:r>
              <w:rPr>
                <w:rFonts w:ascii="Arial"/>
                <w:sz w:val="22"/>
              </w:rPr>
              <w:t>Electrical and Computer Engineering</w:t>
            </w:r>
          </w:p>
        </w:tc>
      </w:tr>
      <w:tr>
        <w:trPr>
          <w:trHeight w:val="285" w:hRule="atLeast"/>
        </w:trPr>
        <w:tc>
          <w:tcPr>
            <w:tcW w:w="3695" w:type="dxa"/>
          </w:tcPr>
          <w:p>
            <w:pPr>
              <w:pStyle w:val="TableParagraph"/>
              <w:spacing w:line="251" w:lineRule="exact" w:before="14"/>
              <w:ind w:left="107"/>
              <w:rPr>
                <w:rFonts w:ascii="Arial"/>
                <w:sz w:val="22"/>
              </w:rPr>
            </w:pPr>
            <w:r>
              <w:rPr>
                <w:rFonts w:ascii="Arial"/>
                <w:sz w:val="22"/>
              </w:rPr>
              <w:t>10am - 6pm</w:t>
            </w:r>
          </w:p>
        </w:tc>
        <w:tc>
          <w:tcPr>
            <w:tcW w:w="7099" w:type="dxa"/>
          </w:tcPr>
          <w:p>
            <w:pPr>
              <w:pStyle w:val="TableParagraph"/>
              <w:spacing w:line="251" w:lineRule="exact" w:before="14"/>
              <w:ind w:left="107"/>
              <w:rPr>
                <w:rFonts w:ascii="Arial"/>
                <w:sz w:val="22"/>
              </w:rPr>
            </w:pPr>
            <w:r>
              <w:rPr>
                <w:rFonts w:ascii="Arial"/>
                <w:sz w:val="22"/>
              </w:rPr>
              <w:t>Engineering Education</w:t>
            </w:r>
          </w:p>
        </w:tc>
      </w:tr>
      <w:tr>
        <w:trPr>
          <w:trHeight w:val="285" w:hRule="atLeast"/>
        </w:trPr>
        <w:tc>
          <w:tcPr>
            <w:tcW w:w="3695" w:type="dxa"/>
          </w:tcPr>
          <w:p>
            <w:pPr>
              <w:pStyle w:val="TableParagraph"/>
              <w:spacing w:line="251" w:lineRule="exact" w:before="14"/>
              <w:ind w:left="107"/>
              <w:rPr>
                <w:rFonts w:ascii="Arial"/>
                <w:sz w:val="22"/>
              </w:rPr>
            </w:pPr>
            <w:r>
              <w:rPr>
                <w:rFonts w:ascii="Arial"/>
                <w:sz w:val="22"/>
              </w:rPr>
              <w:t>10am - 12pm</w:t>
            </w:r>
          </w:p>
        </w:tc>
        <w:tc>
          <w:tcPr>
            <w:tcW w:w="7099" w:type="dxa"/>
          </w:tcPr>
          <w:p>
            <w:pPr>
              <w:pStyle w:val="TableParagraph"/>
              <w:spacing w:line="251" w:lineRule="exact" w:before="14"/>
              <w:ind w:left="107"/>
              <w:rPr>
                <w:rFonts w:ascii="Arial"/>
                <w:sz w:val="22"/>
              </w:rPr>
            </w:pPr>
            <w:r>
              <w:rPr>
                <w:rFonts w:ascii="Arial"/>
                <w:sz w:val="22"/>
              </w:rPr>
              <w:t>Environmental and Ecological Engineering</w:t>
            </w:r>
          </w:p>
        </w:tc>
      </w:tr>
      <w:tr>
        <w:trPr>
          <w:trHeight w:val="285" w:hRule="atLeast"/>
        </w:trPr>
        <w:tc>
          <w:tcPr>
            <w:tcW w:w="3695" w:type="dxa"/>
          </w:tcPr>
          <w:p>
            <w:pPr>
              <w:pStyle w:val="TableParagraph"/>
              <w:spacing w:before="12"/>
              <w:ind w:left="107"/>
              <w:rPr>
                <w:rFonts w:ascii="Arial"/>
                <w:sz w:val="22"/>
              </w:rPr>
            </w:pPr>
            <w:r>
              <w:rPr>
                <w:rFonts w:ascii="Arial"/>
                <w:sz w:val="22"/>
              </w:rPr>
              <w:t>2pm - 4pm</w:t>
            </w:r>
          </w:p>
        </w:tc>
        <w:tc>
          <w:tcPr>
            <w:tcW w:w="7099" w:type="dxa"/>
          </w:tcPr>
          <w:p>
            <w:pPr>
              <w:pStyle w:val="TableParagraph"/>
              <w:spacing w:before="12"/>
              <w:ind w:left="107"/>
              <w:rPr>
                <w:rFonts w:ascii="Arial"/>
                <w:sz w:val="22"/>
              </w:rPr>
            </w:pPr>
            <w:r>
              <w:rPr>
                <w:rFonts w:ascii="Arial"/>
                <w:sz w:val="22"/>
              </w:rPr>
              <w:t>Industrial Engineering</w:t>
            </w:r>
          </w:p>
        </w:tc>
      </w:tr>
      <w:tr>
        <w:trPr>
          <w:trHeight w:val="299" w:hRule="atLeast"/>
        </w:trPr>
        <w:tc>
          <w:tcPr>
            <w:tcW w:w="3695" w:type="dxa"/>
          </w:tcPr>
          <w:p>
            <w:pPr>
              <w:pStyle w:val="TableParagraph"/>
              <w:spacing w:before="21"/>
              <w:ind w:left="107"/>
              <w:rPr>
                <w:rFonts w:ascii="Arial"/>
                <w:sz w:val="22"/>
              </w:rPr>
            </w:pPr>
            <w:r>
              <w:rPr>
                <w:rFonts w:ascii="Arial"/>
                <w:sz w:val="22"/>
              </w:rPr>
              <w:t>10am - 6pm</w:t>
            </w:r>
          </w:p>
        </w:tc>
        <w:tc>
          <w:tcPr>
            <w:tcW w:w="7099" w:type="dxa"/>
          </w:tcPr>
          <w:p>
            <w:pPr>
              <w:pStyle w:val="TableParagraph"/>
              <w:spacing w:line="237" w:lineRule="exact" w:before="43"/>
              <w:ind w:left="107"/>
              <w:rPr>
                <w:rFonts w:ascii="Arial"/>
                <w:sz w:val="22"/>
              </w:rPr>
            </w:pPr>
            <w:r>
              <w:rPr>
                <w:rFonts w:ascii="Arial"/>
                <w:sz w:val="22"/>
              </w:rPr>
              <w:t>Materials Engineering</w:t>
            </w:r>
          </w:p>
        </w:tc>
      </w:tr>
      <w:tr>
        <w:trPr>
          <w:trHeight w:val="285" w:hRule="atLeast"/>
        </w:trPr>
        <w:tc>
          <w:tcPr>
            <w:tcW w:w="3695" w:type="dxa"/>
          </w:tcPr>
          <w:p>
            <w:pPr>
              <w:pStyle w:val="TableParagraph"/>
              <w:spacing w:line="251" w:lineRule="exact" w:before="14"/>
              <w:ind w:left="107"/>
              <w:rPr>
                <w:rFonts w:ascii="Arial"/>
                <w:sz w:val="22"/>
              </w:rPr>
            </w:pPr>
            <w:r>
              <w:rPr>
                <w:rFonts w:ascii="Arial"/>
                <w:sz w:val="22"/>
              </w:rPr>
              <w:t>10am - 6pm</w:t>
            </w:r>
          </w:p>
        </w:tc>
        <w:tc>
          <w:tcPr>
            <w:tcW w:w="7099" w:type="dxa"/>
          </w:tcPr>
          <w:p>
            <w:pPr>
              <w:pStyle w:val="TableParagraph"/>
              <w:spacing w:line="251" w:lineRule="exact" w:before="14"/>
              <w:ind w:left="107"/>
              <w:rPr>
                <w:rFonts w:ascii="Arial"/>
                <w:sz w:val="22"/>
              </w:rPr>
            </w:pPr>
            <w:r>
              <w:rPr>
                <w:rFonts w:ascii="Arial"/>
                <w:sz w:val="22"/>
              </w:rPr>
              <w:t>Mechanical Engineering - (HT/Thermo)</w:t>
            </w:r>
          </w:p>
        </w:tc>
      </w:tr>
      <w:tr>
        <w:trPr>
          <w:trHeight w:val="285" w:hRule="atLeast"/>
        </w:trPr>
        <w:tc>
          <w:tcPr>
            <w:tcW w:w="3695" w:type="dxa"/>
          </w:tcPr>
          <w:p>
            <w:pPr>
              <w:pStyle w:val="TableParagraph"/>
              <w:spacing w:before="12"/>
              <w:ind w:left="107"/>
              <w:rPr>
                <w:rFonts w:ascii="Arial"/>
                <w:sz w:val="22"/>
              </w:rPr>
            </w:pPr>
            <w:r>
              <w:rPr>
                <w:rFonts w:ascii="Arial"/>
                <w:sz w:val="22"/>
              </w:rPr>
              <w:t>10am - 12pm; 1pm - 5:30pm</w:t>
            </w:r>
          </w:p>
        </w:tc>
        <w:tc>
          <w:tcPr>
            <w:tcW w:w="7099" w:type="dxa"/>
          </w:tcPr>
          <w:p>
            <w:pPr>
              <w:pStyle w:val="TableParagraph"/>
              <w:spacing w:before="12"/>
              <w:ind w:left="107"/>
              <w:rPr>
                <w:rFonts w:ascii="Arial"/>
                <w:sz w:val="22"/>
              </w:rPr>
            </w:pPr>
            <w:r>
              <w:rPr>
                <w:rFonts w:ascii="Arial"/>
                <w:sz w:val="22"/>
              </w:rPr>
              <w:t>Mechanical Engineering - (SYS/Measure/Control)</w:t>
            </w:r>
          </w:p>
        </w:tc>
      </w:tr>
      <w:tr>
        <w:trPr>
          <w:trHeight w:val="282" w:hRule="atLeast"/>
        </w:trPr>
        <w:tc>
          <w:tcPr>
            <w:tcW w:w="3695" w:type="dxa"/>
          </w:tcPr>
          <w:p>
            <w:pPr>
              <w:pStyle w:val="TableParagraph"/>
              <w:spacing w:line="251" w:lineRule="exact" w:before="12"/>
              <w:ind w:left="107"/>
              <w:rPr>
                <w:rFonts w:ascii="Arial"/>
                <w:sz w:val="22"/>
              </w:rPr>
            </w:pPr>
            <w:r>
              <w:rPr>
                <w:rFonts w:ascii="Arial"/>
                <w:sz w:val="22"/>
              </w:rPr>
              <w:t>10am - 12pm; 1pm - 6pm</w:t>
            </w:r>
          </w:p>
        </w:tc>
        <w:tc>
          <w:tcPr>
            <w:tcW w:w="7099" w:type="dxa"/>
          </w:tcPr>
          <w:p>
            <w:pPr>
              <w:pStyle w:val="TableParagraph"/>
              <w:spacing w:line="251" w:lineRule="exact" w:before="12"/>
              <w:ind w:left="107"/>
              <w:rPr>
                <w:rFonts w:ascii="Arial" w:hAnsi="Arial"/>
                <w:sz w:val="22"/>
              </w:rPr>
            </w:pPr>
            <w:r>
              <w:rPr>
                <w:rFonts w:ascii="Arial" w:hAnsi="Arial"/>
                <w:sz w:val="22"/>
              </w:rPr>
              <w:t>Mechanical Engineering – (Dynamics/Vibration)</w:t>
            </w:r>
          </w:p>
        </w:tc>
      </w:tr>
      <w:tr>
        <w:trPr>
          <w:trHeight w:val="285" w:hRule="atLeast"/>
        </w:trPr>
        <w:tc>
          <w:tcPr>
            <w:tcW w:w="3695" w:type="dxa"/>
          </w:tcPr>
          <w:p>
            <w:pPr>
              <w:pStyle w:val="TableParagraph"/>
              <w:spacing w:line="251" w:lineRule="exact" w:before="14"/>
              <w:ind w:left="107"/>
              <w:rPr>
                <w:rFonts w:ascii="Arial"/>
                <w:sz w:val="22"/>
              </w:rPr>
            </w:pPr>
            <w:r>
              <w:rPr>
                <w:rFonts w:ascii="Arial"/>
                <w:sz w:val="22"/>
              </w:rPr>
              <w:t>12pm - 2pm</w:t>
            </w:r>
          </w:p>
        </w:tc>
        <w:tc>
          <w:tcPr>
            <w:tcW w:w="7099" w:type="dxa"/>
          </w:tcPr>
          <w:p>
            <w:pPr>
              <w:pStyle w:val="TableParagraph"/>
              <w:spacing w:line="251" w:lineRule="exact" w:before="14"/>
              <w:ind w:left="107"/>
              <w:rPr>
                <w:rFonts w:ascii="Arial"/>
                <w:sz w:val="22"/>
              </w:rPr>
            </w:pPr>
            <w:r>
              <w:rPr>
                <w:rFonts w:ascii="Arial"/>
                <w:sz w:val="22"/>
              </w:rPr>
              <w:t>Nuclear Engineering</w:t>
            </w:r>
          </w:p>
        </w:tc>
      </w:tr>
      <w:tr>
        <w:trPr>
          <w:trHeight w:val="285" w:hRule="atLeast"/>
        </w:trPr>
        <w:tc>
          <w:tcPr>
            <w:tcW w:w="3695" w:type="dxa"/>
          </w:tcPr>
          <w:p>
            <w:pPr>
              <w:pStyle w:val="TableParagraph"/>
              <w:spacing w:line="251" w:lineRule="exact" w:before="14"/>
              <w:ind w:left="107"/>
              <w:rPr>
                <w:rFonts w:ascii="Arial"/>
                <w:sz w:val="22"/>
              </w:rPr>
            </w:pPr>
            <w:r>
              <w:rPr>
                <w:rFonts w:ascii="Arial"/>
                <w:sz w:val="22"/>
              </w:rPr>
              <w:t>12pm - 5:30pm</w:t>
            </w:r>
          </w:p>
        </w:tc>
        <w:tc>
          <w:tcPr>
            <w:tcW w:w="7099" w:type="dxa"/>
          </w:tcPr>
          <w:p>
            <w:pPr>
              <w:pStyle w:val="TableParagraph"/>
              <w:spacing w:line="251" w:lineRule="exact" w:before="14"/>
              <w:ind w:left="107"/>
              <w:rPr>
                <w:rFonts w:ascii="Arial"/>
                <w:sz w:val="22"/>
              </w:rPr>
            </w:pPr>
            <w:r>
              <w:rPr>
                <w:rFonts w:ascii="Arial"/>
                <w:sz w:val="22"/>
              </w:rPr>
              <w:t>Master's of Engineering Management</w:t>
            </w:r>
          </w:p>
        </w:tc>
      </w:tr>
      <w:tr>
        <w:trPr>
          <w:trHeight w:val="285" w:hRule="atLeast"/>
        </w:trPr>
        <w:tc>
          <w:tcPr>
            <w:tcW w:w="3695" w:type="dxa"/>
          </w:tcPr>
          <w:p>
            <w:pPr>
              <w:pStyle w:val="TableParagraph"/>
              <w:spacing w:line="251" w:lineRule="exact" w:before="14"/>
              <w:ind w:left="107"/>
              <w:rPr>
                <w:rFonts w:ascii="Arial"/>
                <w:sz w:val="22"/>
              </w:rPr>
            </w:pPr>
            <w:r>
              <w:rPr>
                <w:rFonts w:ascii="Arial"/>
                <w:sz w:val="22"/>
              </w:rPr>
              <w:t>2pm - 4pm</w:t>
            </w:r>
          </w:p>
        </w:tc>
        <w:tc>
          <w:tcPr>
            <w:tcW w:w="7099" w:type="dxa"/>
          </w:tcPr>
          <w:p>
            <w:pPr>
              <w:pStyle w:val="TableParagraph"/>
              <w:spacing w:line="251" w:lineRule="exact" w:before="14"/>
              <w:ind w:left="107"/>
              <w:rPr>
                <w:rFonts w:ascii="Arial"/>
                <w:sz w:val="22"/>
              </w:rPr>
            </w:pPr>
            <w:r>
              <w:rPr>
                <w:rFonts w:ascii="Arial"/>
                <w:sz w:val="22"/>
              </w:rPr>
              <w:t>Online Engineering</w:t>
            </w:r>
          </w:p>
        </w:tc>
      </w:tr>
    </w:tbl>
    <w:p>
      <w:pPr>
        <w:pStyle w:val="BodyText"/>
        <w:rPr>
          <w:i/>
          <w:sz w:val="24"/>
        </w:rPr>
      </w:pPr>
    </w:p>
    <w:p>
      <w:pPr>
        <w:pStyle w:val="BodyText"/>
        <w:rPr>
          <w:i/>
          <w:sz w:val="24"/>
        </w:rPr>
      </w:pPr>
    </w:p>
    <w:p>
      <w:pPr>
        <w:pStyle w:val="BodyText"/>
        <w:spacing w:before="10"/>
        <w:rPr>
          <w:i/>
          <w:sz w:val="26"/>
        </w:rPr>
      </w:pPr>
    </w:p>
    <w:p>
      <w:pPr>
        <w:pStyle w:val="Heading1"/>
      </w:pPr>
      <w:r>
        <w:rPr/>
        <w:t>Monday October 5</w:t>
      </w:r>
      <w:r>
        <w:rPr>
          <w:vertAlign w:val="superscript"/>
        </w:rPr>
        <w:t>th</w:t>
      </w:r>
      <w:r>
        <w:rPr>
          <w:vertAlign w:val="baseline"/>
        </w:rPr>
        <w:t>, 2020; 6pm Eastern</w:t>
      </w:r>
    </w:p>
    <w:p>
      <w:pPr>
        <w:spacing w:line="259" w:lineRule="auto" w:before="30"/>
        <w:ind w:left="100" w:right="482" w:firstLine="0"/>
        <w:jc w:val="left"/>
        <w:rPr>
          <w:sz w:val="24"/>
        </w:rPr>
      </w:pPr>
      <w:r>
        <w:rPr>
          <w:b/>
          <w:sz w:val="24"/>
        </w:rPr>
        <w:t>Closing Session | Purdue Engineering </w:t>
      </w:r>
      <w:r>
        <w:rPr>
          <w:sz w:val="24"/>
        </w:rPr>
        <w:t>- Set goals, determine your next steps, and close out the Big Ten+ Graduate School Expo with Purdue Engineering!</w:t>
      </w:r>
    </w:p>
    <w:p>
      <w:pPr>
        <w:pStyle w:val="BodyText"/>
        <w:rPr>
          <w:sz w:val="26"/>
        </w:rPr>
      </w:pPr>
    </w:p>
    <w:p>
      <w:pPr>
        <w:pStyle w:val="BodyText"/>
        <w:spacing w:line="256" w:lineRule="auto" w:before="151"/>
        <w:ind w:left="100" w:right="1538"/>
      </w:pPr>
      <w:r>
        <w:rPr/>
        <w:t>Do you want Zoom links for the Purdue Engineering Big Ten+ Graduate School Expo Schedule? </w:t>
      </w:r>
      <w:r>
        <w:rPr>
          <w:color w:val="0462C1"/>
          <w:u w:val="single" w:color="0462C1"/>
        </w:rPr>
        <w:t>Register to attend the Big Ten+ Grad Expo for free!</w:t>
      </w:r>
    </w:p>
    <w:sectPr>
      <w:pgSz w:w="12240" w:h="15840"/>
      <w:pgMar w:header="0" w:footer="666" w:top="1060" w:bottom="860" w:left="6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Arial Narrow">
    <w:altName w:val="Arial Narrow"/>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shapetype id="_x0000_t202" o:spt="202" coordsize="21600,21600" path="m,l,21600r21600,l21600,xe">
          <v:stroke joinstyle="miter"/>
          <v:path gradientshapeok="t" o:connecttype="rect"/>
        </v:shapetype>
        <v:shape style="position:absolute;margin-left:241.809998pt;margin-top:743.695984pt;width:128.5pt;height:13.05pt;mso-position-horizontal-relative:page;mso-position-vertical-relative:page;z-index:-16017408" type="#_x0000_t202" filled="false" stroked="false">
          <v:textbox inset="0,0,0,0">
            <w:txbxContent>
              <w:p>
                <w:pPr>
                  <w:pStyle w:val="BodyText"/>
                  <w:spacing w:line="245" w:lineRule="exact"/>
                  <w:ind w:left="20"/>
                  <w:rPr>
                    <w:rFonts w:ascii="Calibri"/>
                  </w:rPr>
                </w:pPr>
                <w:hyperlink r:id="rId1">
                  <w:r>
                    <w:rPr>
                      <w:rFonts w:ascii="Calibri"/>
                      <w:color w:val="0462C1"/>
                      <w:u w:val="single" w:color="0462C1"/>
                    </w:rPr>
                    <w:t>www.purdue.edu/GradExpo</w:t>
                  </w:r>
                </w:hyperlink>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100"/>
      <w:outlineLvl w:val="1"/>
    </w:pPr>
    <w:rPr>
      <w:rFonts w:ascii="Arial" w:hAnsi="Arial" w:eastAsia="Arial" w:cs="Arial"/>
      <w:b/>
      <w:bCs/>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Arial Narrow" w:hAnsi="Arial Narrow" w:eastAsia="Arial Narrow" w:cs="Arial Narrow"/>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https://gradapply.purdue.edu/register/GradExpo" TargetMode="External"/><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hyperlink" Target="http://www.purdue.edu/GradExp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McDermott, Jacqueline E</dc:creator>
  <dcterms:created xsi:type="dcterms:W3CDTF">2020-09-30T20:59:37Z</dcterms:created>
  <dcterms:modified xsi:type="dcterms:W3CDTF">2020-09-30T20:59:37Z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2020-09-30T00:00:00Z</vt:filetime>
  </property>
  <property fmtid="{D5CDD505-2E9C-101B-9397-08002B2CF9AE}" pid="3" name="Creator">
    <vt:lpwstr>Microsoft® Word 2013</vt:lpwstr>
  </property>
  <property fmtid="{D5CDD505-2E9C-101B-9397-08002B2CF9AE}" pid="4" name="LastSaved">
    <vt:filetime>2020-09-30T00:00:00Z</vt:filetime>
  </property>
</Properties>
</file>